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12" w:rsidRDefault="005B6912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6912" w:rsidRPr="005B6912" w:rsidRDefault="005B6912" w:rsidP="005B691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14375"/>
            <wp:effectExtent l="19050" t="0" r="9525" b="0"/>
            <wp:docPr id="13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912" w:rsidRPr="005B6912" w:rsidRDefault="005B6912" w:rsidP="005B6912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5B6912"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5B6912" w:rsidRPr="005B6912" w:rsidRDefault="005B6912" w:rsidP="005B6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6912">
        <w:rPr>
          <w:rFonts w:ascii="Times New Roman" w:hAnsi="Times New Roman"/>
          <w:noProof/>
          <w:sz w:val="28"/>
          <w:szCs w:val="28"/>
        </w:rPr>
        <w:t>Кемеровская область - Кузбасс</w:t>
      </w:r>
    </w:p>
    <w:p w:rsidR="005B6912" w:rsidRPr="005B6912" w:rsidRDefault="005B6912" w:rsidP="005B6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6912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5B6912" w:rsidRPr="005B6912" w:rsidRDefault="005B6912" w:rsidP="005B6912">
      <w:pPr>
        <w:jc w:val="center"/>
        <w:rPr>
          <w:rFonts w:ascii="Times New Roman" w:hAnsi="Times New Roman"/>
          <w:sz w:val="28"/>
          <w:szCs w:val="28"/>
        </w:rPr>
      </w:pPr>
      <w:r w:rsidRPr="005B6912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5B6912" w:rsidRPr="005B6912" w:rsidRDefault="005B6912" w:rsidP="005B6912">
      <w:pPr>
        <w:jc w:val="center"/>
        <w:rPr>
          <w:rFonts w:ascii="Times New Roman" w:hAnsi="Times New Roman"/>
          <w:sz w:val="28"/>
          <w:szCs w:val="28"/>
        </w:rPr>
      </w:pPr>
    </w:p>
    <w:p w:rsidR="005B6912" w:rsidRPr="005B6912" w:rsidRDefault="005B6912" w:rsidP="005B6912">
      <w:pPr>
        <w:jc w:val="center"/>
        <w:rPr>
          <w:rFonts w:ascii="Times New Roman" w:hAnsi="Times New Roman"/>
          <w:b/>
          <w:sz w:val="32"/>
          <w:szCs w:val="32"/>
        </w:rPr>
      </w:pPr>
      <w:r w:rsidRPr="005B6912">
        <w:rPr>
          <w:rFonts w:ascii="Times New Roman" w:hAnsi="Times New Roman"/>
          <w:b/>
          <w:sz w:val="32"/>
          <w:szCs w:val="32"/>
        </w:rPr>
        <w:t>ПОСТАНОВЛЕНИЕ</w:t>
      </w:r>
    </w:p>
    <w:p w:rsidR="005B6912" w:rsidRPr="005B6912" w:rsidRDefault="005B6912" w:rsidP="005B6912">
      <w:pPr>
        <w:jc w:val="center"/>
        <w:rPr>
          <w:rFonts w:ascii="Times New Roman" w:hAnsi="Times New Roman"/>
          <w:sz w:val="32"/>
          <w:szCs w:val="32"/>
        </w:rPr>
      </w:pPr>
    </w:p>
    <w:p w:rsidR="005B6912" w:rsidRPr="005B6912" w:rsidRDefault="005B6912" w:rsidP="005B6912">
      <w:pPr>
        <w:rPr>
          <w:rFonts w:ascii="Times New Roman" w:hAnsi="Times New Roman"/>
          <w:sz w:val="32"/>
          <w:szCs w:val="32"/>
        </w:rPr>
      </w:pPr>
      <w:r w:rsidRPr="005B6912">
        <w:rPr>
          <w:rFonts w:ascii="Times New Roman" w:hAnsi="Times New Roman"/>
          <w:sz w:val="32"/>
          <w:szCs w:val="32"/>
        </w:rPr>
        <w:t xml:space="preserve">__________                                                                              </w:t>
      </w:r>
      <w:r w:rsidRPr="005B6912">
        <w:rPr>
          <w:rFonts w:ascii="Times New Roman" w:hAnsi="Times New Roman"/>
        </w:rPr>
        <w:t>№</w:t>
      </w:r>
      <w:r w:rsidRPr="005B6912">
        <w:rPr>
          <w:rFonts w:ascii="Times New Roman" w:hAnsi="Times New Roman"/>
          <w:sz w:val="32"/>
          <w:szCs w:val="32"/>
        </w:rPr>
        <w:t xml:space="preserve"> _________             </w:t>
      </w:r>
      <w:r w:rsidRPr="005B6912">
        <w:rPr>
          <w:rFonts w:ascii="Times New Roman" w:hAnsi="Times New Roman"/>
        </w:rPr>
        <w:t xml:space="preserve">                                      </w:t>
      </w:r>
    </w:p>
    <w:p w:rsidR="005B6912" w:rsidRPr="005B6912" w:rsidRDefault="005B6912" w:rsidP="005B6912">
      <w:pPr>
        <w:spacing w:after="0"/>
        <w:jc w:val="both"/>
        <w:rPr>
          <w:rFonts w:ascii="Times New Roman" w:hAnsi="Times New Roman"/>
        </w:rPr>
      </w:pPr>
      <w:r w:rsidRPr="005B6912">
        <w:rPr>
          <w:rFonts w:ascii="Times New Roman" w:hAnsi="Times New Roman"/>
        </w:rPr>
        <w:t xml:space="preserve">Об утверждении Административного регламента по предоставлению муниципальной услуги </w:t>
      </w:r>
    </w:p>
    <w:p w:rsidR="005B6912" w:rsidRPr="005B6912" w:rsidRDefault="005B6912" w:rsidP="005B6912">
      <w:pPr>
        <w:tabs>
          <w:tab w:val="left" w:pos="0"/>
          <w:tab w:val="left" w:pos="360"/>
          <w:tab w:val="left" w:pos="567"/>
          <w:tab w:val="left" w:pos="720"/>
        </w:tabs>
        <w:suppressAutoHyphens/>
        <w:jc w:val="both"/>
        <w:rPr>
          <w:rFonts w:ascii="Times New Roman" w:hAnsi="Times New Roman"/>
          <w:bCs/>
          <w:lang w:eastAsia="zh-CN" w:bidi="hi-IN"/>
        </w:rPr>
      </w:pPr>
      <w:r w:rsidRPr="005B6912">
        <w:rPr>
          <w:rFonts w:ascii="Times New Roman" w:hAnsi="Times New Roman"/>
          <w:bCs/>
          <w:lang w:eastAsia="zh-CN" w:bidi="hi-IN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5B6912" w:rsidRPr="005B6912" w:rsidRDefault="005B6912" w:rsidP="005B6912">
      <w:pPr>
        <w:tabs>
          <w:tab w:val="left" w:pos="0"/>
          <w:tab w:val="left" w:pos="360"/>
          <w:tab w:val="left" w:pos="567"/>
          <w:tab w:val="left" w:pos="720"/>
        </w:tabs>
        <w:suppressAutoHyphens/>
        <w:spacing w:after="0"/>
        <w:jc w:val="both"/>
        <w:rPr>
          <w:rFonts w:ascii="Times New Roman" w:hAnsi="Times New Roman"/>
        </w:rPr>
      </w:pPr>
      <w:r w:rsidRPr="005B6912">
        <w:rPr>
          <w:rFonts w:ascii="Times New Roman" w:hAnsi="Times New Roman"/>
        </w:rPr>
        <w:t xml:space="preserve">            В соответствии с Земельным кодексом Российской Федерации от 25.10.2001 № 136-ФЗ (ред. от 30.12.2020), Федеральным законом от 06.10.2003 № 131-ФЗ (ред. от 29.12.2020) «Об общих принципах организации местного самоуправления в Российской Федерации», Федеральным законом от 27.07.2010 № 210-ФЗ (ред. от 31.07.2020)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области».</w:t>
      </w:r>
    </w:p>
    <w:p w:rsidR="005B6912" w:rsidRPr="005B6912" w:rsidRDefault="005B6912" w:rsidP="005B6912">
      <w:pPr>
        <w:spacing w:after="0"/>
        <w:jc w:val="both"/>
        <w:rPr>
          <w:rFonts w:ascii="Times New Roman" w:hAnsi="Times New Roman"/>
          <w:bCs/>
          <w:lang w:eastAsia="zh-CN" w:bidi="hi-IN"/>
        </w:rPr>
      </w:pPr>
      <w:r w:rsidRPr="005B6912">
        <w:rPr>
          <w:rFonts w:ascii="Times New Roman" w:hAnsi="Times New Roman"/>
        </w:rPr>
        <w:t xml:space="preserve">           1.Утвердить административный регламент по предоставлению муниципальной услуги </w:t>
      </w:r>
      <w:r w:rsidRPr="005B6912">
        <w:rPr>
          <w:rFonts w:ascii="Times New Roman" w:hAnsi="Times New Roman"/>
          <w:bCs/>
          <w:lang w:eastAsia="zh-CN" w:bidi="hi-IN"/>
        </w:rPr>
        <w:t>«О</w:t>
      </w:r>
      <w:r w:rsidRPr="005B6912">
        <w:rPr>
          <w:rFonts w:ascii="Times New Roman" w:hAnsi="Times New Roman"/>
          <w:bCs/>
          <w:lang w:eastAsia="zh-CN" w:bidi="hi-IN"/>
        </w:rPr>
        <w:t>т</w:t>
      </w:r>
      <w:r w:rsidRPr="005B6912">
        <w:rPr>
          <w:rFonts w:ascii="Times New Roman" w:hAnsi="Times New Roman"/>
          <w:bCs/>
          <w:lang w:eastAsia="zh-CN" w:bidi="hi-IN"/>
        </w:rPr>
        <w:t>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другую», согласно приложению № 1.</w:t>
      </w:r>
    </w:p>
    <w:p w:rsidR="005B6912" w:rsidRPr="005B6912" w:rsidRDefault="005B6912" w:rsidP="005B6912">
      <w:pPr>
        <w:suppressAutoHyphens/>
        <w:spacing w:after="0"/>
        <w:jc w:val="both"/>
        <w:rPr>
          <w:rFonts w:ascii="Times New Roman" w:hAnsi="Times New Roman"/>
        </w:rPr>
      </w:pPr>
      <w:r w:rsidRPr="005B6912">
        <w:rPr>
          <w:rFonts w:ascii="Times New Roman" w:hAnsi="Times New Roman"/>
        </w:rPr>
        <w:t xml:space="preserve">           2.Опубликовать настоящее постановление в городской общественной - политической газете «Время и жизнь» и</w:t>
      </w:r>
      <w:r w:rsidRPr="005B6912">
        <w:rPr>
          <w:rFonts w:ascii="Times New Roman" w:hAnsi="Times New Roman"/>
          <w:sz w:val="28"/>
          <w:szCs w:val="28"/>
        </w:rPr>
        <w:t xml:space="preserve"> </w:t>
      </w:r>
      <w:r w:rsidRPr="005B6912">
        <w:rPr>
          <w:rFonts w:ascii="Times New Roman" w:hAnsi="Times New Roman"/>
        </w:rPr>
        <w:t xml:space="preserve">на официальном сайте администрации Осинниковского городского округа </w:t>
      </w:r>
      <w:r w:rsidRPr="005B6912">
        <w:rPr>
          <w:rFonts w:ascii="Times New Roman" w:hAnsi="Times New Roman"/>
          <w:lang w:val="en-US"/>
        </w:rPr>
        <w:t>osinniki</w:t>
      </w:r>
      <w:r w:rsidRPr="005B6912">
        <w:rPr>
          <w:rFonts w:ascii="Times New Roman" w:hAnsi="Times New Roman"/>
        </w:rPr>
        <w:t>.</w:t>
      </w:r>
      <w:r w:rsidRPr="005B6912">
        <w:rPr>
          <w:rFonts w:ascii="Times New Roman" w:hAnsi="Times New Roman"/>
          <w:lang w:val="en-US"/>
        </w:rPr>
        <w:t>org</w:t>
      </w:r>
      <w:r w:rsidRPr="005B6912">
        <w:rPr>
          <w:rFonts w:ascii="Times New Roman" w:hAnsi="Times New Roman"/>
        </w:rPr>
        <w:t>.</w:t>
      </w:r>
    </w:p>
    <w:p w:rsidR="005B6912" w:rsidRPr="005B6912" w:rsidRDefault="005B6912" w:rsidP="005B6912">
      <w:pPr>
        <w:tabs>
          <w:tab w:val="left" w:pos="0"/>
          <w:tab w:val="left" w:pos="360"/>
          <w:tab w:val="left" w:pos="720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5B6912">
        <w:rPr>
          <w:rFonts w:ascii="Times New Roman" w:hAnsi="Times New Roman"/>
          <w:bCs/>
        </w:rPr>
        <w:t xml:space="preserve">           </w:t>
      </w:r>
      <w:r w:rsidRPr="005B6912">
        <w:rPr>
          <w:rFonts w:ascii="Times New Roman" w:hAnsi="Times New Roman"/>
        </w:rPr>
        <w:t>3.  Настоящее постановление вступает в силу с момента его опубликования.</w:t>
      </w:r>
      <w:r w:rsidRPr="005B6912">
        <w:rPr>
          <w:rFonts w:ascii="Times New Roman" w:hAnsi="Times New Roman"/>
          <w:bCs/>
        </w:rPr>
        <w:t xml:space="preserve">  </w:t>
      </w:r>
    </w:p>
    <w:p w:rsidR="005B6912" w:rsidRPr="005B6912" w:rsidRDefault="005B6912" w:rsidP="005B6912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</w:rPr>
      </w:pPr>
      <w:r w:rsidRPr="005B6912">
        <w:rPr>
          <w:rFonts w:ascii="Times New Roman" w:hAnsi="Times New Roman"/>
          <w:bCs/>
        </w:rPr>
        <w:t xml:space="preserve">           4</w:t>
      </w:r>
      <w:r w:rsidRPr="005B6912">
        <w:rPr>
          <w:rFonts w:ascii="Times New Roman" w:hAnsi="Times New Roman"/>
        </w:rPr>
        <w:t>. Контроль за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Осинниковского городского округа – Л.И.Мальцеву.</w:t>
      </w:r>
    </w:p>
    <w:p w:rsidR="005B6912" w:rsidRPr="005B6912" w:rsidRDefault="005B6912" w:rsidP="005B6912">
      <w:pPr>
        <w:pStyle w:val="3"/>
        <w:keepNext w:val="0"/>
        <w:widowControl w:val="0"/>
        <w:tabs>
          <w:tab w:val="center" w:pos="496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6912">
        <w:rPr>
          <w:rFonts w:ascii="Times New Roman" w:hAnsi="Times New Roman" w:cs="Times New Roman"/>
          <w:b w:val="0"/>
          <w:color w:val="auto"/>
          <w:sz w:val="24"/>
          <w:szCs w:val="24"/>
        </w:rPr>
        <w:t>И.о. Главы</w:t>
      </w:r>
      <w:r w:rsidRPr="005B69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69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Осинниковского </w:t>
      </w:r>
      <w:r w:rsidRPr="005B691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</w:t>
      </w:r>
    </w:p>
    <w:p w:rsidR="005B6912" w:rsidRDefault="005B6912" w:rsidP="005B6912">
      <w:pPr>
        <w:pStyle w:val="3"/>
        <w:keepNext w:val="0"/>
        <w:widowControl w:val="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69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городского округа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B69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В.В.Кауров</w:t>
      </w:r>
    </w:p>
    <w:p w:rsidR="005B6912" w:rsidRPr="005B6912" w:rsidRDefault="005B6912" w:rsidP="005B6912"/>
    <w:p w:rsidR="005B6912" w:rsidRDefault="005B6912" w:rsidP="005B6912">
      <w:pPr>
        <w:spacing w:after="0"/>
        <w:rPr>
          <w:rFonts w:ascii="Times New Roman" w:hAnsi="Times New Roman"/>
          <w:sz w:val="24"/>
          <w:szCs w:val="24"/>
        </w:rPr>
      </w:pPr>
      <w:r w:rsidRPr="005B6912">
        <w:rPr>
          <w:rFonts w:ascii="Times New Roman" w:hAnsi="Times New Roman"/>
          <w:sz w:val="24"/>
          <w:szCs w:val="24"/>
        </w:rPr>
        <w:t xml:space="preserve">С постановлением ознакомлена,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6912" w:rsidRPr="005B6912" w:rsidRDefault="005B6912" w:rsidP="005B69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5B6912">
        <w:rPr>
          <w:rFonts w:ascii="Times New Roman" w:hAnsi="Times New Roman"/>
          <w:sz w:val="24"/>
          <w:szCs w:val="24"/>
        </w:rPr>
        <w:t>возложением обязанностей соглас</w:t>
      </w:r>
      <w:r>
        <w:rPr>
          <w:rFonts w:ascii="Times New Roman" w:hAnsi="Times New Roman"/>
          <w:sz w:val="24"/>
          <w:szCs w:val="24"/>
        </w:rPr>
        <w:t>на</w:t>
      </w:r>
      <w:r w:rsidRPr="005B6912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B6912">
        <w:rPr>
          <w:rFonts w:ascii="Times New Roman" w:hAnsi="Times New Roman"/>
          <w:sz w:val="24"/>
          <w:szCs w:val="24"/>
        </w:rPr>
        <w:t>Л.И.Мальцева</w:t>
      </w:r>
    </w:p>
    <w:p w:rsidR="005B6912" w:rsidRPr="005B6912" w:rsidRDefault="005B6912" w:rsidP="005B6912">
      <w:pPr>
        <w:tabs>
          <w:tab w:val="left" w:pos="5580"/>
          <w:tab w:val="left" w:pos="7740"/>
        </w:tabs>
        <w:jc w:val="both"/>
        <w:rPr>
          <w:rFonts w:ascii="Times New Roman" w:hAnsi="Times New Roman"/>
        </w:rPr>
      </w:pPr>
      <w:r w:rsidRPr="005B6912">
        <w:rPr>
          <w:rFonts w:ascii="Times New Roman" w:hAnsi="Times New Roman"/>
        </w:rPr>
        <w:tab/>
        <w:t xml:space="preserve">                         </w:t>
      </w:r>
    </w:p>
    <w:p w:rsidR="005B6912" w:rsidRPr="005B6912" w:rsidRDefault="005B6912" w:rsidP="005B6912">
      <w:pPr>
        <w:tabs>
          <w:tab w:val="left" w:pos="5715"/>
          <w:tab w:val="left" w:pos="73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5B6912">
        <w:rPr>
          <w:rFonts w:ascii="Times New Roman" w:hAnsi="Times New Roman"/>
          <w:sz w:val="16"/>
          <w:szCs w:val="16"/>
        </w:rPr>
        <w:t>К.А.Осипова</w:t>
      </w:r>
    </w:p>
    <w:p w:rsidR="005B6912" w:rsidRPr="005B6912" w:rsidRDefault="005B6912" w:rsidP="005B6912">
      <w:pPr>
        <w:tabs>
          <w:tab w:val="left" w:pos="5715"/>
          <w:tab w:val="left" w:pos="7350"/>
        </w:tabs>
        <w:jc w:val="both"/>
        <w:rPr>
          <w:rFonts w:ascii="Times New Roman" w:hAnsi="Times New Roman"/>
          <w:sz w:val="16"/>
          <w:szCs w:val="16"/>
        </w:rPr>
      </w:pPr>
      <w:r w:rsidRPr="005B6912">
        <w:rPr>
          <w:rFonts w:ascii="Times New Roman" w:hAnsi="Times New Roman"/>
          <w:sz w:val="16"/>
          <w:szCs w:val="16"/>
        </w:rPr>
        <w:t>4-39-37</w:t>
      </w:r>
    </w:p>
    <w:p w:rsidR="005700F0" w:rsidRDefault="005700F0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202C5" w:rsidRPr="00E65A18" w:rsidRDefault="003202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700F0" w:rsidRPr="001B25E7" w:rsidRDefault="005700F0" w:rsidP="000D67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="00E10420"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3202C5" w:rsidRPr="001B25E7" w:rsidRDefault="001B25E7" w:rsidP="000D67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по предоставлению</w:t>
      </w:r>
      <w:r w:rsidR="00E10420"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 муниципальной услуги</w:t>
      </w:r>
    </w:p>
    <w:p w:rsidR="003202C5" w:rsidRPr="001B25E7" w:rsidRDefault="00E1042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>«Отнесение земель или земельных участков в состав</w:t>
      </w:r>
      <w:r w:rsidR="009D36A6" w:rsidRPr="001B25E7">
        <w:rPr>
          <w:rFonts w:ascii="Times New Roman" w:hAnsi="Times New Roman"/>
          <w:bCs/>
          <w:sz w:val="28"/>
          <w:szCs w:val="28"/>
          <w:lang w:eastAsia="zh-CN" w:bidi="hi-IN"/>
        </w:rPr>
        <w:t>е</w:t>
      </w: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02C5" w:rsidRPr="001B25E7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02C5" w:rsidRPr="001B25E7" w:rsidRDefault="00052F43" w:rsidP="0044162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1B25E7" w:rsidRPr="001B25E7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1B25E7">
        <w:rPr>
          <w:rFonts w:ascii="Times New Roman" w:hAnsi="Times New Roman" w:cs="Times New Roman"/>
          <w:sz w:val="24"/>
          <w:szCs w:val="24"/>
        </w:rPr>
        <w:t>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 w:rsidP="00570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700F0" w:rsidRPr="001B25E7">
        <w:rPr>
          <w:rFonts w:ascii="Times New Roman" w:hAnsi="Times New Roman"/>
          <w:sz w:val="24"/>
          <w:szCs w:val="24"/>
        </w:rPr>
        <w:t>Муниципальное казенное учреждение «Комитет по управлению муниципальным имуществом» Осинниковского городского округа (далее - уполномоченный орган</w:t>
      </w:r>
      <w:r w:rsidRPr="001B25E7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по </w:t>
      </w:r>
      <w:r w:rsidRPr="001B25E7">
        <w:rPr>
          <w:rFonts w:ascii="Times New Roman" w:hAnsi="Times New Roman"/>
          <w:bCs/>
          <w:sz w:val="24"/>
          <w:szCs w:val="24"/>
          <w:lang w:eastAsia="zh-CN" w:bidi="hi-IN"/>
        </w:rPr>
        <w:t>отнесению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</w:t>
      </w:r>
      <w:r w:rsidRPr="001B25E7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 (далее – заявители).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</w:t>
      </w:r>
      <w:r w:rsidR="00052F43" w:rsidRPr="001B25E7">
        <w:rPr>
          <w:rFonts w:ascii="Times New Roman" w:hAnsi="Times New Roman"/>
          <w:sz w:val="24"/>
          <w:szCs w:val="24"/>
        </w:rPr>
        <w:lastRenderedPageBreak/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="00052F43" w:rsidRPr="001B25E7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</w:t>
      </w:r>
      <w:r w:rsidR="00AE48CC" w:rsidRPr="001B25E7">
        <w:rPr>
          <w:rFonts w:ascii="Times New Roman" w:hAnsi="Times New Roman"/>
          <w:sz w:val="24"/>
          <w:szCs w:val="24"/>
        </w:rPr>
        <w:t xml:space="preserve"> МФЦ) в соответствии с пунктом </w:t>
      </w:r>
      <w:r w:rsidR="00052F43" w:rsidRPr="001B25E7">
        <w:rPr>
          <w:rFonts w:ascii="Times New Roman" w:hAnsi="Times New Roman"/>
          <w:sz w:val="24"/>
          <w:szCs w:val="24"/>
        </w:rPr>
        <w:t>6.3 настоящего административного регламента.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9" w:history="1">
        <w:r w:rsidRPr="001B25E7">
          <w:rPr>
            <w:rStyle w:val="a3"/>
            <w:rFonts w:ascii="Times New Roman" w:hAnsi="Times New Roman"/>
            <w:color w:val="auto"/>
            <w:sz w:val="24"/>
            <w:szCs w:val="24"/>
          </w:rPr>
          <w:t>http://umfc42.ru/</w:t>
        </w:r>
      </w:hyperlink>
      <w:r w:rsidRPr="001B25E7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202C5" w:rsidRPr="001B25E7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</w:t>
      </w:r>
      <w:r w:rsidR="00601B5D"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ной категории в другую</w:t>
      </w:r>
      <w:r w:rsidRPr="001B25E7">
        <w:rPr>
          <w:rFonts w:ascii="Times New Roman" w:hAnsi="Times New Roman" w:cs="Times New Roman"/>
          <w:sz w:val="24"/>
          <w:szCs w:val="24"/>
        </w:rPr>
        <w:t>».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для 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отнесения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</w:t>
      </w:r>
      <w:r w:rsidRPr="001B25E7">
        <w:rPr>
          <w:rFonts w:ascii="Times New Roman" w:hAnsi="Times New Roman" w:cs="Times New Roman"/>
          <w:sz w:val="24"/>
          <w:szCs w:val="24"/>
        </w:rPr>
        <w:t>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 xml:space="preserve">2.3. Результат предоставления муниципальной услуги. 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AD3C23" w:rsidRPr="001B25E7">
        <w:rPr>
          <w:rFonts w:ascii="Times New Roman" w:hAnsi="Times New Roman" w:cs="Times New Roman"/>
          <w:sz w:val="24"/>
          <w:szCs w:val="24"/>
        </w:rPr>
        <w:t>муниципальной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B549B8" w:rsidRPr="00DA125E" w:rsidRDefault="006451F1" w:rsidP="00B549B8">
      <w:pPr>
        <w:pStyle w:val="Formattext"/>
        <w:shd w:val="clear" w:color="auto" w:fill="FFFFFF"/>
        <w:spacing w:before="0" w:after="0"/>
        <w:ind w:firstLine="709"/>
        <w:jc w:val="both"/>
      </w:pPr>
      <w:r w:rsidRPr="00DA125E">
        <w:t xml:space="preserve">- </w:t>
      </w:r>
      <w:r w:rsidR="00052F43" w:rsidRPr="00DA125E">
        <w:t>акт о переводе земельного участка из состава земель одной категории в другую;</w:t>
      </w:r>
    </w:p>
    <w:p w:rsidR="000D433A" w:rsidRPr="001B25E7" w:rsidRDefault="000D433A">
      <w:pPr>
        <w:pStyle w:val="Formattext"/>
        <w:shd w:val="clear" w:color="auto" w:fill="FFFFFF"/>
        <w:spacing w:before="0" w:after="0"/>
        <w:ind w:firstLine="709"/>
        <w:jc w:val="both"/>
      </w:pPr>
      <w:r w:rsidRPr="00DA125E">
        <w:t>- решение об отказе в переводе земель или земельных участков в составе таких земель из одной категории в другую в форме письма об отказе в переводе земель или земельных участков в составе таких земель из одной категории в другую – при наличии оснований для отказа в переводе.</w:t>
      </w:r>
    </w:p>
    <w:p w:rsidR="003202C5" w:rsidRPr="001B25E7" w:rsidRDefault="00052F43">
      <w:pPr>
        <w:pStyle w:val="Formattext"/>
        <w:shd w:val="clear" w:color="auto" w:fill="FFFFFF"/>
        <w:spacing w:after="0"/>
        <w:ind w:firstLine="709"/>
        <w:jc w:val="both"/>
      </w:pPr>
      <w:r w:rsidRPr="001B25E7">
        <w:t>Результат предоставления муниципальной услуги может быть получен: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в уполномоченном органе на бумажном носителе при личном обращении;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почтовым отправлением;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в МФЦ на бумажном носителе при личном обращении</w:t>
      </w:r>
      <w:r w:rsidR="00054848" w:rsidRPr="001B25E7">
        <w:t>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202C5" w:rsidRPr="001B25E7" w:rsidRDefault="003202C5">
      <w:pPr>
        <w:pStyle w:val="Formattext"/>
        <w:shd w:val="clear" w:color="auto" w:fill="FFFFFF"/>
        <w:spacing w:before="0" w:after="0"/>
        <w:ind w:firstLine="709"/>
        <w:jc w:val="both"/>
        <w:rPr>
          <w:spacing w:val="2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не должен превышать 2 (двухмесячный) срок со дня поступления </w:t>
      </w:r>
      <w:r w:rsidR="002E1BC4" w:rsidRPr="001B25E7">
        <w:rPr>
          <w:rFonts w:ascii="Times New Roman" w:hAnsi="Times New Roman"/>
          <w:sz w:val="24"/>
          <w:szCs w:val="24"/>
        </w:rPr>
        <w:t>заявления</w:t>
      </w:r>
      <w:r w:rsidRPr="001B25E7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DA125E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</w:t>
      </w:r>
      <w:r w:rsidR="00892DBC" w:rsidRPr="00DA125E">
        <w:rPr>
          <w:rFonts w:ascii="Times New Roman" w:hAnsi="Times New Roman" w:cs="Times New Roman"/>
          <w:sz w:val="24"/>
          <w:szCs w:val="24"/>
        </w:rPr>
        <w:t>вление муниципальной услуги.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Конституция Российской Федерации ("Российская газета", 25.12.1993, N 237);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Земельный кодекс Российской Федерации от 25.10.2001 N 136-ФЗ ("Собрание законодательства РФ", 29.10.2001, N 44, ст. 4147);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Гражданский кодекс Российской Федерации (часть первая)" от 30.11.1994 N 51-ФЗ "Собрание законодательства РФ", 05.12.1994, N 32, ст. 3301);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25.10.2001 N 137-ФЗ "О введении в действие Земельного кодекса Российской Федерации" ("Собрание законодательства Российской Федерации", 2001, N 44, ст. 4148);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21.12.2004 N 172-ФЗ "О переводе земель или земельных участков из одной категории в другую"("Собрание законодательства РФ", 27.12.2004, N 52 (часть 1), ст. 5276);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13.07.2015 N 218-ФЗ "О государственной регистрации недвижимости" ("Собрание законодательства РФ", 20.07.2015, N 29 (часть I), ст. 4344);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24.07.2007 N 221-ФЗ "О кадастровой деятельности" ("Собрание законодательства РФ", 30.07.2007, N 31, ст. 4017);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24.11.1995 N 181-ФЗ "О социальной защите инвалидов в Российской Федерации" ("Собрание законодательства РФ", 27.11.1995, N 48, ст. 4563);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 ("Собрание законодательства РФ", 02.08.2010, N 31, ст. 4179);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Федеральный закон от 06.10.2003 N 131-ФЗ "Об общих принципах организации местного самоуправления в Российской Федерации" (с изм. и доп., вступ. в силу с 23.03.2021) ("Собрание законодательства РФ", 06.10.2003, N 40, ст. 3822);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- Постановление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</w:t>
      </w:r>
      <w:r w:rsidRPr="00DA125E">
        <w:rPr>
          <w:rFonts w:ascii="Times New Roman" w:hAnsi="Times New Roman"/>
          <w:sz w:val="24"/>
          <w:szCs w:val="24"/>
        </w:rPr>
        <w:lastRenderedPageBreak/>
        <w:t>области" ("Электронный бюллетень Коллегии Администрации Кемеровской области", 25.06.2011);</w:t>
      </w:r>
    </w:p>
    <w:p w:rsidR="00436594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- Решение Совета народных депутатов Осинниковского городского округа от 22.07.2014 N 76-МНА (ред. от 23.12.2020) "О принятии Устава муниципального образования - Осинниковский городской округ" (принято Советом народных депутатов Осинниковского городского округа 22.07.2014) (вместе с "Уставом Осинниковского городского округа Кемеровской области - Кузбасса") (Зарегистрировано в Управлении Минюста России по Кемеровской области 21.08.2014 N RU423110002014001) ("Время и жизнь", N 34, 06.09.2014).</w:t>
      </w:r>
    </w:p>
    <w:p w:rsidR="00892DBC" w:rsidRPr="001B25E7" w:rsidRDefault="00892DBC" w:rsidP="00892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 Перечень документов, необходимых для предоставления муниципальной услуги.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2.6.1. Документы, которые заявитель должен предоставить:</w:t>
      </w:r>
    </w:p>
    <w:p w:rsidR="003202C5" w:rsidRPr="001B25E7" w:rsidRDefault="00052F43">
      <w:pPr>
        <w:pStyle w:val="a5"/>
        <w:spacing w:before="0" w:after="0"/>
        <w:ind w:firstLine="709"/>
        <w:jc w:val="both"/>
        <w:rPr>
          <w:color w:val="FF0000"/>
        </w:rPr>
      </w:pPr>
      <w:r w:rsidRPr="001B25E7">
        <w:t xml:space="preserve">2.6.1.1. </w:t>
      </w:r>
      <w:r w:rsidR="00116069" w:rsidRPr="001B25E7">
        <w:t>ходатайство о переводе земельного участка из состава земель одной категории в другую</w:t>
      </w:r>
      <w:r w:rsidR="00662291" w:rsidRPr="001B25E7">
        <w:t xml:space="preserve">, согласно приложению № 1 к настоящему </w:t>
      </w:r>
      <w:r w:rsidR="00815535" w:rsidRPr="001B25E7">
        <w:t>а</w:t>
      </w:r>
      <w:r w:rsidR="00662291" w:rsidRPr="001B25E7">
        <w:t>дминистративному регламенту</w:t>
      </w:r>
      <w:r w:rsidR="001A4224" w:rsidRPr="001B25E7">
        <w:t>;</w:t>
      </w:r>
    </w:p>
    <w:p w:rsidR="003202C5" w:rsidRPr="001B25E7" w:rsidRDefault="00650E89">
      <w:pPr>
        <w:pStyle w:val="a5"/>
        <w:spacing w:before="0" w:after="0"/>
        <w:ind w:firstLine="709"/>
        <w:jc w:val="both"/>
      </w:pPr>
      <w:r w:rsidRPr="001B25E7">
        <w:t>2.6.1.2. к</w:t>
      </w:r>
      <w:r w:rsidR="00052F43" w:rsidRPr="001B25E7">
        <w:t>опия документа, удостоверяющего личность заявителя - физического лица;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2.6.1.3. </w:t>
      </w:r>
      <w:r w:rsidR="00650E89" w:rsidRPr="001B25E7">
        <w:t>с</w:t>
      </w:r>
      <w:r w:rsidRPr="001B25E7">
        <w:t>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В </w:t>
      </w:r>
      <w:r w:rsidR="00116069" w:rsidRPr="001B25E7">
        <w:t>ходатайстве</w:t>
      </w:r>
      <w:r w:rsidR="00200A51">
        <w:t xml:space="preserve"> </w:t>
      </w:r>
      <w:r w:rsidRPr="001B25E7">
        <w:t>указываются:</w:t>
      </w:r>
    </w:p>
    <w:p w:rsidR="003202C5" w:rsidRPr="001B25E7" w:rsidRDefault="00116069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кадастровый номер земельного участка;</w:t>
      </w:r>
    </w:p>
    <w:p w:rsidR="003202C5" w:rsidRPr="001B25E7" w:rsidRDefault="00116069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3202C5" w:rsidRPr="001B25E7" w:rsidRDefault="00116069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обоснование перевода земельного участка из состава земель одной категории в другую;</w:t>
      </w:r>
    </w:p>
    <w:p w:rsidR="003202C5" w:rsidRPr="001B25E7" w:rsidRDefault="00116069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права на земельный участок.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и могут быть запрошены в рамках межведомственного взаимодействия уполномоченным органом в государственных органах, органах местного самоуправления Кемеровской области - Кузбасса (далее - органы местного самоуправления)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2.6.2.1.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2.6.2.2.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2.6.2.3.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2.6.2.4. Заключение государственной экологической экспертизы в случае, если ее проведение предусмотрено федеральными законами;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2.6.2.5. 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2.6.3. При предоставлении муниципальной услуги уполномоченный орган не вправе требовать от заявителя: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3202C5" w:rsidRPr="001B25E7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02C5" w:rsidRPr="001B25E7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3202C5" w:rsidRPr="001B25E7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202C5" w:rsidRPr="001B25E7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а) </w:t>
      </w:r>
      <w:r w:rsidR="00052F43" w:rsidRPr="001B25E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б)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в) </w:t>
      </w:r>
      <w:r w:rsidR="00052F43" w:rsidRPr="001B25E7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г) </w:t>
      </w:r>
      <w:r w:rsidR="00052F43" w:rsidRPr="001B25E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Д)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услуги.</w:t>
      </w:r>
    </w:p>
    <w:p w:rsidR="003202C5" w:rsidRPr="001B25E7" w:rsidRDefault="003202C5" w:rsidP="00985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06F" w:rsidRPr="00DA125E" w:rsidRDefault="0098506F" w:rsidP="009850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9"/>
      <w:bookmarkEnd w:id="0"/>
      <w:r w:rsidRPr="00DA125E">
        <w:rPr>
          <w:rFonts w:ascii="Times New Roman" w:hAnsi="Times New Roman" w:cs="Times New Roman"/>
          <w:sz w:val="24"/>
          <w:szCs w:val="24"/>
        </w:rPr>
        <w:t>2.9.1. Перевод земель или земельных участков в составе таких земель из одной категории в другую не допускается в случае:</w:t>
      </w:r>
    </w:p>
    <w:p w:rsidR="0098506F" w:rsidRPr="00DA125E" w:rsidRDefault="0098506F" w:rsidP="009850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-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98506F" w:rsidRPr="00DA125E" w:rsidRDefault="0098506F" w:rsidP="009850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-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8506F" w:rsidRPr="0098506F" w:rsidRDefault="0098506F" w:rsidP="009850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-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98506F" w:rsidRDefault="00985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DD1" w:rsidRDefault="0098506F" w:rsidP="00146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</w:t>
      </w:r>
      <w:r w:rsidR="00052F43" w:rsidRPr="001B25E7">
        <w:rPr>
          <w:rFonts w:ascii="Times New Roman" w:hAnsi="Times New Roman"/>
          <w:sz w:val="24"/>
          <w:szCs w:val="24"/>
        </w:rPr>
        <w:t>.</w:t>
      </w:r>
      <w:r w:rsidR="00052F43" w:rsidRPr="001B25E7">
        <w:rPr>
          <w:rFonts w:ascii="Times New Roman" w:hAnsi="Times New Roman"/>
          <w:color w:val="000000"/>
          <w:sz w:val="24"/>
          <w:szCs w:val="24"/>
        </w:rPr>
        <w:t xml:space="preserve"> В рассмотрении </w:t>
      </w:r>
      <w:r w:rsidR="00116069" w:rsidRPr="001B25E7">
        <w:rPr>
          <w:rFonts w:ascii="Times New Roman" w:hAnsi="Times New Roman"/>
          <w:color w:val="000000"/>
          <w:sz w:val="24"/>
          <w:szCs w:val="24"/>
        </w:rPr>
        <w:t>ходатайства</w:t>
      </w:r>
      <w:r w:rsidR="00052F43" w:rsidRPr="001B25E7">
        <w:rPr>
          <w:rFonts w:ascii="Times New Roman" w:hAnsi="Times New Roman"/>
          <w:color w:val="000000"/>
          <w:sz w:val="24"/>
          <w:szCs w:val="24"/>
        </w:rPr>
        <w:t xml:space="preserve"> отказывается в случае, если:</w:t>
      </w:r>
    </w:p>
    <w:p w:rsidR="00146DD1" w:rsidRDefault="00116069" w:rsidP="00146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25E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1B25E7">
        <w:rPr>
          <w:rFonts w:ascii="Times New Roman" w:hAnsi="Times New Roman"/>
          <w:color w:val="000000"/>
          <w:sz w:val="24"/>
          <w:szCs w:val="24"/>
        </w:rPr>
        <w:t>ходатайством</w:t>
      </w:r>
      <w:r w:rsidR="002E1BC4" w:rsidRPr="001B25E7">
        <w:rPr>
          <w:rFonts w:ascii="Times New Roman" w:hAnsi="Times New Roman"/>
          <w:color w:val="000000"/>
          <w:sz w:val="24"/>
          <w:szCs w:val="24"/>
        </w:rPr>
        <w:t xml:space="preserve"> обратилось</w:t>
      </w:r>
      <w:r w:rsidR="00052F43" w:rsidRPr="001B25E7">
        <w:rPr>
          <w:rFonts w:ascii="Times New Roman" w:hAnsi="Times New Roman"/>
          <w:color w:val="000000"/>
          <w:sz w:val="24"/>
          <w:szCs w:val="24"/>
        </w:rPr>
        <w:t xml:space="preserve"> ненадлежащее лицо;</w:t>
      </w:r>
    </w:p>
    <w:p w:rsidR="003202C5" w:rsidRPr="001B25E7" w:rsidRDefault="00116069" w:rsidP="00146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25E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1B25E7">
        <w:rPr>
          <w:rFonts w:ascii="Times New Roman" w:hAnsi="Times New Roman"/>
          <w:color w:val="000000"/>
          <w:sz w:val="24"/>
          <w:szCs w:val="24"/>
        </w:rPr>
        <w:t>ходатайству</w:t>
      </w:r>
      <w:r w:rsidR="00052F43" w:rsidRPr="001B25E7">
        <w:rPr>
          <w:rFonts w:ascii="Times New Roman" w:hAnsi="Times New Roman"/>
          <w:color w:val="000000"/>
          <w:sz w:val="24"/>
          <w:szCs w:val="24"/>
        </w:rPr>
        <w:t xml:space="preserve"> приложены документы, состав, форма или содержание которых не соответствуют требованиям земельного законодательства.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Ходатайство</w:t>
      </w:r>
      <w:r w:rsidR="00052F43" w:rsidRPr="001B25E7">
        <w:rPr>
          <w:rFonts w:ascii="Times New Roman" w:hAnsi="Times New Roman" w:cs="Times New Roman"/>
          <w:sz w:val="24"/>
          <w:szCs w:val="24"/>
          <w:shd w:val="clear" w:color="auto" w:fill="FFFFFF"/>
        </w:rPr>
        <w:t>, не подлежащее рассмотрению по основаниям, установленным </w:t>
      </w:r>
      <w:r w:rsidR="00052F43" w:rsidRPr="001B25E7">
        <w:rPr>
          <w:rFonts w:ascii="Times New Roman" w:hAnsi="Times New Roman" w:cs="Times New Roman"/>
          <w:sz w:val="24"/>
          <w:szCs w:val="24"/>
        </w:rPr>
        <w:t>пунктом данного Административного регламента</w:t>
      </w:r>
      <w:r w:rsidR="00052F43" w:rsidRPr="001B2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подлежит возврату заинтересованному лицу в течение 30 (тридцати) дней со дня его поступления с указанием причин, послуживших основанием для отказа в принятии </w:t>
      </w:r>
      <w:r w:rsidRPr="001B25E7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ходатайства</w:t>
      </w:r>
      <w:r w:rsidR="00052F43" w:rsidRPr="001B2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рассмотрения.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Ходатайство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>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87396"/>
      <w:r w:rsidRPr="001B25E7">
        <w:rPr>
          <w:rFonts w:ascii="Times New Roman" w:hAnsi="Times New Roman" w:cs="Times New Roman"/>
          <w:sz w:val="24"/>
          <w:szCs w:val="24"/>
        </w:rPr>
        <w:t>Ходатайство</w:t>
      </w:r>
      <w:r w:rsidR="002E1BC4" w:rsidRPr="001B25E7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052F43" w:rsidRPr="001B25E7">
        <w:rPr>
          <w:rFonts w:ascii="Times New Roman" w:hAnsi="Times New Roman" w:cs="Times New Roman"/>
          <w:sz w:val="24"/>
          <w:szCs w:val="24"/>
        </w:rPr>
        <w:t xml:space="preserve">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Ходатайство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>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C6899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202C5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B25E7" w:rsidRPr="001B25E7" w:rsidRDefault="001B25E7" w:rsidP="001B2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ab/>
      </w:r>
      <w:r w:rsidR="005C6899"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</w:t>
      </w:r>
      <w:r w:rsidRPr="001B25E7">
        <w:rPr>
          <w:rFonts w:ascii="Times New Roman" w:hAnsi="Times New Roman" w:cs="Times New Roman"/>
          <w:sz w:val="24"/>
          <w:szCs w:val="24"/>
        </w:rPr>
        <w:t>При необходимости выдаются памятки для слабовидящих с крупным шрифтом, возможно общение посредством дублирования необходимой информации знаками, выполненными рельефно – точечным шрифтом Брайля;</w:t>
      </w:r>
    </w:p>
    <w:p w:rsidR="003202C5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202C5" w:rsidRPr="001B25E7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</w:t>
      </w:r>
      <w:r w:rsidR="001B25E7" w:rsidRPr="001B25E7">
        <w:rPr>
          <w:rFonts w:ascii="Times New Roman" w:hAnsi="Times New Roman" w:cs="Times New Roman"/>
          <w:sz w:val="24"/>
          <w:szCs w:val="24"/>
        </w:rPr>
        <w:t>, тифлосурдопереводчика</w:t>
      </w:r>
      <w:r w:rsidR="00052F43" w:rsidRPr="001B25E7">
        <w:rPr>
          <w:rFonts w:ascii="Times New Roman" w:hAnsi="Times New Roman" w:cs="Times New Roman"/>
          <w:sz w:val="24"/>
          <w:szCs w:val="24"/>
        </w:rPr>
        <w:t>);</w:t>
      </w:r>
    </w:p>
    <w:p w:rsidR="003202C5" w:rsidRPr="001B25E7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202C5" w:rsidRPr="001B25E7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202C5" w:rsidRPr="001B25E7" w:rsidRDefault="00320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3202C5" w:rsidRPr="001B25E7" w:rsidRDefault="00052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          2.17.2. Заявитель вправе обратиться за предоставлением муниципальной услуги и подать документы, указанные в пункте 2.6 настоящего </w:t>
      </w:r>
      <w:r w:rsidR="00815535" w:rsidRPr="001B25E7">
        <w:rPr>
          <w:rFonts w:ascii="Times New Roman" w:hAnsi="Times New Roman"/>
          <w:sz w:val="24"/>
          <w:szCs w:val="24"/>
        </w:rPr>
        <w:t>а</w:t>
      </w:r>
      <w:r w:rsidRPr="001B25E7">
        <w:rPr>
          <w:rFonts w:ascii="Times New Roman" w:hAnsi="Times New Roman"/>
          <w:sz w:val="24"/>
          <w:szCs w:val="24"/>
        </w:rPr>
        <w:t xml:space="preserve">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</w:t>
      </w:r>
      <w:r w:rsidR="00052F43" w:rsidRPr="001B25E7">
        <w:rPr>
          <w:rFonts w:ascii="Times New Roman" w:hAnsi="Times New Roman"/>
          <w:sz w:val="24"/>
          <w:szCs w:val="24"/>
        </w:rPr>
        <w:lastRenderedPageBreak/>
        <w:t>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Уполномоченный орган обеспечивает прием документов, необходимых для предоставления муниципальной услуги</w:t>
      </w:r>
      <w:r w:rsidR="006205EB" w:rsidRPr="001B25E7">
        <w:rPr>
          <w:rFonts w:eastAsia="Calibri"/>
        </w:rPr>
        <w:t xml:space="preserve"> образом</w:t>
      </w:r>
      <w:r w:rsidRPr="001B25E7">
        <w:rPr>
          <w:rFonts w:eastAsia="Calibri"/>
        </w:rPr>
        <w:t>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202C5" w:rsidRPr="001B25E7" w:rsidRDefault="00052F43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202C5" w:rsidRPr="001B25E7" w:rsidRDefault="00F73451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 xml:space="preserve">- </w:t>
      </w:r>
      <w:r w:rsidR="00052F43" w:rsidRPr="001B25E7">
        <w:rPr>
          <w:rFonts w:eastAsia="Calibri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36594" w:rsidRDefault="00F73451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 xml:space="preserve">- </w:t>
      </w:r>
      <w:r w:rsidR="00052F43" w:rsidRPr="001B25E7">
        <w:rPr>
          <w:rFonts w:eastAsia="Calibri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36594" w:rsidRPr="001B25E7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25E7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3.1. Описание последовательности действий при предоставлении муниципальной услуги.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Предоставление муниципальной услуги включает в себя следующие административные процедуры: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прием и регистрация </w:t>
      </w:r>
      <w:r w:rsidR="00116069" w:rsidRPr="001B25E7">
        <w:t>ходатайства</w:t>
      </w:r>
      <w:r w:rsidR="00052F43" w:rsidRPr="001B25E7">
        <w:t>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рассмотрение </w:t>
      </w:r>
      <w:r w:rsidR="00116069" w:rsidRPr="001B25E7">
        <w:t>ходатайства</w:t>
      </w:r>
      <w:r w:rsidR="00052F43" w:rsidRPr="001B25E7">
        <w:t>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lastRenderedPageBreak/>
        <w:t xml:space="preserve">- </w:t>
      </w:r>
      <w:r w:rsidR="00052F43" w:rsidRPr="001B25E7">
        <w:t>принятие решения о предоставлении или об отказе в предоставлении муниципальной услуги;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направление (выдача) документов заявителю.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3.1.1. Прием и регистрация </w:t>
      </w:r>
      <w:r w:rsidR="00116069" w:rsidRPr="001B25E7">
        <w:t>ходатайства.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Основанием для начала предоставления муниципальной услуги является личное обращение заявителя в уполномоченный орган, МФЦ, с </w:t>
      </w:r>
      <w:r w:rsidR="00116069" w:rsidRPr="001B25E7">
        <w:t>ходатайством,</w:t>
      </w:r>
      <w:r w:rsidRPr="001B25E7">
        <w:t xml:space="preserve">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C10BB" w:rsidRPr="001B25E7" w:rsidRDefault="006F1903" w:rsidP="001C10BB">
      <w:pPr>
        <w:pStyle w:val="a5"/>
        <w:spacing w:after="0"/>
        <w:ind w:firstLine="709"/>
        <w:jc w:val="both"/>
      </w:pPr>
      <w:r w:rsidRPr="001B25E7">
        <w:t xml:space="preserve">- </w:t>
      </w:r>
      <w:r w:rsidR="001C10BB" w:rsidRPr="001B25E7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C10BB" w:rsidRPr="001B25E7" w:rsidRDefault="006F1903" w:rsidP="001C10BB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1C10BB" w:rsidRPr="001B25E7"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="00116069" w:rsidRPr="001B25E7">
        <w:t>ходатайств</w:t>
      </w:r>
      <w:r w:rsidR="00185BD1" w:rsidRPr="001B25E7">
        <w:t>ео переводе земельных участков из состава земель одной категории в другую</w:t>
      </w:r>
      <w:r w:rsidR="001C10BB" w:rsidRPr="001B25E7">
        <w:t xml:space="preserve"> и приложенных к нему документах.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>В ходе приема документов от заявителя специалист, ответственный за прием и выдачу документов, удостоверяется, что: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1) текст в </w:t>
      </w:r>
      <w:r w:rsidR="00185BD1" w:rsidRPr="001B25E7">
        <w:t>ходатайстве</w:t>
      </w:r>
      <w:r w:rsidRPr="001B25E7">
        <w:t xml:space="preserve"> о переводе земельных участков из состава земель одной категории в другую поддается прочтению;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2) в </w:t>
      </w:r>
      <w:r w:rsidR="00185BD1" w:rsidRPr="001B25E7">
        <w:t xml:space="preserve">ходатайстве </w:t>
      </w:r>
      <w:r w:rsidRPr="001B25E7">
        <w:t>о переводе земельных участков из состава земель одной категории в другую указаны фамилия, имя, отчество (последнее - при наличии) физического лица либо наименование юридического лица;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3) </w:t>
      </w:r>
      <w:r w:rsidR="00185BD1" w:rsidRPr="001B25E7">
        <w:t>ходатайство</w:t>
      </w:r>
      <w:r w:rsidRPr="001B25E7">
        <w:t xml:space="preserve"> о переводе земельных участков из состава земель одной категории в другую подписано уполномоченным лицом;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>4) приложены документы, необходимые для предоставления муниципальной услуги.</w:t>
      </w:r>
    </w:p>
    <w:p w:rsidR="001C10BB" w:rsidRPr="001B25E7" w:rsidRDefault="001C10BB" w:rsidP="001C10BB">
      <w:pPr>
        <w:pStyle w:val="a5"/>
        <w:spacing w:before="0" w:after="0"/>
        <w:ind w:firstLine="709"/>
        <w:jc w:val="both"/>
      </w:pPr>
    </w:p>
    <w:p w:rsidR="001C10BB" w:rsidRPr="001B25E7" w:rsidRDefault="001C10BB" w:rsidP="001C10BB">
      <w:pPr>
        <w:pStyle w:val="a5"/>
        <w:spacing w:before="0" w:after="0"/>
        <w:ind w:firstLine="709"/>
        <w:jc w:val="both"/>
      </w:pPr>
      <w:r w:rsidRPr="001B25E7"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Специалист, ответственный за прием и регистрацию документов:</w:t>
      </w:r>
    </w:p>
    <w:p w:rsidR="003202C5" w:rsidRPr="001B25E7" w:rsidRDefault="00290345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регистрирует в установленном порядке поступившее </w:t>
      </w:r>
      <w:r w:rsidR="00185BD1" w:rsidRPr="001B25E7">
        <w:t>ходатайство</w:t>
      </w:r>
      <w:r w:rsidR="00052F43" w:rsidRPr="001B25E7">
        <w:t>;</w:t>
      </w:r>
    </w:p>
    <w:p w:rsidR="003202C5" w:rsidRPr="001B25E7" w:rsidRDefault="00290345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направляет </w:t>
      </w:r>
      <w:r w:rsidR="00185BD1" w:rsidRPr="001B25E7">
        <w:t>ходатайство</w:t>
      </w:r>
      <w:r w:rsidR="00052F43" w:rsidRPr="001B25E7">
        <w:t xml:space="preserve"> на рассмотрение специалисту, ответственному за предоставление муниципальной услуги.</w:t>
      </w:r>
    </w:p>
    <w:p w:rsidR="001C10BB" w:rsidRPr="001B25E7" w:rsidRDefault="001C10BB">
      <w:pPr>
        <w:pStyle w:val="a5"/>
        <w:spacing w:before="0" w:after="0"/>
        <w:ind w:firstLine="709"/>
        <w:jc w:val="both"/>
      </w:pPr>
      <w:r w:rsidRPr="001B25E7">
        <w:t xml:space="preserve">Критерий принятия решения: поступление </w:t>
      </w:r>
      <w:r w:rsidR="00185BD1" w:rsidRPr="001B25E7">
        <w:t>ходатайства</w:t>
      </w:r>
      <w:r w:rsidRPr="001B25E7">
        <w:t xml:space="preserve"> о переводе земельных участков из состава земель одной категории в другую и приложенных к нему документов.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Результатом выполнения административной процедуры будет являться регистрация поступившего </w:t>
      </w:r>
      <w:r w:rsidR="00185BD1" w:rsidRPr="001B25E7">
        <w:t>ходатайства</w:t>
      </w:r>
      <w:r w:rsidRPr="001B25E7">
        <w:t xml:space="preserve"> и направление его на рассмотрение.</w:t>
      </w:r>
    </w:p>
    <w:p w:rsidR="00713D85" w:rsidRPr="001B25E7" w:rsidRDefault="00713D85">
      <w:pPr>
        <w:pStyle w:val="a5"/>
        <w:spacing w:before="0" w:after="0"/>
        <w:ind w:firstLine="709"/>
        <w:jc w:val="both"/>
      </w:pPr>
      <w:r w:rsidRPr="001B25E7">
        <w:t xml:space="preserve">Информация о приеме </w:t>
      </w:r>
      <w:r w:rsidR="00185BD1" w:rsidRPr="001B25E7">
        <w:t>ходатайства</w:t>
      </w:r>
      <w:r w:rsidRPr="001B25E7">
        <w:t xml:space="preserve"> о переводе земельных участков из состава земель одной категории в другую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Максимальный срок выполнения действий не может превышать 3 рабочих дней.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 настоящего административного регламента.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Руководитель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после получения зарегистрированных документов, знакомится с заявлением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приложенными к нему документами и поручает уполномоченному специалисту произвести проверку представленных документов.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</w:t>
      </w:r>
      <w:r w:rsidR="00601F46" w:rsidRPr="001B25E7">
        <w:rPr>
          <w:rFonts w:ascii="Times New Roman" w:hAnsi="Times New Roman" w:cs="Times New Roman"/>
          <w:sz w:val="24"/>
          <w:szCs w:val="24"/>
        </w:rPr>
        <w:t>ня со дня получения ходатайства об отнесении земельного участка к определенной категории.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DA125E">
        <w:t xml:space="preserve">3.1.3. Рассмотрение </w:t>
      </w:r>
      <w:r w:rsidR="00185BD1" w:rsidRPr="00DA125E">
        <w:t>ходатайства</w:t>
      </w:r>
      <w:r w:rsidR="00404599" w:rsidRPr="00DA125E">
        <w:t>, принятие решения об отказе в рассмотрении ходатайства, отказе о переводе земель или земельных участков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Поступившее и зарегистрированное в установленном порядке </w:t>
      </w:r>
      <w:r w:rsidR="00185BD1" w:rsidRPr="001B25E7">
        <w:t>ходатайство</w:t>
      </w:r>
      <w:r w:rsidRPr="001B25E7">
        <w:t xml:space="preserve"> рассматривает специалист, ответственный за предоставление муниципальной услуги.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при рассмотрении </w:t>
      </w:r>
      <w:r w:rsidR="00185BD1" w:rsidRPr="001B25E7">
        <w:t>ходатайства</w:t>
      </w:r>
      <w:r w:rsidRPr="001B25E7">
        <w:t xml:space="preserve"> и, исходя из состава запрашиваемых сведений, устанавливает наличие оснований, указанных в пункте 2.9.1 настоящего административного регламента:</w:t>
      </w:r>
    </w:p>
    <w:p w:rsidR="003202C5" w:rsidRPr="001B25E7" w:rsidRDefault="008579DA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при наличии таких оснований принимает решение об отказе в переводе земель или земельных участков в составе таких земель из одной категории в другую, которое выдается (направляется) заявителю.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Результатом выполнения административной процедуры является направление заявителю </w:t>
      </w:r>
      <w:r w:rsidR="00404599">
        <w:t>письма</w:t>
      </w:r>
      <w:r w:rsidRPr="001B25E7">
        <w:t xml:space="preserve"> об отказе в переводе земель или земельных участков в составе таких земель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при рассмотрении </w:t>
      </w:r>
      <w:r w:rsidR="00185BD1" w:rsidRPr="001B25E7">
        <w:t>ходатайства</w:t>
      </w:r>
      <w:r w:rsidRPr="001B25E7">
        <w:t>, установив наличие оснований, указанных в пункте 2.9.</w:t>
      </w:r>
      <w:r w:rsidR="00404599">
        <w:t>2</w:t>
      </w:r>
      <w:r w:rsidRPr="001B25E7">
        <w:t xml:space="preserve">  </w:t>
      </w:r>
      <w:r w:rsidRPr="001B25E7">
        <w:lastRenderedPageBreak/>
        <w:t xml:space="preserve">настоящего Административного регламента, принимает решение об отказе в рассмотрении </w:t>
      </w:r>
      <w:r w:rsidR="00185BD1" w:rsidRPr="001B25E7">
        <w:t>ходатайства</w:t>
      </w:r>
      <w:r w:rsidRPr="001B25E7">
        <w:t xml:space="preserve"> о переводе земель из одной категории в другую или </w:t>
      </w:r>
      <w:r w:rsidR="002629EB" w:rsidRPr="001B25E7">
        <w:t xml:space="preserve">заявления </w:t>
      </w:r>
      <w:r w:rsidRPr="001B25E7">
        <w:t>о переводе земельных участков из состава земель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Максимальный срок исполнения данной административной процедуры </w:t>
      </w:r>
      <w:r w:rsidRPr="00DA125E">
        <w:t xml:space="preserve">составляет </w:t>
      </w:r>
      <w:r w:rsidR="009776B3" w:rsidRPr="00DA125E">
        <w:t>15</w:t>
      </w:r>
      <w:r w:rsidRPr="00BB6C52">
        <w:t xml:space="preserve"> календарных дней с момента получения ответов на запросы.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3.1.4. Принятие решения о переводе земель из одной категории в другую или </w:t>
      </w:r>
      <w:r w:rsidR="002629EB" w:rsidRPr="001B25E7">
        <w:t>заявления</w:t>
      </w:r>
      <w:r w:rsidRPr="001B25E7">
        <w:t xml:space="preserve"> о переводе земельных участков из состава земель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Основанием для начала административной процедуры является установление соответствия </w:t>
      </w:r>
      <w:r w:rsidR="00185BD1" w:rsidRPr="001B25E7">
        <w:t>ходатайства</w:t>
      </w:r>
      <w:r w:rsidR="008654F8">
        <w:t xml:space="preserve"> </w:t>
      </w:r>
      <w:r w:rsidRPr="001B25E7">
        <w:t>с прилагаемым пакетом документов требованиям настоящего Административного регламента.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готовит проект </w:t>
      </w:r>
      <w:r w:rsidR="00FC0626" w:rsidRPr="001B25E7">
        <w:t>постановления</w:t>
      </w:r>
      <w:r w:rsidRPr="001B25E7">
        <w:t xml:space="preserve"> о переводе земель или земельных участков в составе таких земель из одной категории в другую.</w:t>
      </w:r>
    </w:p>
    <w:p w:rsidR="0060456F" w:rsidRPr="001B25E7" w:rsidRDefault="00052F43">
      <w:pPr>
        <w:pStyle w:val="a5"/>
        <w:spacing w:before="0" w:after="0"/>
        <w:ind w:firstLine="709"/>
        <w:jc w:val="both"/>
      </w:pPr>
      <w:r w:rsidRPr="001B25E7">
        <w:t>Результатом выполнения административной процедуры является п</w:t>
      </w:r>
      <w:r w:rsidR="00FC0626" w:rsidRPr="001B25E7">
        <w:t>остановление</w:t>
      </w:r>
      <w:r w:rsidRPr="001B25E7">
        <w:t xml:space="preserve"> о переводе земель или земельных участков в составе таких земель из одной категории в другую.</w:t>
      </w:r>
    </w:p>
    <w:p w:rsidR="0060456F" w:rsidRDefault="0060456F">
      <w:pPr>
        <w:pStyle w:val="a5"/>
        <w:spacing w:before="0" w:after="0"/>
        <w:ind w:firstLine="709"/>
        <w:jc w:val="both"/>
      </w:pPr>
      <w:r w:rsidRPr="001B25E7"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776B3" w:rsidRPr="001B25E7" w:rsidRDefault="009776B3">
      <w:pPr>
        <w:pStyle w:val="a5"/>
        <w:spacing w:before="0" w:after="0"/>
        <w:ind w:firstLine="709"/>
        <w:jc w:val="both"/>
      </w:pPr>
      <w:r w:rsidRPr="00DA125E">
        <w:t>Максимальный срок исполнения данной административной процедуры составляет 15 календарных дней с момента получения ответов на запросы.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DA125E" w:rsidRDefault="00052F43">
      <w:pPr>
        <w:pStyle w:val="a5"/>
        <w:spacing w:before="0" w:after="0"/>
        <w:ind w:firstLine="709"/>
        <w:jc w:val="both"/>
        <w:rPr>
          <w:color w:val="FF0000"/>
        </w:rPr>
      </w:pPr>
      <w:r w:rsidRPr="00DA125E">
        <w:t>3.</w:t>
      </w:r>
      <w:r w:rsidR="00914D47" w:rsidRPr="00DA125E">
        <w:t>1</w:t>
      </w:r>
      <w:r w:rsidRPr="00DA125E">
        <w:t>.</w:t>
      </w:r>
      <w:r w:rsidR="00914D47" w:rsidRPr="00DA125E">
        <w:t>5</w:t>
      </w:r>
      <w:r w:rsidRPr="00DA125E">
        <w:t xml:space="preserve">. Направление (выдача) документов заявителю. </w:t>
      </w:r>
    </w:p>
    <w:p w:rsidR="003202C5" w:rsidRPr="00DA125E" w:rsidRDefault="00052F43">
      <w:pPr>
        <w:pStyle w:val="a5"/>
        <w:spacing w:before="0" w:after="0"/>
        <w:ind w:firstLine="709"/>
        <w:jc w:val="both"/>
      </w:pPr>
      <w:r w:rsidRPr="00DA125E">
        <w:t>Результатом выполнения административной процедуры является направление</w:t>
      </w:r>
      <w:r w:rsidR="00404599" w:rsidRPr="00DA125E">
        <w:t xml:space="preserve"> почтой, курьером МФЦ, либо лично</w:t>
      </w:r>
      <w:r w:rsidRPr="00DA125E">
        <w:t xml:space="preserve"> заявителю (ям):</w:t>
      </w:r>
    </w:p>
    <w:p w:rsidR="003202C5" w:rsidRPr="00DA125E" w:rsidRDefault="00052F43">
      <w:pPr>
        <w:pStyle w:val="a5"/>
        <w:spacing w:before="0" w:after="0"/>
        <w:ind w:firstLine="709"/>
        <w:jc w:val="both"/>
      </w:pPr>
      <w:r w:rsidRPr="00DA125E">
        <w:t xml:space="preserve">- </w:t>
      </w:r>
      <w:r w:rsidR="0066682E" w:rsidRPr="00DA125E">
        <w:t>постановления</w:t>
      </w:r>
      <w:r w:rsidRPr="00DA125E">
        <w:t xml:space="preserve"> о переводе земель или земельных участков в составе таких земель из одной категории в другую;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DA125E">
        <w:t xml:space="preserve">- отказа в рассмотрении </w:t>
      </w:r>
      <w:r w:rsidR="002629EB" w:rsidRPr="00DA125E">
        <w:t>заявления</w:t>
      </w:r>
      <w:r w:rsidRPr="001B25E7">
        <w:t xml:space="preserve"> о переводе земель из одной категории в другую или </w:t>
      </w:r>
      <w:r w:rsidR="002629EB" w:rsidRPr="001B25E7">
        <w:t>заявления</w:t>
      </w:r>
      <w:r w:rsidRPr="001B25E7">
        <w:t xml:space="preserve"> о переводе земельных участков из состава земель одной категории в другую;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отказа в форме </w:t>
      </w:r>
      <w:r w:rsidR="00404599">
        <w:t>письмаоб отказе в</w:t>
      </w:r>
      <w:r w:rsidRPr="001B25E7">
        <w:t xml:space="preserve"> переводе земель или земельных участков в составе таких земель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Максимальный срок выполнения действий не может превышать 3 рабочих дней.</w:t>
      </w:r>
    </w:p>
    <w:p w:rsidR="00914D47" w:rsidRPr="001B25E7" w:rsidRDefault="00914D47">
      <w:pPr>
        <w:pStyle w:val="a5"/>
        <w:spacing w:before="0" w:after="0"/>
        <w:ind w:firstLine="709"/>
        <w:jc w:val="both"/>
      </w:pP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превышающий3дняс даты регистрации соответствующего заявления.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органа,ответственное за предоставление муниципальной услуги, письменно сообщает </w:t>
      </w:r>
      <w:r w:rsidRPr="001B25E7">
        <w:rPr>
          <w:rFonts w:ascii="Times New Roman" w:hAnsi="Times New Roman" w:cs="Times New Roman"/>
          <w:sz w:val="24"/>
          <w:szCs w:val="24"/>
        </w:rPr>
        <w:lastRenderedPageBreak/>
        <w:t>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914D47" w:rsidRPr="001B25E7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1B25E7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1B25E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РПГУ, ЕПГУ</w:t>
      </w:r>
      <w:r w:rsidRPr="001B25E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14D47" w:rsidRPr="001B25E7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РПГУ, ЕПГУ.</w:t>
      </w:r>
    </w:p>
    <w:p w:rsidR="00914D4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36594" w:rsidRDefault="00436594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125E">
        <w:rPr>
          <w:rFonts w:ascii="Times New Roman" w:hAnsi="Times New Roman"/>
          <w:sz w:val="24"/>
          <w:szCs w:val="24"/>
        </w:rPr>
        <w:t>3.3.</w:t>
      </w:r>
      <w:r w:rsidRPr="00DA12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125E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A125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DA125E">
        <w:rPr>
          <w:rFonts w:ascii="Times New Roman" w:hAnsi="Times New Roman"/>
          <w:sz w:val="24"/>
          <w:szCs w:val="24"/>
        </w:rPr>
        <w:t xml:space="preserve">3.3.1. Основанием для выдачи </w:t>
      </w:r>
      <w:r w:rsidRPr="00DA125E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Pr="00DA125E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DA125E">
        <w:rPr>
          <w:rFonts w:ascii="Times New Roman" w:hAnsi="Times New Roman"/>
          <w:sz w:val="24"/>
          <w:szCs w:val="24"/>
        </w:rPr>
        <w:t>, и документов, указанных в пункте 2.6 настоящего Административного регламента одним из следующих способов:</w:t>
      </w:r>
    </w:p>
    <w:p w:rsidR="00436594" w:rsidRPr="00DA125E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при личном обращении;</w:t>
      </w:r>
    </w:p>
    <w:p w:rsidR="00436594" w:rsidRPr="00DA125E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почтовым отправлением;</w:t>
      </w:r>
    </w:p>
    <w:p w:rsidR="00436594" w:rsidRPr="00DA125E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через МФЦ;</w:t>
      </w:r>
    </w:p>
    <w:p w:rsidR="00436594" w:rsidRPr="00DA125E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ab/>
        <w:t>3.3.2.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DA125E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b/>
          <w:bCs/>
          <w:sz w:val="24"/>
          <w:szCs w:val="24"/>
        </w:rPr>
        <w:tab/>
      </w:r>
      <w:r w:rsidRPr="00DA125E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         3.3.3. Уполномоченным органом рассматривается заявление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с даты регистрации соответствующего заявления и документов.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A125E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DA125E">
        <w:rPr>
          <w:rFonts w:ascii="Times New Roman" w:hAnsi="Times New Roman"/>
          <w:sz w:val="24"/>
          <w:szCs w:val="24"/>
        </w:rPr>
        <w:t xml:space="preserve">3.3.4.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</w:t>
      </w:r>
      <w:r w:rsidRPr="00DA125E">
        <w:rPr>
          <w:rFonts w:ascii="Times New Roman" w:hAnsi="Times New Roman"/>
          <w:sz w:val="24"/>
          <w:szCs w:val="24"/>
        </w:rPr>
        <w:lastRenderedPageBreak/>
        <w:t xml:space="preserve">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DA125E">
        <w:rPr>
          <w:rFonts w:ascii="Times New Roman" w:hAnsi="Times New Roman"/>
          <w:sz w:val="24"/>
          <w:szCs w:val="24"/>
        </w:rPr>
        <w:t>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являются: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DA125E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DA125E">
        <w:rPr>
          <w:rFonts w:ascii="Times New Roman" w:hAnsi="Times New Roman"/>
          <w:sz w:val="24"/>
          <w:szCs w:val="24"/>
        </w:rPr>
        <w:t>;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A125E">
        <w:rPr>
          <w:rFonts w:ascii="Times New Roman" w:hAnsi="Times New Roman"/>
          <w:bCs/>
          <w:sz w:val="24"/>
          <w:szCs w:val="24"/>
        </w:rPr>
        <w:t>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A125E">
        <w:rPr>
          <w:rFonts w:ascii="Times New Roman" w:hAnsi="Times New Roman"/>
          <w:bCs/>
          <w:sz w:val="24"/>
          <w:szCs w:val="24"/>
        </w:rPr>
        <w:t>какой-либо из представленных заявителем документов нечитаем,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3.3.5. Дубликат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признается недействующим", указывается дата выдачи дубликата и номер дубликата, подписывается руководителем уполномоченного органа, предоставляющим муниципальную услугу, скрепляется оттиском печати.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3.3.6. Документы, являющиеся результатом предоставления муниципальной услуги (дубликат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DA125E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DA125E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436594" w:rsidRPr="00DA125E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DA125E">
        <w:rPr>
          <w:rFonts w:ascii="Times New Roman" w:hAnsi="Times New Roman"/>
          <w:sz w:val="24"/>
          <w:szCs w:val="24"/>
        </w:rPr>
        <w:t xml:space="preserve"> размещается в личном кабинете заявителя на ЕПГУ, РПГУ.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3.3.6. Результатом административной процедуры является выдача (направление)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DA125E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DA125E">
        <w:rPr>
          <w:rFonts w:ascii="Times New Roman" w:hAnsi="Times New Roman"/>
          <w:sz w:val="24"/>
          <w:szCs w:val="24"/>
        </w:rPr>
        <w:t>.</w:t>
      </w:r>
    </w:p>
    <w:p w:rsidR="00436594" w:rsidRPr="00DA125E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125E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DA125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DA125E">
        <w:rPr>
          <w:rFonts w:ascii="Times New Roman" w:hAnsi="Times New Roman"/>
          <w:sz w:val="24"/>
          <w:szCs w:val="24"/>
        </w:rPr>
        <w:t>.</w:t>
      </w:r>
    </w:p>
    <w:p w:rsidR="00914D47" w:rsidRPr="00DA125E" w:rsidRDefault="00914D47">
      <w:pPr>
        <w:pStyle w:val="a5"/>
        <w:spacing w:before="0" w:after="0"/>
        <w:ind w:firstLine="709"/>
        <w:jc w:val="both"/>
      </w:pPr>
    </w:p>
    <w:p w:rsidR="003202C5" w:rsidRPr="00DA125E" w:rsidRDefault="003202C5">
      <w:pPr>
        <w:pStyle w:val="a5"/>
        <w:spacing w:before="0" w:after="0"/>
        <w:ind w:firstLine="709"/>
        <w:jc w:val="both"/>
      </w:pPr>
    </w:p>
    <w:p w:rsidR="003202C5" w:rsidRPr="00DA125E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 xml:space="preserve">     4. Формы контроля за исполнением предоставления муниципальной услуги.</w:t>
      </w:r>
    </w:p>
    <w:p w:rsidR="003202C5" w:rsidRPr="00DA125E" w:rsidRDefault="00320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Pr="001B25E7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</w:t>
      </w:r>
      <w:r w:rsidRPr="001B25E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202C5" w:rsidRPr="001B25E7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 организаций, а также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r w:rsidR="009F07E8"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</w:t>
      </w:r>
      <w:r w:rsidR="00106D2B" w:rsidRPr="001B25E7">
        <w:rPr>
          <w:rFonts w:ascii="Times New Roman" w:hAnsi="Times New Roman" w:cs="Times New Roman"/>
          <w:sz w:val="24"/>
          <w:szCs w:val="24"/>
        </w:rPr>
        <w:t>О</w:t>
      </w:r>
      <w:r w:rsidR="00052F43" w:rsidRPr="001B25E7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1B25E7" w:rsidRPr="001B25E7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на решение, действия (бездействи</w:t>
      </w:r>
      <w:r w:rsidR="00B379DE" w:rsidRPr="001B25E7">
        <w:rPr>
          <w:rFonts w:ascii="Times New Roman" w:hAnsi="Times New Roman" w:cs="Times New Roman"/>
          <w:sz w:val="24"/>
          <w:szCs w:val="24"/>
        </w:rPr>
        <w:t xml:space="preserve">е) ответственного специалиста </w:t>
      </w:r>
      <w:r w:rsidRPr="001B25E7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EC01CA" w:rsidRPr="001B25E7">
        <w:rPr>
          <w:rFonts w:ascii="Times New Roman" w:hAnsi="Times New Roman" w:cs="Times New Roman"/>
          <w:sz w:val="24"/>
          <w:szCs w:val="24"/>
        </w:rPr>
        <w:t>руководителю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решение, действия (бездействие) </w:t>
      </w:r>
      <w:r w:rsidR="00EC01CA" w:rsidRPr="001B25E7">
        <w:rPr>
          <w:rFonts w:ascii="Times New Roman" w:hAnsi="Times New Roman" w:cs="Times New Roman"/>
          <w:sz w:val="24"/>
          <w:szCs w:val="24"/>
        </w:rPr>
        <w:t>руководителя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уполномоченного органа подается Главе </w:t>
      </w:r>
      <w:r w:rsidR="001B25E7" w:rsidRPr="001B25E7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3202C5" w:rsidRPr="001B25E7" w:rsidRDefault="003202C5" w:rsidP="00F11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DA125E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</w:t>
      </w:r>
      <w:r w:rsidR="00140B08" w:rsidRPr="00DA125E">
        <w:rPr>
          <w:rFonts w:ascii="Times New Roman" w:hAnsi="Times New Roman" w:cs="Times New Roman"/>
          <w:sz w:val="24"/>
          <w:szCs w:val="24"/>
        </w:rPr>
        <w:t>муниципальную</w:t>
      </w:r>
      <w:r w:rsidRPr="00DA125E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140B08" w:rsidRPr="00DA125E">
        <w:rPr>
          <w:rFonts w:ascii="Times New Roman" w:hAnsi="Times New Roman" w:cs="Times New Roman"/>
          <w:sz w:val="24"/>
          <w:szCs w:val="24"/>
        </w:rPr>
        <w:t xml:space="preserve">, </w:t>
      </w:r>
      <w:r w:rsidRPr="00DA125E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5F0ECD" w:rsidRPr="00DA125E">
        <w:rPr>
          <w:rFonts w:ascii="Times New Roman" w:hAnsi="Times New Roman" w:cs="Times New Roman"/>
          <w:sz w:val="24"/>
          <w:szCs w:val="24"/>
        </w:rPr>
        <w:t>органа,</w:t>
      </w:r>
      <w:r w:rsidRPr="00DA125E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</w:t>
      </w:r>
      <w:r w:rsidR="00140B08" w:rsidRPr="00DA125E">
        <w:rPr>
          <w:rFonts w:ascii="Times New Roman" w:hAnsi="Times New Roman" w:cs="Times New Roman"/>
          <w:sz w:val="24"/>
          <w:szCs w:val="24"/>
        </w:rPr>
        <w:t>муниципальной</w:t>
      </w:r>
      <w:bookmarkStart w:id="2" w:name="_GoBack"/>
      <w:bookmarkEnd w:id="2"/>
      <w:r w:rsidRPr="00DA125E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</w:t>
      </w:r>
      <w:r w:rsidR="005F0ECD" w:rsidRPr="00DA125E">
        <w:rPr>
          <w:rFonts w:ascii="Times New Roman" w:hAnsi="Times New Roman" w:cs="Times New Roman"/>
          <w:sz w:val="24"/>
          <w:szCs w:val="24"/>
        </w:rPr>
        <w:t>неудобства,</w:t>
      </w:r>
      <w:r w:rsidRPr="00DA125E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02C5" w:rsidRPr="00DA125E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lastRenderedPageBreak/>
        <w:t>В ответе по результатам рассмотрения жалобы указываются: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5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202C5" w:rsidRPr="001B25E7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 w:rsidP="00EB229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</w:t>
      </w:r>
      <w:r w:rsidRPr="001B25E7">
        <w:rPr>
          <w:rFonts w:ascii="Times New Roman" w:eastAsia="Calibri" w:hAnsi="Times New Roman"/>
          <w:sz w:val="24"/>
          <w:szCs w:val="24"/>
        </w:rPr>
        <w:lastRenderedPageBreak/>
        <w:t>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202C5" w:rsidRPr="001B25E7" w:rsidRDefault="003202C5" w:rsidP="00EB229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02C5" w:rsidRPr="001B25E7" w:rsidRDefault="00052F4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6.1. </w:t>
      </w:r>
      <w:r w:rsidRPr="001B25E7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B25E7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6.3. </w:t>
      </w:r>
      <w:r w:rsidRPr="001B25E7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B25E7">
        <w:rPr>
          <w:rFonts w:ascii="Times New Roman" w:hAnsi="Times New Roman"/>
          <w:sz w:val="24"/>
          <w:szCs w:val="24"/>
        </w:rPr>
        <w:t>муниципальной</w:t>
      </w:r>
      <w:r w:rsidRPr="001B25E7">
        <w:rPr>
          <w:rFonts w:ascii="Times New Roman" w:eastAsia="Calibri" w:hAnsi="Times New Roman"/>
          <w:sz w:val="24"/>
          <w:szCs w:val="24"/>
        </w:rPr>
        <w:t xml:space="preserve"> услуги,</w:t>
      </w:r>
      <w:r w:rsidRPr="001B25E7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B25E7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B25E7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E65A18" w:rsidRPr="001B25E7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E65A18" w:rsidRPr="001B25E7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5A18" w:rsidRPr="001B25E7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E65A18" w:rsidRPr="001B25E7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E65A18" w:rsidRPr="001B25E7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а)</w:t>
      </w:r>
      <w:r w:rsidR="00E65A18" w:rsidRPr="001B25E7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б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в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г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д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65A18" w:rsidRPr="001B25E7" w:rsidRDefault="00E65A18" w:rsidP="00A8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B25E7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</w:t>
      </w:r>
      <w:r w:rsidRPr="001B25E7">
        <w:rPr>
          <w:rFonts w:ascii="Times New Roman" w:eastAsia="Calibri" w:hAnsi="Times New Roman"/>
          <w:sz w:val="24"/>
          <w:szCs w:val="24"/>
        </w:rPr>
        <w:lastRenderedPageBreak/>
        <w:t>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B25E7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B25E7">
        <w:rPr>
          <w:rFonts w:ascii="Times New Roman" w:eastAsia="Calibri" w:hAnsi="Times New Roman"/>
          <w:sz w:val="24"/>
          <w:szCs w:val="24"/>
        </w:rPr>
        <w:t>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1B25E7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1B25E7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1B25E7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1B25E7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B25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С</w:t>
      </w:r>
      <w:r w:rsidRPr="001B25E7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</w:t>
      </w:r>
      <w:r w:rsidRPr="001B25E7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E65A18" w:rsidRPr="007D7387" w:rsidRDefault="00E65A18" w:rsidP="00E65A18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12B1" w:rsidRDefault="009B12B1" w:rsidP="00E65A18">
      <w:pPr>
        <w:pStyle w:val="a5"/>
        <w:spacing w:after="0"/>
        <w:jc w:val="both"/>
      </w:pPr>
    </w:p>
    <w:p w:rsidR="001B25E7" w:rsidRDefault="001B25E7" w:rsidP="001B25E7">
      <w:pPr>
        <w:pStyle w:val="a5"/>
        <w:spacing w:before="0" w:after="0"/>
        <w:jc w:val="both"/>
      </w:pPr>
      <w:r>
        <w:t xml:space="preserve">Управляющий делами – </w:t>
      </w:r>
    </w:p>
    <w:p w:rsidR="001B25E7" w:rsidRPr="00683846" w:rsidRDefault="001B25E7" w:rsidP="001B25E7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          Л.А. Скрябина</w:t>
      </w: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F97224" w:rsidRDefault="00F97224" w:rsidP="009B12B1">
      <w:pPr>
        <w:pStyle w:val="a5"/>
        <w:spacing w:after="0"/>
        <w:jc w:val="right"/>
      </w:pPr>
    </w:p>
    <w:p w:rsidR="00F97224" w:rsidRDefault="00F97224" w:rsidP="009B12B1">
      <w:pPr>
        <w:pStyle w:val="a5"/>
        <w:spacing w:after="0"/>
        <w:jc w:val="right"/>
      </w:pPr>
    </w:p>
    <w:p w:rsidR="00F97224" w:rsidRDefault="00F97224" w:rsidP="009B12B1">
      <w:pPr>
        <w:pStyle w:val="a5"/>
        <w:spacing w:after="0"/>
        <w:jc w:val="right"/>
      </w:pPr>
    </w:p>
    <w:p w:rsidR="00D82F99" w:rsidRDefault="00D82F99" w:rsidP="009B12B1">
      <w:pPr>
        <w:pStyle w:val="a5"/>
        <w:spacing w:after="0"/>
        <w:jc w:val="right"/>
      </w:pPr>
    </w:p>
    <w:p w:rsidR="004B44FD" w:rsidRDefault="004B44FD" w:rsidP="009B12B1">
      <w:pPr>
        <w:pStyle w:val="a5"/>
        <w:spacing w:after="0"/>
        <w:jc w:val="right"/>
      </w:pPr>
    </w:p>
    <w:p w:rsidR="001B25E7" w:rsidRDefault="001B25E7" w:rsidP="009B12B1">
      <w:pPr>
        <w:pStyle w:val="a5"/>
        <w:spacing w:after="0"/>
        <w:jc w:val="right"/>
      </w:pPr>
    </w:p>
    <w:p w:rsidR="00DA125E" w:rsidRDefault="00DA125E" w:rsidP="009B12B1">
      <w:pPr>
        <w:pStyle w:val="a5"/>
        <w:spacing w:after="0"/>
        <w:jc w:val="right"/>
      </w:pPr>
    </w:p>
    <w:p w:rsidR="001B25E7" w:rsidRDefault="001B25E7" w:rsidP="009B12B1">
      <w:pPr>
        <w:pStyle w:val="a5"/>
        <w:spacing w:after="0"/>
        <w:jc w:val="right"/>
      </w:pPr>
    </w:p>
    <w:p w:rsidR="009B12B1" w:rsidRDefault="009B12B1" w:rsidP="009B12B1">
      <w:pPr>
        <w:pStyle w:val="a5"/>
        <w:spacing w:after="0"/>
        <w:jc w:val="right"/>
      </w:pPr>
      <w:r>
        <w:lastRenderedPageBreak/>
        <w:t>ПРИЛОЖЕНИЕ №1</w:t>
      </w:r>
    </w:p>
    <w:p w:rsidR="009B12B1" w:rsidRDefault="009B12B1" w:rsidP="009B12B1">
      <w:pPr>
        <w:pStyle w:val="a5"/>
        <w:spacing w:after="0"/>
        <w:jc w:val="right"/>
      </w:pPr>
      <w:r>
        <w:t>к Административному регламенту по</w:t>
      </w:r>
    </w:p>
    <w:p w:rsidR="009B12B1" w:rsidRDefault="009B12B1" w:rsidP="009B12B1">
      <w:pPr>
        <w:pStyle w:val="a5"/>
        <w:spacing w:before="0" w:after="0"/>
        <w:jc w:val="right"/>
      </w:pPr>
      <w:r>
        <w:t>предоставлению муниципальной услуги</w:t>
      </w:r>
    </w:p>
    <w:p w:rsidR="009B12B1" w:rsidRDefault="009B12B1" w:rsidP="009B12B1">
      <w:pPr>
        <w:pStyle w:val="a5"/>
        <w:spacing w:before="0" w:after="0"/>
        <w:jc w:val="right"/>
      </w:pPr>
      <w:r w:rsidRPr="009B12B1">
        <w:t>«О</w:t>
      </w:r>
      <w:r>
        <w:t>тнесение земель или земельных участков в состав</w:t>
      </w:r>
      <w:r w:rsidR="00040D0C">
        <w:t>е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таких земель к определенной категории земель или перевод 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земель или земельных участков в составе таких </w:t>
      </w:r>
    </w:p>
    <w:p w:rsidR="009B12B1" w:rsidRDefault="009B12B1" w:rsidP="009B12B1">
      <w:pPr>
        <w:pStyle w:val="a5"/>
        <w:spacing w:before="0" w:after="0"/>
        <w:jc w:val="right"/>
      </w:pPr>
      <w:r>
        <w:t>земель из одной категории в другую</w:t>
      </w:r>
      <w:r w:rsidRPr="009B12B1">
        <w:t>»</w:t>
      </w:r>
    </w:p>
    <w:p w:rsidR="009B12B1" w:rsidRDefault="009B12B1" w:rsidP="009B12B1">
      <w:pPr>
        <w:pStyle w:val="a5"/>
        <w:spacing w:before="0" w:after="0"/>
        <w:jc w:val="right"/>
      </w:pPr>
    </w:p>
    <w:p w:rsidR="009B12B1" w:rsidRDefault="009B12B1" w:rsidP="009B12B1">
      <w:pPr>
        <w:pStyle w:val="a5"/>
        <w:spacing w:before="0" w:after="0"/>
        <w:jc w:val="right"/>
      </w:pPr>
    </w:p>
    <w:p w:rsidR="009B12B1" w:rsidRDefault="009B12B1" w:rsidP="009B12B1">
      <w:pPr>
        <w:pStyle w:val="a5"/>
        <w:spacing w:before="0" w:after="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709"/>
        <w:gridCol w:w="4394"/>
      </w:tblGrid>
      <w:tr w:rsidR="009B12B1" w:rsidRPr="009B12B1" w:rsidTr="00052F43">
        <w:trPr>
          <w:trHeight w:val="4135"/>
        </w:trPr>
        <w:tc>
          <w:tcPr>
            <w:tcW w:w="4536" w:type="dxa"/>
          </w:tcPr>
          <w:p w:rsidR="009B12B1" w:rsidRPr="009B12B1" w:rsidRDefault="009B12B1" w:rsidP="009B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2B1" w:rsidRPr="009B12B1" w:rsidRDefault="009B12B1" w:rsidP="009B1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B12B1" w:rsidRPr="009B12B1" w:rsidRDefault="009B12B1" w:rsidP="009B12B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9B12B1" w:rsidRPr="001B25E7" w:rsidRDefault="009B12B1" w:rsidP="001B25E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5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25E7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9B12B1" w:rsidRPr="001B25E7" w:rsidRDefault="009B12B1" w:rsidP="001B25E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5E7">
              <w:rPr>
                <w:rFonts w:ascii="Times New Roman" w:hAnsi="Times New Roman"/>
                <w:sz w:val="24"/>
                <w:szCs w:val="24"/>
              </w:rPr>
              <w:t>от __________________________</w:t>
            </w:r>
          </w:p>
          <w:p w:rsidR="009B12B1" w:rsidRPr="001B25E7" w:rsidRDefault="009B12B1" w:rsidP="001B25E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5E7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  <w:r w:rsidRPr="001B25E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1B25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12B1" w:rsidRPr="009B12B1" w:rsidRDefault="009B12B1" w:rsidP="001B25E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1B25E7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</w:tbl>
    <w:p w:rsidR="009B12B1" w:rsidRPr="009B12B1" w:rsidRDefault="009B12B1" w:rsidP="009B12B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4"/>
          <w:szCs w:val="24"/>
        </w:rPr>
        <w:tab/>
      </w:r>
    </w:p>
    <w:p w:rsidR="009B12B1" w:rsidRPr="009B12B1" w:rsidRDefault="009B12B1" w:rsidP="009B12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>ХОДАТАЙСТВО</w:t>
      </w:r>
    </w:p>
    <w:p w:rsidR="009B12B1" w:rsidRPr="009B12B1" w:rsidRDefault="009B12B1" w:rsidP="009B12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B12B1" w:rsidRPr="001B25E7" w:rsidRDefault="009B12B1" w:rsidP="009B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2B1">
        <w:rPr>
          <w:rFonts w:ascii="Times New Roman" w:hAnsi="Times New Roman"/>
          <w:sz w:val="28"/>
          <w:szCs w:val="24"/>
        </w:rPr>
        <w:tab/>
      </w:r>
      <w:r w:rsidRPr="001B25E7">
        <w:rPr>
          <w:rFonts w:ascii="Times New Roman" w:hAnsi="Times New Roman"/>
          <w:sz w:val="24"/>
          <w:szCs w:val="24"/>
        </w:rPr>
        <w:t>Прошу осуществить перевод земельного участка площадью _____________ кв. метров с кадастровым номером __________________________, расположенного по адресу: _______________________________, из категории земель ___________________ в категорию земель ___________________________________</w:t>
      </w:r>
      <w:r w:rsidR="001775EE" w:rsidRPr="001B25E7">
        <w:rPr>
          <w:rFonts w:ascii="Times New Roman" w:hAnsi="Times New Roman"/>
          <w:sz w:val="24"/>
          <w:szCs w:val="24"/>
        </w:rPr>
        <w:t>________________</w:t>
      </w:r>
      <w:r w:rsidRPr="001B25E7">
        <w:rPr>
          <w:rFonts w:ascii="Times New Roman" w:hAnsi="Times New Roman"/>
          <w:sz w:val="24"/>
          <w:szCs w:val="24"/>
        </w:rPr>
        <w:t xml:space="preserve">. </w:t>
      </w:r>
    </w:p>
    <w:p w:rsidR="009B12B1" w:rsidRPr="001B25E7" w:rsidRDefault="009B12B1" w:rsidP="009B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ab/>
        <w:t>Земельный участок является____________________________________________________________.</w:t>
      </w:r>
    </w:p>
    <w:p w:rsidR="009B12B1" w:rsidRPr="001B25E7" w:rsidRDefault="009B12B1" w:rsidP="009B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                                                                    (указать вид права и правообладателя)</w:t>
      </w:r>
    </w:p>
    <w:p w:rsidR="009B12B1" w:rsidRPr="001B25E7" w:rsidRDefault="009B12B1" w:rsidP="009B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ab/>
        <w:t>Перевод осуществляется с целью использования земельного участка для ____________________________________________________________________.</w:t>
      </w:r>
    </w:p>
    <w:p w:rsidR="009B12B1" w:rsidRPr="001B25E7" w:rsidRDefault="009B12B1" w:rsidP="009B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ab/>
        <w:t>Перевод обоснован следующим: ________________________________________________________________________________________________________________________________________.</w:t>
      </w:r>
    </w:p>
    <w:p w:rsidR="009B12B1" w:rsidRPr="001B25E7" w:rsidRDefault="009B12B1" w:rsidP="009B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5E7" w:rsidRPr="001B25E7" w:rsidRDefault="009B12B1" w:rsidP="00F972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Подпись, дата</w:t>
      </w:r>
    </w:p>
    <w:p w:rsidR="001B25E7" w:rsidRDefault="001B25E7" w:rsidP="00F97224">
      <w:pPr>
        <w:spacing w:after="0" w:line="240" w:lineRule="auto"/>
        <w:jc w:val="right"/>
        <w:rPr>
          <w:rFonts w:ascii="Times New Roman" w:hAnsi="Times New Roman"/>
        </w:rPr>
      </w:pPr>
    </w:p>
    <w:p w:rsidR="00F97224" w:rsidRPr="00A52FAC" w:rsidRDefault="00F97224" w:rsidP="00F97224">
      <w:pPr>
        <w:spacing w:after="0" w:line="240" w:lineRule="auto"/>
        <w:jc w:val="right"/>
        <w:rPr>
          <w:rFonts w:ascii="Times New Roman" w:hAnsi="Times New Roman"/>
        </w:rPr>
      </w:pPr>
      <w:r w:rsidRPr="00A52FAC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914D47" w:rsidRPr="00A52FAC" w:rsidRDefault="00914D47" w:rsidP="00914D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A52FAC">
        <w:rPr>
          <w:rFonts w:ascii="Times New Roman" w:hAnsi="Times New Roman"/>
          <w:sz w:val="22"/>
        </w:rPr>
        <w:t>к административному регламенту</w:t>
      </w:r>
    </w:p>
    <w:p w:rsidR="001B25E7" w:rsidRPr="001B25E7" w:rsidRDefault="001B25E7" w:rsidP="001B25E7">
      <w:pPr>
        <w:pStyle w:val="ConsPlusNormal"/>
        <w:ind w:firstLine="540"/>
        <w:jc w:val="right"/>
        <w:rPr>
          <w:rFonts w:ascii="Times New Roman" w:hAnsi="Times New Roman"/>
          <w:lang w:eastAsia="zh-CN"/>
        </w:rPr>
      </w:pPr>
      <w:r w:rsidRPr="001B25E7">
        <w:rPr>
          <w:rFonts w:ascii="Times New Roman" w:hAnsi="Times New Roman"/>
          <w:lang w:eastAsia="zh-CN"/>
        </w:rPr>
        <w:t>попредоставлению муниципальной услуги</w:t>
      </w:r>
    </w:p>
    <w:p w:rsidR="001B25E7" w:rsidRPr="001B25E7" w:rsidRDefault="001B25E7" w:rsidP="001B25E7">
      <w:pPr>
        <w:pStyle w:val="ConsPlusNormal"/>
        <w:ind w:firstLine="540"/>
        <w:jc w:val="right"/>
        <w:rPr>
          <w:rFonts w:ascii="Times New Roman" w:hAnsi="Times New Roman"/>
          <w:lang w:eastAsia="zh-CN"/>
        </w:rPr>
      </w:pPr>
      <w:r w:rsidRPr="001B25E7">
        <w:rPr>
          <w:rFonts w:ascii="Times New Roman" w:hAnsi="Times New Roman"/>
          <w:lang w:eastAsia="zh-CN"/>
        </w:rPr>
        <w:t>«Отнесение земель или земельных участков в составе</w:t>
      </w:r>
    </w:p>
    <w:p w:rsidR="001B25E7" w:rsidRPr="001B25E7" w:rsidRDefault="001B25E7" w:rsidP="001B25E7">
      <w:pPr>
        <w:pStyle w:val="ConsPlusNormal"/>
        <w:ind w:firstLine="540"/>
        <w:jc w:val="right"/>
        <w:rPr>
          <w:rFonts w:ascii="Times New Roman" w:hAnsi="Times New Roman"/>
          <w:lang w:eastAsia="zh-CN"/>
        </w:rPr>
      </w:pPr>
      <w:r w:rsidRPr="001B25E7">
        <w:rPr>
          <w:rFonts w:ascii="Times New Roman" w:hAnsi="Times New Roman"/>
          <w:lang w:eastAsia="zh-CN"/>
        </w:rPr>
        <w:t xml:space="preserve">таких земель к определенной категории земель или перевод </w:t>
      </w:r>
    </w:p>
    <w:p w:rsidR="001B25E7" w:rsidRPr="001B25E7" w:rsidRDefault="001B25E7" w:rsidP="001B25E7">
      <w:pPr>
        <w:pStyle w:val="ConsPlusNormal"/>
        <w:ind w:firstLine="540"/>
        <w:jc w:val="right"/>
        <w:rPr>
          <w:rFonts w:ascii="Times New Roman" w:hAnsi="Times New Roman"/>
          <w:lang w:eastAsia="zh-CN"/>
        </w:rPr>
      </w:pPr>
      <w:r w:rsidRPr="001B25E7">
        <w:rPr>
          <w:rFonts w:ascii="Times New Roman" w:hAnsi="Times New Roman"/>
          <w:lang w:eastAsia="zh-CN"/>
        </w:rPr>
        <w:t xml:space="preserve">земель или земельных участков в составе таких </w:t>
      </w:r>
    </w:p>
    <w:p w:rsidR="00914D47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Cs w:val="22"/>
          <w:lang w:eastAsia="zh-CN"/>
        </w:rPr>
      </w:pPr>
      <w:r w:rsidRPr="001B25E7">
        <w:rPr>
          <w:rFonts w:ascii="Times New Roman" w:hAnsi="Times New Roman" w:cs="Times New Roman"/>
          <w:szCs w:val="22"/>
          <w:lang w:eastAsia="zh-CN"/>
        </w:rPr>
        <w:t>земель из одной категории в другую»</w:t>
      </w:r>
    </w:p>
    <w:p w:rsidR="001B25E7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Cs w:val="22"/>
          <w:lang w:eastAsia="zh-CN"/>
        </w:rPr>
      </w:pPr>
    </w:p>
    <w:p w:rsidR="001B25E7" w:rsidRPr="00A52FAC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1B25E7" w:rsidRDefault="00DA125E" w:rsidP="00914D47">
      <w:pPr>
        <w:spacing w:after="0" w:line="240" w:lineRule="auto"/>
        <w:jc w:val="center"/>
        <w:rPr>
          <w:rFonts w:ascii="Times New Roman" w:hAnsi="Times New Roman"/>
        </w:rPr>
      </w:pPr>
      <w:bookmarkStart w:id="3" w:name="P491"/>
      <w:bookmarkEnd w:id="3"/>
      <w:r>
        <w:rPr>
          <w:rFonts w:ascii="Times New Roman" w:hAnsi="Times New Roman"/>
        </w:rPr>
        <w:t xml:space="preserve">                                                                                  </w:t>
      </w:r>
      <w:r w:rsidR="001B25E7" w:rsidRPr="001B25E7">
        <w:rPr>
          <w:rFonts w:ascii="Times New Roman" w:hAnsi="Times New Roman"/>
        </w:rPr>
        <w:t xml:space="preserve">Руководителю МКУ «КУМИ» </w:t>
      </w:r>
    </w:p>
    <w:p w:rsidR="00914D47" w:rsidRDefault="00DA125E" w:rsidP="00914D4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1B25E7" w:rsidRPr="001B25E7">
        <w:rPr>
          <w:rFonts w:ascii="Times New Roman" w:hAnsi="Times New Roman"/>
        </w:rPr>
        <w:t>Осинниковского городского округа</w:t>
      </w:r>
    </w:p>
    <w:p w:rsidR="001B25E7" w:rsidRPr="001B25E7" w:rsidRDefault="001B25E7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От кого  </w:t>
      </w: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(наименование заявителя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«(фамилия, имя, отчество</w:t>
      </w:r>
      <w:r w:rsidRPr="00A52FAC">
        <w:rPr>
          <w:rFonts w:ascii="Times New Roman" w:hAnsi="Times New Roman"/>
        </w:rPr>
        <w:t xml:space="preserve"> (последнее -</w:t>
      </w:r>
      <w:r w:rsidRPr="00A52FAC">
        <w:rPr>
          <w:rFonts w:ascii="Times New Roman" w:hAnsi="Times New Roman"/>
        </w:rPr>
        <w:br/>
        <w:t>при наличии)» – для физических лиц,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полное наименование организации </w:t>
      </w:r>
      <w:r w:rsidRPr="00A52FAC">
        <w:rPr>
          <w:rFonts w:ascii="Times New Roman" w:hAnsi="Times New Roman"/>
        </w:rPr>
        <w:sym w:font="Symbol" w:char="F02D"/>
      </w:r>
      <w:r w:rsidRPr="00A52FAC">
        <w:rPr>
          <w:rFonts w:ascii="Times New Roman" w:eastAsia="SimSun" w:hAnsi="Times New Roman"/>
        </w:rPr>
        <w:t>для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юридических лиц), его почтовый индекс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и адрес, адрес электронной почты)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тел.:  </w:t>
      </w: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Заявление</w:t>
      </w:r>
    </w:p>
    <w:p w:rsidR="00914D47" w:rsidRPr="007A3C1E" w:rsidRDefault="00914D47" w:rsidP="00914D47">
      <w:pPr>
        <w:suppressAutoHyphens/>
        <w:spacing w:after="240" w:line="240" w:lineRule="auto"/>
        <w:jc w:val="center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>об исправлении ошибок и опечаток в документах, выданных</w:t>
      </w:r>
      <w:r w:rsidRPr="007A3C1E">
        <w:rPr>
          <w:rFonts w:ascii="Times New Roman" w:hAnsi="Times New Roman"/>
          <w:lang w:eastAsia="ar-SA"/>
        </w:rPr>
        <w:br/>
        <w:t>в результате предоставления муниципальной услуги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Прошу исправить ошибку (опечатку) в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(реквизиты документа, заявленного к исправлению)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ошибочно указанную информацию  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3737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заменить на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1332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Основание для исправления ошибки (опечатки):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A3C1E">
        <w:rPr>
          <w:rFonts w:ascii="Times New Roman" w:hAnsi="Times New Roman"/>
          <w:sz w:val="20"/>
          <w:szCs w:val="20"/>
          <w:lang w:eastAsia="ar-SA"/>
        </w:rPr>
        <w:t>(ссылка на документацию)</w:t>
      </w:r>
    </w:p>
    <w:p w:rsidR="00914D47" w:rsidRPr="007A3C1E" w:rsidRDefault="00914D47" w:rsidP="00914D47">
      <w:pPr>
        <w:suppressAutoHyphens/>
        <w:spacing w:before="720"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К заявлению прилагаются следующие документы по описи: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1.  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 xml:space="preserve">2.  </w:t>
      </w:r>
    </w:p>
    <w:p w:rsidR="00914D47" w:rsidRPr="007A3C1E" w:rsidRDefault="00914D47" w:rsidP="00914D47">
      <w:pPr>
        <w:tabs>
          <w:tab w:val="center" w:pos="5160"/>
          <w:tab w:val="left" w:pos="756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</w:t>
      </w:r>
      <w:r w:rsidR="00DA125E">
        <w:rPr>
          <w:rFonts w:ascii="Times New Roman" w:hAnsi="Times New Roman"/>
          <w:lang w:eastAsia="ar-SA"/>
        </w:rPr>
        <w:t xml:space="preserve">              </w:t>
      </w:r>
      <w:r w:rsidRPr="00A52FAC">
        <w:rPr>
          <w:rFonts w:ascii="Times New Roman" w:hAnsi="Times New Roman"/>
          <w:lang w:eastAsia="ar-SA"/>
        </w:rPr>
        <w:t xml:space="preserve">  "____" _____________ 202__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____________________________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        (подпись)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1B25E7" w:rsidRDefault="001B25E7" w:rsidP="001B25E7">
      <w:pPr>
        <w:pStyle w:val="a5"/>
        <w:spacing w:before="0" w:after="0"/>
        <w:jc w:val="both"/>
      </w:pPr>
      <w:r>
        <w:t xml:space="preserve">Управляющий делами – </w:t>
      </w:r>
    </w:p>
    <w:p w:rsidR="001B25E7" w:rsidRPr="00683846" w:rsidRDefault="001B25E7" w:rsidP="001B25E7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          Л.А. Скрябина</w:t>
      </w:r>
    </w:p>
    <w:p w:rsidR="001B25E7" w:rsidRDefault="001B25E7" w:rsidP="001B25E7">
      <w:pPr>
        <w:pStyle w:val="a5"/>
        <w:spacing w:before="0" w:after="0"/>
        <w:jc w:val="both"/>
      </w:pPr>
    </w:p>
    <w:p w:rsidR="00914D47" w:rsidRPr="007A3C1E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B12B1" w:rsidRPr="001B25E7" w:rsidRDefault="009B12B1" w:rsidP="001B2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B12B1" w:rsidRPr="001B25E7" w:rsidSect="005070EB">
      <w:pgSz w:w="11906" w:h="16838"/>
      <w:pgMar w:top="851" w:right="850" w:bottom="28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76" w:rsidRDefault="00661976" w:rsidP="009B12B1">
      <w:pPr>
        <w:spacing w:after="0" w:line="240" w:lineRule="auto"/>
      </w:pPr>
      <w:r>
        <w:separator/>
      </w:r>
    </w:p>
  </w:endnote>
  <w:endnote w:type="continuationSeparator" w:id="1">
    <w:p w:rsidR="00661976" w:rsidRDefault="00661976" w:rsidP="009B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76" w:rsidRDefault="00661976" w:rsidP="009B12B1">
      <w:pPr>
        <w:spacing w:after="0" w:line="240" w:lineRule="auto"/>
      </w:pPr>
      <w:r>
        <w:separator/>
      </w:r>
    </w:p>
  </w:footnote>
  <w:footnote w:type="continuationSeparator" w:id="1">
    <w:p w:rsidR="00661976" w:rsidRDefault="00661976" w:rsidP="009B12B1">
      <w:pPr>
        <w:spacing w:after="0" w:line="240" w:lineRule="auto"/>
      </w:pPr>
      <w:r>
        <w:continuationSeparator/>
      </w:r>
    </w:p>
  </w:footnote>
  <w:footnote w:id="2">
    <w:p w:rsidR="00436594" w:rsidRPr="001B25E7" w:rsidRDefault="00436594" w:rsidP="009B12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25E7">
        <w:rPr>
          <w:rStyle w:val="af6"/>
          <w:rFonts w:ascii="Times New Roman" w:hAnsi="Times New Roman" w:cs="Times New Roman"/>
        </w:rPr>
        <w:footnoteRef/>
      </w:r>
      <w:r w:rsidRPr="001B25E7">
        <w:rPr>
          <w:rFonts w:ascii="Times New Roman" w:hAnsi="Times New Roman" w:cs="Times New Roman"/>
        </w:rPr>
        <w:t xml:space="preserve">для физического лица - фамилия, имя, отчество, место жительства (почтовый адрес), телефон; </w:t>
      </w:r>
    </w:p>
    <w:p w:rsidR="00436594" w:rsidRDefault="00436594" w:rsidP="009B12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25E7">
        <w:rPr>
          <w:rFonts w:ascii="Times New Roman" w:hAnsi="Times New Roman" w:cs="Times New Roman"/>
        </w:rPr>
        <w:t>для юридического лица, индивидуального предпринимателя - наименование, место нахождения, государственный регистрационный номер записи о государственной регистрации лица в едином государственном реестре юридических лиц (для юридических лиц) или в едином государственном реестре индивидуальных предпринимателей (для индивидуальных предпринимателей), идентификационный номер налогоплательщика.</w:t>
      </w:r>
    </w:p>
    <w:p w:rsidR="00436594" w:rsidRDefault="00436594" w:rsidP="009B12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6594" w:rsidRDefault="00436594" w:rsidP="009B12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6594" w:rsidRDefault="00436594" w:rsidP="001B25E7">
      <w:pPr>
        <w:pStyle w:val="a5"/>
        <w:spacing w:before="0" w:after="0"/>
        <w:jc w:val="both"/>
      </w:pPr>
      <w:r>
        <w:t xml:space="preserve">Управляющий делами – </w:t>
      </w:r>
    </w:p>
    <w:p w:rsidR="00436594" w:rsidRPr="00683846" w:rsidRDefault="00436594" w:rsidP="001B25E7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          Л.А. Скрябина</w:t>
      </w:r>
    </w:p>
    <w:p w:rsidR="00436594" w:rsidRDefault="00436594" w:rsidP="001B25E7">
      <w:pPr>
        <w:pStyle w:val="a5"/>
        <w:spacing w:before="0" w:after="0"/>
        <w:jc w:val="both"/>
      </w:pPr>
    </w:p>
    <w:p w:rsidR="00436594" w:rsidRPr="001B25E7" w:rsidRDefault="00436594" w:rsidP="009B12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6594" w:rsidRDefault="00436594" w:rsidP="009B12B1">
      <w:pPr>
        <w:pStyle w:val="af7"/>
      </w:pPr>
    </w:p>
    <w:p w:rsidR="00436594" w:rsidRDefault="00436594" w:rsidP="009B12B1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B6C"/>
    <w:multiLevelType w:val="hybridMultilevel"/>
    <w:tmpl w:val="807A4CE6"/>
    <w:lvl w:ilvl="0" w:tplc="A90CCE9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E54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4582E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14EB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D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903E3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D88B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2C9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129C59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F966146"/>
    <w:multiLevelType w:val="multilevel"/>
    <w:tmpl w:val="2438EC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E9"/>
    <w:rsid w:val="00000328"/>
    <w:rsid w:val="00002035"/>
    <w:rsid w:val="00004452"/>
    <w:rsid w:val="00004866"/>
    <w:rsid w:val="00014A71"/>
    <w:rsid w:val="00020B57"/>
    <w:rsid w:val="000211B2"/>
    <w:rsid w:val="0002432D"/>
    <w:rsid w:val="00024F2F"/>
    <w:rsid w:val="00040D0C"/>
    <w:rsid w:val="00044CFC"/>
    <w:rsid w:val="00046794"/>
    <w:rsid w:val="00047BCC"/>
    <w:rsid w:val="00052F43"/>
    <w:rsid w:val="00054848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0D433A"/>
    <w:rsid w:val="000D67DC"/>
    <w:rsid w:val="001015F4"/>
    <w:rsid w:val="001023C8"/>
    <w:rsid w:val="00103C60"/>
    <w:rsid w:val="00106D2B"/>
    <w:rsid w:val="001151C8"/>
    <w:rsid w:val="00116069"/>
    <w:rsid w:val="00116879"/>
    <w:rsid w:val="00122F7C"/>
    <w:rsid w:val="00123E1E"/>
    <w:rsid w:val="00136A72"/>
    <w:rsid w:val="00137DC4"/>
    <w:rsid w:val="00137F55"/>
    <w:rsid w:val="00140B08"/>
    <w:rsid w:val="00145C20"/>
    <w:rsid w:val="00146DD1"/>
    <w:rsid w:val="00151210"/>
    <w:rsid w:val="00155362"/>
    <w:rsid w:val="001568CC"/>
    <w:rsid w:val="00163CB5"/>
    <w:rsid w:val="00171F6A"/>
    <w:rsid w:val="001775EE"/>
    <w:rsid w:val="00185BD1"/>
    <w:rsid w:val="00195367"/>
    <w:rsid w:val="00196E64"/>
    <w:rsid w:val="001A18BE"/>
    <w:rsid w:val="001A4224"/>
    <w:rsid w:val="001B14FF"/>
    <w:rsid w:val="001B25E7"/>
    <w:rsid w:val="001B2723"/>
    <w:rsid w:val="001C10BB"/>
    <w:rsid w:val="001C3F9C"/>
    <w:rsid w:val="001C437D"/>
    <w:rsid w:val="001C4F3D"/>
    <w:rsid w:val="001D3EF8"/>
    <w:rsid w:val="001D4106"/>
    <w:rsid w:val="001F34EB"/>
    <w:rsid w:val="001F6F37"/>
    <w:rsid w:val="00200A51"/>
    <w:rsid w:val="002055FF"/>
    <w:rsid w:val="00206045"/>
    <w:rsid w:val="0020651B"/>
    <w:rsid w:val="00216322"/>
    <w:rsid w:val="00216F9E"/>
    <w:rsid w:val="002306F4"/>
    <w:rsid w:val="00235DBE"/>
    <w:rsid w:val="00236685"/>
    <w:rsid w:val="00245C7C"/>
    <w:rsid w:val="00246BF7"/>
    <w:rsid w:val="00250208"/>
    <w:rsid w:val="00256A32"/>
    <w:rsid w:val="00260AC4"/>
    <w:rsid w:val="002629EB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0345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1BC4"/>
    <w:rsid w:val="002E5070"/>
    <w:rsid w:val="002E610B"/>
    <w:rsid w:val="002F0912"/>
    <w:rsid w:val="002F148F"/>
    <w:rsid w:val="002F444A"/>
    <w:rsid w:val="002F5E2E"/>
    <w:rsid w:val="003202C5"/>
    <w:rsid w:val="00323DAA"/>
    <w:rsid w:val="003347BE"/>
    <w:rsid w:val="00335BFD"/>
    <w:rsid w:val="003431B1"/>
    <w:rsid w:val="003446B7"/>
    <w:rsid w:val="00355AA8"/>
    <w:rsid w:val="00355FFD"/>
    <w:rsid w:val="00362B76"/>
    <w:rsid w:val="00380EF0"/>
    <w:rsid w:val="00381E0C"/>
    <w:rsid w:val="0038306F"/>
    <w:rsid w:val="00383CB3"/>
    <w:rsid w:val="00386029"/>
    <w:rsid w:val="00397CBF"/>
    <w:rsid w:val="003A4D2A"/>
    <w:rsid w:val="003B4FBF"/>
    <w:rsid w:val="003B53F4"/>
    <w:rsid w:val="003C0E02"/>
    <w:rsid w:val="003C28FC"/>
    <w:rsid w:val="003C3D03"/>
    <w:rsid w:val="003C7415"/>
    <w:rsid w:val="003D5ABE"/>
    <w:rsid w:val="003D6E79"/>
    <w:rsid w:val="003D6F64"/>
    <w:rsid w:val="003E3F02"/>
    <w:rsid w:val="003E4CB3"/>
    <w:rsid w:val="003F2635"/>
    <w:rsid w:val="00403ECB"/>
    <w:rsid w:val="00404599"/>
    <w:rsid w:val="00411195"/>
    <w:rsid w:val="004241D7"/>
    <w:rsid w:val="004312E2"/>
    <w:rsid w:val="00432B6E"/>
    <w:rsid w:val="00436594"/>
    <w:rsid w:val="0044162A"/>
    <w:rsid w:val="00450E77"/>
    <w:rsid w:val="004521DB"/>
    <w:rsid w:val="00460D3E"/>
    <w:rsid w:val="004643F5"/>
    <w:rsid w:val="00466CCD"/>
    <w:rsid w:val="00471855"/>
    <w:rsid w:val="00471E51"/>
    <w:rsid w:val="00473AD1"/>
    <w:rsid w:val="00476ABE"/>
    <w:rsid w:val="004840C8"/>
    <w:rsid w:val="00486B6C"/>
    <w:rsid w:val="00490155"/>
    <w:rsid w:val="0049016C"/>
    <w:rsid w:val="004935F3"/>
    <w:rsid w:val="00497A99"/>
    <w:rsid w:val="004A4DA3"/>
    <w:rsid w:val="004A7EBF"/>
    <w:rsid w:val="004B129C"/>
    <w:rsid w:val="004B1304"/>
    <w:rsid w:val="004B2648"/>
    <w:rsid w:val="004B44FD"/>
    <w:rsid w:val="004B5407"/>
    <w:rsid w:val="004C285E"/>
    <w:rsid w:val="004C7A92"/>
    <w:rsid w:val="004D44F5"/>
    <w:rsid w:val="004E1057"/>
    <w:rsid w:val="004E17CE"/>
    <w:rsid w:val="004E3D84"/>
    <w:rsid w:val="00501506"/>
    <w:rsid w:val="00501BC7"/>
    <w:rsid w:val="00501FD0"/>
    <w:rsid w:val="005070EB"/>
    <w:rsid w:val="00520BA9"/>
    <w:rsid w:val="00524B47"/>
    <w:rsid w:val="005260C5"/>
    <w:rsid w:val="00527C7B"/>
    <w:rsid w:val="00533C8F"/>
    <w:rsid w:val="0053595E"/>
    <w:rsid w:val="00535ADF"/>
    <w:rsid w:val="005453C2"/>
    <w:rsid w:val="005458AB"/>
    <w:rsid w:val="00550BDA"/>
    <w:rsid w:val="00551910"/>
    <w:rsid w:val="005532F8"/>
    <w:rsid w:val="005647FC"/>
    <w:rsid w:val="005700F0"/>
    <w:rsid w:val="00574451"/>
    <w:rsid w:val="005754FE"/>
    <w:rsid w:val="005850CA"/>
    <w:rsid w:val="005868E1"/>
    <w:rsid w:val="005A0CCB"/>
    <w:rsid w:val="005A2252"/>
    <w:rsid w:val="005B557F"/>
    <w:rsid w:val="005B6912"/>
    <w:rsid w:val="005C3132"/>
    <w:rsid w:val="005C6899"/>
    <w:rsid w:val="005D6110"/>
    <w:rsid w:val="005E775F"/>
    <w:rsid w:val="005F0ECD"/>
    <w:rsid w:val="005F7BE4"/>
    <w:rsid w:val="00601920"/>
    <w:rsid w:val="00601B5D"/>
    <w:rsid w:val="00601F46"/>
    <w:rsid w:val="0060456F"/>
    <w:rsid w:val="006205EB"/>
    <w:rsid w:val="00637B44"/>
    <w:rsid w:val="006451F1"/>
    <w:rsid w:val="00650E89"/>
    <w:rsid w:val="00660AE9"/>
    <w:rsid w:val="00661976"/>
    <w:rsid w:val="00662291"/>
    <w:rsid w:val="0066682E"/>
    <w:rsid w:val="00667B4C"/>
    <w:rsid w:val="00672CB4"/>
    <w:rsid w:val="0067533F"/>
    <w:rsid w:val="0068577F"/>
    <w:rsid w:val="00692C8C"/>
    <w:rsid w:val="006B03DE"/>
    <w:rsid w:val="006B3C91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1903"/>
    <w:rsid w:val="006F30B7"/>
    <w:rsid w:val="00703364"/>
    <w:rsid w:val="00706CB5"/>
    <w:rsid w:val="00712F3A"/>
    <w:rsid w:val="00713453"/>
    <w:rsid w:val="00713D85"/>
    <w:rsid w:val="00713DD8"/>
    <w:rsid w:val="00733D54"/>
    <w:rsid w:val="00735651"/>
    <w:rsid w:val="007361AB"/>
    <w:rsid w:val="00736244"/>
    <w:rsid w:val="007468F6"/>
    <w:rsid w:val="00750B84"/>
    <w:rsid w:val="00761C3F"/>
    <w:rsid w:val="00762347"/>
    <w:rsid w:val="00766CCC"/>
    <w:rsid w:val="00782758"/>
    <w:rsid w:val="00783C6B"/>
    <w:rsid w:val="00795630"/>
    <w:rsid w:val="007A00F7"/>
    <w:rsid w:val="007A115C"/>
    <w:rsid w:val="007A5AB8"/>
    <w:rsid w:val="007C734F"/>
    <w:rsid w:val="007D14F6"/>
    <w:rsid w:val="007D7387"/>
    <w:rsid w:val="007F619F"/>
    <w:rsid w:val="0080097D"/>
    <w:rsid w:val="00807335"/>
    <w:rsid w:val="00811220"/>
    <w:rsid w:val="00815535"/>
    <w:rsid w:val="00815CE9"/>
    <w:rsid w:val="0082232F"/>
    <w:rsid w:val="00823B63"/>
    <w:rsid w:val="00823F2A"/>
    <w:rsid w:val="00825C2A"/>
    <w:rsid w:val="00832386"/>
    <w:rsid w:val="00845553"/>
    <w:rsid w:val="008467AA"/>
    <w:rsid w:val="008510AD"/>
    <w:rsid w:val="008546D5"/>
    <w:rsid w:val="008579DA"/>
    <w:rsid w:val="00861308"/>
    <w:rsid w:val="008654F8"/>
    <w:rsid w:val="00871A61"/>
    <w:rsid w:val="008727A4"/>
    <w:rsid w:val="00872E03"/>
    <w:rsid w:val="00876992"/>
    <w:rsid w:val="00892DBC"/>
    <w:rsid w:val="008A2829"/>
    <w:rsid w:val="008A4BE8"/>
    <w:rsid w:val="008B120C"/>
    <w:rsid w:val="008B1AAD"/>
    <w:rsid w:val="008B7D27"/>
    <w:rsid w:val="008D125C"/>
    <w:rsid w:val="00901E7C"/>
    <w:rsid w:val="009116B0"/>
    <w:rsid w:val="00914D47"/>
    <w:rsid w:val="00917E7A"/>
    <w:rsid w:val="00923C5C"/>
    <w:rsid w:val="00927542"/>
    <w:rsid w:val="00936DF4"/>
    <w:rsid w:val="00944529"/>
    <w:rsid w:val="0094480F"/>
    <w:rsid w:val="00945E1C"/>
    <w:rsid w:val="0095008B"/>
    <w:rsid w:val="0095259D"/>
    <w:rsid w:val="009646E6"/>
    <w:rsid w:val="00971E83"/>
    <w:rsid w:val="009776B3"/>
    <w:rsid w:val="00977AC9"/>
    <w:rsid w:val="00977ADD"/>
    <w:rsid w:val="0098506F"/>
    <w:rsid w:val="009953C9"/>
    <w:rsid w:val="009B12B1"/>
    <w:rsid w:val="009B766F"/>
    <w:rsid w:val="009B7FE9"/>
    <w:rsid w:val="009C0346"/>
    <w:rsid w:val="009C2996"/>
    <w:rsid w:val="009D36A6"/>
    <w:rsid w:val="009E029B"/>
    <w:rsid w:val="009F07E8"/>
    <w:rsid w:val="00A00587"/>
    <w:rsid w:val="00A07236"/>
    <w:rsid w:val="00A15665"/>
    <w:rsid w:val="00A22B84"/>
    <w:rsid w:val="00A32BED"/>
    <w:rsid w:val="00A37543"/>
    <w:rsid w:val="00A40059"/>
    <w:rsid w:val="00A4789B"/>
    <w:rsid w:val="00A63C1C"/>
    <w:rsid w:val="00A659BA"/>
    <w:rsid w:val="00A65E49"/>
    <w:rsid w:val="00A71472"/>
    <w:rsid w:val="00A8082A"/>
    <w:rsid w:val="00A84C66"/>
    <w:rsid w:val="00A91577"/>
    <w:rsid w:val="00A9473A"/>
    <w:rsid w:val="00A94998"/>
    <w:rsid w:val="00AA20AE"/>
    <w:rsid w:val="00AC58C0"/>
    <w:rsid w:val="00AC6C4C"/>
    <w:rsid w:val="00AC7743"/>
    <w:rsid w:val="00AD21D0"/>
    <w:rsid w:val="00AD3C23"/>
    <w:rsid w:val="00AD64E4"/>
    <w:rsid w:val="00AD714C"/>
    <w:rsid w:val="00AE2DD5"/>
    <w:rsid w:val="00AE48CC"/>
    <w:rsid w:val="00AE633B"/>
    <w:rsid w:val="00AF1B07"/>
    <w:rsid w:val="00AF2949"/>
    <w:rsid w:val="00AF40BF"/>
    <w:rsid w:val="00B05EE9"/>
    <w:rsid w:val="00B06D7E"/>
    <w:rsid w:val="00B13421"/>
    <w:rsid w:val="00B1758C"/>
    <w:rsid w:val="00B17BCB"/>
    <w:rsid w:val="00B31669"/>
    <w:rsid w:val="00B354FA"/>
    <w:rsid w:val="00B379DE"/>
    <w:rsid w:val="00B37F6F"/>
    <w:rsid w:val="00B45D39"/>
    <w:rsid w:val="00B52D85"/>
    <w:rsid w:val="00B549B8"/>
    <w:rsid w:val="00B54D6E"/>
    <w:rsid w:val="00B55909"/>
    <w:rsid w:val="00B57EB7"/>
    <w:rsid w:val="00B6192C"/>
    <w:rsid w:val="00B62180"/>
    <w:rsid w:val="00B63EC9"/>
    <w:rsid w:val="00B653C3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B6C52"/>
    <w:rsid w:val="00BC2F4F"/>
    <w:rsid w:val="00BC60E3"/>
    <w:rsid w:val="00BC74D2"/>
    <w:rsid w:val="00BD15F8"/>
    <w:rsid w:val="00BD4AF3"/>
    <w:rsid w:val="00BD4F54"/>
    <w:rsid w:val="00BD6F4C"/>
    <w:rsid w:val="00BE0519"/>
    <w:rsid w:val="00BE6548"/>
    <w:rsid w:val="00BF0693"/>
    <w:rsid w:val="00C15A79"/>
    <w:rsid w:val="00C218E6"/>
    <w:rsid w:val="00C274A6"/>
    <w:rsid w:val="00C32909"/>
    <w:rsid w:val="00C3393B"/>
    <w:rsid w:val="00C4063F"/>
    <w:rsid w:val="00C42FF0"/>
    <w:rsid w:val="00C450A6"/>
    <w:rsid w:val="00C477D3"/>
    <w:rsid w:val="00C77ED7"/>
    <w:rsid w:val="00CA0FA4"/>
    <w:rsid w:val="00CA4C9B"/>
    <w:rsid w:val="00CD3837"/>
    <w:rsid w:val="00CD7A5F"/>
    <w:rsid w:val="00CE0A30"/>
    <w:rsid w:val="00CE7EB1"/>
    <w:rsid w:val="00CF0D6E"/>
    <w:rsid w:val="00CF54FE"/>
    <w:rsid w:val="00CF6D99"/>
    <w:rsid w:val="00D06677"/>
    <w:rsid w:val="00D106FA"/>
    <w:rsid w:val="00D171D7"/>
    <w:rsid w:val="00D2442E"/>
    <w:rsid w:val="00D35A54"/>
    <w:rsid w:val="00D3672A"/>
    <w:rsid w:val="00D441B1"/>
    <w:rsid w:val="00D53204"/>
    <w:rsid w:val="00D542CE"/>
    <w:rsid w:val="00D62746"/>
    <w:rsid w:val="00D63417"/>
    <w:rsid w:val="00D65741"/>
    <w:rsid w:val="00D70484"/>
    <w:rsid w:val="00D818AE"/>
    <w:rsid w:val="00D82F99"/>
    <w:rsid w:val="00D872D6"/>
    <w:rsid w:val="00D90A49"/>
    <w:rsid w:val="00D9584A"/>
    <w:rsid w:val="00D97FD2"/>
    <w:rsid w:val="00DA125E"/>
    <w:rsid w:val="00DA72FB"/>
    <w:rsid w:val="00DB2ED5"/>
    <w:rsid w:val="00DB5833"/>
    <w:rsid w:val="00DB64BF"/>
    <w:rsid w:val="00DC1C79"/>
    <w:rsid w:val="00DC3566"/>
    <w:rsid w:val="00DC637D"/>
    <w:rsid w:val="00DD0D40"/>
    <w:rsid w:val="00DD3498"/>
    <w:rsid w:val="00DD3B33"/>
    <w:rsid w:val="00DE3836"/>
    <w:rsid w:val="00DE6C29"/>
    <w:rsid w:val="00DE78E9"/>
    <w:rsid w:val="00DF1E8F"/>
    <w:rsid w:val="00DF5EAA"/>
    <w:rsid w:val="00DF6378"/>
    <w:rsid w:val="00DF7AA0"/>
    <w:rsid w:val="00DF7EDD"/>
    <w:rsid w:val="00E068C2"/>
    <w:rsid w:val="00E10420"/>
    <w:rsid w:val="00E12E60"/>
    <w:rsid w:val="00E24CB6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5A18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B1248"/>
    <w:rsid w:val="00EB2293"/>
    <w:rsid w:val="00EB34E3"/>
    <w:rsid w:val="00EB6236"/>
    <w:rsid w:val="00EC01CA"/>
    <w:rsid w:val="00EC30B8"/>
    <w:rsid w:val="00EC31DE"/>
    <w:rsid w:val="00EC36D5"/>
    <w:rsid w:val="00EC49DF"/>
    <w:rsid w:val="00EC57C2"/>
    <w:rsid w:val="00ED00F6"/>
    <w:rsid w:val="00ED1E16"/>
    <w:rsid w:val="00ED28CA"/>
    <w:rsid w:val="00ED3074"/>
    <w:rsid w:val="00ED449E"/>
    <w:rsid w:val="00EE4278"/>
    <w:rsid w:val="00EE583E"/>
    <w:rsid w:val="00EE5A8F"/>
    <w:rsid w:val="00EF1AA4"/>
    <w:rsid w:val="00EF3EBA"/>
    <w:rsid w:val="00F02709"/>
    <w:rsid w:val="00F042D3"/>
    <w:rsid w:val="00F10E1A"/>
    <w:rsid w:val="00F11D22"/>
    <w:rsid w:val="00F23154"/>
    <w:rsid w:val="00F23C91"/>
    <w:rsid w:val="00F27309"/>
    <w:rsid w:val="00F308B1"/>
    <w:rsid w:val="00F321B8"/>
    <w:rsid w:val="00F350AC"/>
    <w:rsid w:val="00F53792"/>
    <w:rsid w:val="00F6006E"/>
    <w:rsid w:val="00F73451"/>
    <w:rsid w:val="00F73790"/>
    <w:rsid w:val="00F81192"/>
    <w:rsid w:val="00F82A37"/>
    <w:rsid w:val="00F830A9"/>
    <w:rsid w:val="00F83936"/>
    <w:rsid w:val="00F9168C"/>
    <w:rsid w:val="00F97224"/>
    <w:rsid w:val="00FA55BB"/>
    <w:rsid w:val="00FB79F3"/>
    <w:rsid w:val="00FC0626"/>
    <w:rsid w:val="00FC47AA"/>
    <w:rsid w:val="00FC6EB6"/>
    <w:rsid w:val="00FD07AF"/>
    <w:rsid w:val="00FD2892"/>
    <w:rsid w:val="00FD3F14"/>
    <w:rsid w:val="00FD5325"/>
    <w:rsid w:val="00FE570D"/>
    <w:rsid w:val="00FF0652"/>
    <w:rsid w:val="00FF241D"/>
    <w:rsid w:val="00FF5D37"/>
    <w:rsid w:val="00FF613F"/>
    <w:rsid w:val="00FF6372"/>
    <w:rsid w:val="00FF6F35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70EB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070E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5070E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70EB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5070EB"/>
    <w:pPr>
      <w:ind w:left="720"/>
      <w:contextualSpacing/>
    </w:pPr>
  </w:style>
  <w:style w:type="paragraph" w:customStyle="1" w:styleId="ConsPlusNonformat">
    <w:name w:val="ConsPlusNonformat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5070EB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5070EB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5070EB"/>
  </w:style>
  <w:style w:type="paragraph" w:customStyle="1" w:styleId="Style2">
    <w:name w:val="Style2"/>
    <w:basedOn w:val="a"/>
    <w:uiPriority w:val="99"/>
    <w:rsid w:val="005070EB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070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7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70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7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70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070E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070E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070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070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5070EB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70EB"/>
    <w:rPr>
      <w:i/>
      <w:iCs/>
    </w:rPr>
  </w:style>
  <w:style w:type="character" w:styleId="ad">
    <w:name w:val="Intense Emphasis"/>
    <w:basedOn w:val="a0"/>
    <w:uiPriority w:val="21"/>
    <w:qFormat/>
    <w:rsid w:val="005070EB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070E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07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70E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070E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070E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070E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70E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70EB"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070E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070EB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070E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070EB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5070E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5070EB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rsid w:val="005070EB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070EB"/>
  </w:style>
  <w:style w:type="paragraph" w:styleId="afe">
    <w:name w:val="footer"/>
    <w:basedOn w:val="a"/>
    <w:link w:val="aff"/>
    <w:uiPriority w:val="99"/>
    <w:unhideWhenUsed/>
    <w:rsid w:val="005070EB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070EB"/>
  </w:style>
  <w:style w:type="character" w:customStyle="1" w:styleId="itemtext0">
    <w:name w:val="itemtext"/>
    <w:basedOn w:val="a0"/>
    <w:rsid w:val="00E65A18"/>
  </w:style>
  <w:style w:type="paragraph" w:styleId="aff0">
    <w:name w:val="Balloon Text"/>
    <w:basedOn w:val="a"/>
    <w:link w:val="aff1"/>
    <w:uiPriority w:val="99"/>
    <w:semiHidden/>
    <w:unhideWhenUsed/>
    <w:rsid w:val="005B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B6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itemtext0">
    <w:name w:val="itemtext"/>
    <w:basedOn w:val="a0"/>
    <w:rsid w:val="00E6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fc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AFB5-8B98-4392-B72F-36708E85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28</Pages>
  <Words>12763</Words>
  <Characters>72753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149</cp:revision>
  <cp:lastPrinted>2021-03-18T09:26:00Z</cp:lastPrinted>
  <dcterms:created xsi:type="dcterms:W3CDTF">2021-02-01T10:33:00Z</dcterms:created>
  <dcterms:modified xsi:type="dcterms:W3CDTF">2021-06-22T06:53:00Z</dcterms:modified>
</cp:coreProperties>
</file>