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D4" w:rsidRPr="00E7327A" w:rsidRDefault="00FC59D4" w:rsidP="00FC59D4">
      <w:pPr>
        <w:spacing w:before="3000"/>
        <w:jc w:val="center"/>
        <w:rPr>
          <w:b/>
          <w:color w:val="1F497D"/>
          <w:szCs w:val="28"/>
        </w:rPr>
      </w:pPr>
      <w:r w:rsidRPr="00743131">
        <w:rPr>
          <w:b/>
          <w:sz w:val="28"/>
          <w:szCs w:val="28"/>
        </w:rPr>
        <w:t>Схема теплоснабжения муниципального образования Осинниковский городской округ до 2028 года</w:t>
      </w:r>
    </w:p>
    <w:p w:rsidR="00FC59D4" w:rsidRPr="00743131" w:rsidRDefault="00FC59D4" w:rsidP="00FC59D4">
      <w:pPr>
        <w:ind w:firstLine="0"/>
        <w:jc w:val="center"/>
        <w:rPr>
          <w:b/>
          <w:sz w:val="28"/>
          <w:szCs w:val="28"/>
        </w:rPr>
      </w:pPr>
      <w:r w:rsidRPr="00743131">
        <w:rPr>
          <w:b/>
          <w:sz w:val="28"/>
          <w:szCs w:val="28"/>
        </w:rPr>
        <w:t>(актуализация на 202</w:t>
      </w:r>
      <w:r w:rsidR="00240BFD">
        <w:rPr>
          <w:b/>
          <w:sz w:val="28"/>
          <w:szCs w:val="28"/>
        </w:rPr>
        <w:t>2</w:t>
      </w:r>
      <w:r w:rsidRPr="00743131">
        <w:rPr>
          <w:b/>
          <w:sz w:val="28"/>
          <w:szCs w:val="28"/>
        </w:rPr>
        <w:t xml:space="preserve"> год)</w:t>
      </w:r>
    </w:p>
    <w:p w:rsidR="00FC59D4" w:rsidRPr="00743131" w:rsidRDefault="00FC59D4" w:rsidP="00FC59D4">
      <w:pPr>
        <w:spacing w:before="360"/>
        <w:ind w:firstLine="0"/>
        <w:jc w:val="center"/>
        <w:rPr>
          <w:b/>
        </w:rPr>
      </w:pPr>
      <w:r w:rsidRPr="00743131">
        <w:rPr>
          <w:b/>
        </w:rPr>
        <w:t>ОБОСНОВЫВАЮЩИЕ МАТЕРИАЛЫ</w:t>
      </w:r>
    </w:p>
    <w:p w:rsidR="00FC59D4" w:rsidRDefault="00FC59D4" w:rsidP="00483C18">
      <w:pPr>
        <w:rPr>
          <w:b/>
          <w:caps/>
          <w:highlight w:val="cyan"/>
        </w:rPr>
      </w:pPr>
    </w:p>
    <w:p w:rsidR="00483C18" w:rsidRPr="00FC59D4" w:rsidRDefault="00483C18" w:rsidP="00483C18">
      <w:pPr>
        <w:rPr>
          <w:b/>
          <w:caps/>
        </w:rPr>
      </w:pPr>
      <w:r w:rsidRPr="00FC59D4">
        <w:rPr>
          <w:b/>
          <w:caps/>
        </w:rPr>
        <w:t>Глава 15 Реестр единых теплоснабжающих организаций</w:t>
      </w:r>
    </w:p>
    <w:p w:rsidR="00483C18" w:rsidRPr="00FC59D4" w:rsidRDefault="00483C18" w:rsidP="00483C18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  <w:highlight w:val="cyan"/>
        </w:rPr>
      </w:pPr>
    </w:p>
    <w:p w:rsidR="00483C18" w:rsidRPr="00FC59D4" w:rsidRDefault="00FC59D4" w:rsidP="00483C18">
      <w:pPr>
        <w:ind w:firstLine="0"/>
        <w:jc w:val="center"/>
        <w:rPr>
          <w:b/>
          <w:highlight w:val="cyan"/>
        </w:rPr>
      </w:pPr>
      <w:r w:rsidRPr="00F86FEF">
        <w:rPr>
          <w:b/>
          <w:noProof/>
          <w:lang w:eastAsia="ru-RU"/>
        </w:rPr>
        <w:drawing>
          <wp:inline distT="0" distB="0" distL="0" distR="0" wp14:anchorId="71EDE9A8" wp14:editId="4F29D408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18" w:rsidRPr="00FC59D4" w:rsidRDefault="00483C18" w:rsidP="00483C18">
      <w:pPr>
        <w:rPr>
          <w:highlight w:val="cyan"/>
        </w:rPr>
      </w:pPr>
    </w:p>
    <w:p w:rsidR="00483C18" w:rsidRPr="00FC59D4" w:rsidRDefault="00483C18" w:rsidP="00483C18">
      <w:pPr>
        <w:rPr>
          <w:highlight w:val="cyan"/>
        </w:rPr>
      </w:pPr>
    </w:p>
    <w:p w:rsidR="00483C18" w:rsidRPr="00FC59D4" w:rsidRDefault="00483C18" w:rsidP="00483C18">
      <w:pPr>
        <w:rPr>
          <w:highlight w:val="cyan"/>
        </w:rPr>
      </w:pPr>
    </w:p>
    <w:p w:rsidR="00483C18" w:rsidRPr="00FC59D4" w:rsidRDefault="00483C18" w:rsidP="00483C18">
      <w:pPr>
        <w:rPr>
          <w:highlight w:val="cyan"/>
        </w:rPr>
      </w:pPr>
    </w:p>
    <w:p w:rsidR="00483C18" w:rsidRPr="00FC59D4" w:rsidRDefault="00483C18" w:rsidP="00483C18">
      <w:pPr>
        <w:rPr>
          <w:highlight w:val="cyan"/>
        </w:rPr>
      </w:pPr>
    </w:p>
    <w:p w:rsidR="00483C18" w:rsidRPr="00FC59D4" w:rsidRDefault="00483C18" w:rsidP="00483C18">
      <w:pPr>
        <w:tabs>
          <w:tab w:val="left" w:pos="3780"/>
        </w:tabs>
        <w:ind w:firstLine="0"/>
        <w:rPr>
          <w:highlight w:val="cyan"/>
        </w:rPr>
      </w:pPr>
    </w:p>
    <w:p w:rsidR="00FC59D4" w:rsidRPr="00743131" w:rsidRDefault="00CB2768" w:rsidP="00FC59D4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483C18" w:rsidRPr="00FC59D4" w:rsidRDefault="00FC59D4" w:rsidP="00FC59D4">
      <w:pPr>
        <w:tabs>
          <w:tab w:val="left" w:pos="3780"/>
        </w:tabs>
        <w:ind w:firstLine="0"/>
        <w:jc w:val="center"/>
        <w:rPr>
          <w:b/>
          <w:sz w:val="28"/>
          <w:szCs w:val="28"/>
          <w:highlight w:val="cyan"/>
        </w:rPr>
        <w:sectPr w:rsidR="00483C18" w:rsidRPr="00FC59D4" w:rsidSect="008C70E8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743131">
        <w:rPr>
          <w:b/>
          <w:sz w:val="28"/>
          <w:szCs w:val="28"/>
        </w:rPr>
        <w:t xml:space="preserve"> 20</w:t>
      </w:r>
      <w:r w:rsidR="00CB2768">
        <w:rPr>
          <w:b/>
          <w:sz w:val="28"/>
          <w:szCs w:val="28"/>
        </w:rPr>
        <w:t>2</w:t>
      </w:r>
      <w:r w:rsidR="00240BFD">
        <w:rPr>
          <w:b/>
          <w:sz w:val="28"/>
          <w:szCs w:val="28"/>
        </w:rPr>
        <w:t>1</w:t>
      </w:r>
    </w:p>
    <w:p w:rsidR="00483C18" w:rsidRPr="00FC59D4" w:rsidRDefault="00483C18" w:rsidP="00483C18">
      <w:pPr>
        <w:jc w:val="center"/>
        <w:rPr>
          <w:b/>
        </w:rPr>
      </w:pPr>
      <w:r w:rsidRPr="00FC59D4">
        <w:rPr>
          <w:b/>
        </w:rPr>
        <w:lastRenderedPageBreak/>
        <w:t>СОСТАВ ПРОЕКТА</w:t>
      </w:r>
    </w:p>
    <w:p w:rsidR="00483C18" w:rsidRPr="00FC59D4" w:rsidRDefault="00483C18" w:rsidP="00483C18">
      <w:pPr>
        <w:jc w:val="center"/>
        <w:rPr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FA650A" w:rsidTr="00FA650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0A" w:rsidRDefault="00FA650A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0A" w:rsidRDefault="00FA650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FC59D4" w:rsidRDefault="00FC59D4" w:rsidP="00483C18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  <w:highlight w:val="cyan"/>
        </w:rPr>
        <w:sectPr w:rsidR="00FC5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6A7" w:rsidRPr="00DE16A7" w:rsidRDefault="00483C18" w:rsidP="00483C18">
      <w:pPr>
        <w:jc w:val="center"/>
        <w:rPr>
          <w:noProof/>
        </w:rPr>
      </w:pPr>
      <w:r w:rsidRPr="00DE16A7">
        <w:lastRenderedPageBreak/>
        <w:t>ОГЛАВЛЕНИЕ</w:t>
      </w:r>
      <w:r w:rsidRPr="00DE16A7">
        <w:fldChar w:fldCharType="begin"/>
      </w:r>
      <w:r w:rsidRPr="00DE16A7">
        <w:instrText xml:space="preserve"> TOC \o "1-3" \h \z \u </w:instrText>
      </w:r>
      <w:r w:rsidRPr="00DE16A7">
        <w:fldChar w:fldCharType="separate"/>
      </w:r>
    </w:p>
    <w:p w:rsidR="00DE16A7" w:rsidRPr="00DE16A7" w:rsidRDefault="003874A5">
      <w:pPr>
        <w:pStyle w:val="1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9955867" w:history="1">
        <w:r w:rsidR="00DE16A7" w:rsidRPr="00DE16A7">
          <w:rPr>
            <w:rStyle w:val="a7"/>
            <w:noProof/>
          </w:rPr>
          <w:t>Глава 15</w:t>
        </w:r>
        <w:r w:rsidR="00DE16A7" w:rsidRPr="00DE16A7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«Реестр единых теплоснабжающих организаций»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_Toc9955867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4</w:t>
        </w:r>
        <w:r w:rsidR="00DE16A7" w:rsidRPr="00DE16A7">
          <w:rPr>
            <w:noProof/>
            <w:webHidden/>
          </w:rPr>
          <w:fldChar w:fldCharType="end"/>
        </w:r>
      </w:hyperlink>
    </w:p>
    <w:p w:rsidR="00DE16A7" w:rsidRPr="00DE16A7" w:rsidRDefault="003874A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5868" w:history="1">
        <w:r w:rsidR="00DE16A7" w:rsidRPr="00DE16A7">
          <w:rPr>
            <w:rStyle w:val="a7"/>
            <w:noProof/>
          </w:rPr>
          <w:t>15.1</w:t>
        </w:r>
        <w:r w:rsidR="00DE16A7" w:rsidRPr="00DE16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_Toc9955868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4</w:t>
        </w:r>
        <w:r w:rsidR="00DE16A7" w:rsidRPr="00DE16A7">
          <w:rPr>
            <w:noProof/>
            <w:webHidden/>
          </w:rPr>
          <w:fldChar w:fldCharType="end"/>
        </w:r>
      </w:hyperlink>
    </w:p>
    <w:p w:rsidR="00DE16A7" w:rsidRPr="00DE16A7" w:rsidRDefault="003874A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5869" w:history="1">
        <w:r w:rsidR="00DE16A7" w:rsidRPr="00DE16A7">
          <w:rPr>
            <w:rStyle w:val="a7"/>
            <w:noProof/>
          </w:rPr>
          <w:t>15.2</w:t>
        </w:r>
        <w:r w:rsidR="00DE16A7" w:rsidRPr="00DE16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Реестр единых теплоснабжающих организаций, содержащий перечень систем теплоснабжения, входящих в состав единой теплоснабжающей организации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_Toc9955869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4</w:t>
        </w:r>
        <w:r w:rsidR="00DE16A7" w:rsidRPr="00DE16A7">
          <w:rPr>
            <w:noProof/>
            <w:webHidden/>
          </w:rPr>
          <w:fldChar w:fldCharType="end"/>
        </w:r>
      </w:hyperlink>
    </w:p>
    <w:p w:rsidR="00DE16A7" w:rsidRPr="00DE16A7" w:rsidRDefault="003874A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5870" w:history="1">
        <w:r w:rsidR="00DE16A7" w:rsidRPr="00DE16A7">
          <w:rPr>
            <w:rStyle w:val="a7"/>
            <w:noProof/>
          </w:rPr>
          <w:t>15.3</w:t>
        </w:r>
        <w:r w:rsidR="00DE16A7" w:rsidRPr="00DE16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_Toc9955870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4</w:t>
        </w:r>
        <w:r w:rsidR="00DE16A7" w:rsidRPr="00DE16A7">
          <w:rPr>
            <w:noProof/>
            <w:webHidden/>
          </w:rPr>
          <w:fldChar w:fldCharType="end"/>
        </w:r>
      </w:hyperlink>
    </w:p>
    <w:p w:rsidR="00DE16A7" w:rsidRPr="00DE16A7" w:rsidRDefault="003874A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5871" w:history="1">
        <w:r w:rsidR="00DE16A7" w:rsidRPr="00DE16A7">
          <w:rPr>
            <w:rStyle w:val="a7"/>
            <w:noProof/>
          </w:rPr>
          <w:t>15.4</w:t>
        </w:r>
        <w:r w:rsidR="00DE16A7" w:rsidRPr="00DE16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_Toc9955871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8</w:t>
        </w:r>
        <w:r w:rsidR="00DE16A7" w:rsidRPr="00DE16A7">
          <w:rPr>
            <w:noProof/>
            <w:webHidden/>
          </w:rPr>
          <w:fldChar w:fldCharType="end"/>
        </w:r>
      </w:hyperlink>
    </w:p>
    <w:p w:rsidR="00DE16A7" w:rsidRPr="00DE16A7" w:rsidRDefault="003874A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5872" w:history="1">
        <w:r w:rsidR="00DE16A7" w:rsidRPr="00DE16A7">
          <w:rPr>
            <w:rStyle w:val="a7"/>
            <w:noProof/>
          </w:rPr>
          <w:t>15.5</w:t>
        </w:r>
        <w:r w:rsidR="00DE16A7" w:rsidRPr="00DE16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Описание границ зон деятельности единой теплоснабжающей организации (организаций)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_Toc9955872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8</w:t>
        </w:r>
        <w:r w:rsidR="00DE16A7" w:rsidRPr="00DE16A7">
          <w:rPr>
            <w:noProof/>
            <w:webHidden/>
          </w:rPr>
          <w:fldChar w:fldCharType="end"/>
        </w:r>
      </w:hyperlink>
    </w:p>
    <w:p w:rsidR="00DE16A7" w:rsidRPr="00DE16A7" w:rsidRDefault="003874A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5873" w:history="1">
        <w:r w:rsidR="00DE16A7" w:rsidRPr="00DE16A7">
          <w:rPr>
            <w:rStyle w:val="a7"/>
            <w:rFonts w:eastAsia="Times New Roman"/>
            <w:noProof/>
          </w:rPr>
          <w:t>15.6</w:t>
        </w:r>
        <w:r w:rsidR="00DE16A7" w:rsidRPr="00DE16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Приложение 1.</w:t>
        </w:r>
        <w:r w:rsidR="00DE16A7" w:rsidRPr="00DE16A7">
          <w:rPr>
            <w:rStyle w:val="a7"/>
            <w:rFonts w:eastAsia="Times New Roman"/>
            <w:noProof/>
          </w:rPr>
          <w:t xml:space="preserve"> Заявка о намерении осуществлять функции ЕТО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_Toc9955873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8</w:t>
        </w:r>
        <w:r w:rsidR="00DE16A7" w:rsidRPr="00DE16A7">
          <w:rPr>
            <w:noProof/>
            <w:webHidden/>
          </w:rPr>
          <w:fldChar w:fldCharType="end"/>
        </w:r>
      </w:hyperlink>
    </w:p>
    <w:p w:rsidR="00DE16A7" w:rsidRPr="00DE16A7" w:rsidRDefault="003874A5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5874" w:history="1">
        <w:r w:rsidR="00DE16A7" w:rsidRPr="00DE16A7">
          <w:rPr>
            <w:rStyle w:val="a7"/>
            <w:noProof/>
          </w:rPr>
          <w:t>15.7</w:t>
        </w:r>
        <w:r w:rsidR="00DE16A7" w:rsidRPr="00DE16A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DE16A7" w:rsidRPr="00DE16A7">
          <w:rPr>
            <w:rStyle w:val="a7"/>
            <w:noProof/>
          </w:rPr>
          <w:t>Приложение 2. Постановление о ЕТО на территории г.</w:t>
        </w:r>
        <w:r w:rsidR="00EE04EE">
          <w:rPr>
            <w:rStyle w:val="a7"/>
            <w:noProof/>
          </w:rPr>
          <w:t>Осинники</w:t>
        </w:r>
        <w:r w:rsidR="00DE16A7" w:rsidRPr="00DE16A7">
          <w:rPr>
            <w:noProof/>
            <w:webHidden/>
          </w:rPr>
          <w:tab/>
        </w:r>
        <w:r w:rsidR="00DE16A7" w:rsidRPr="00DE16A7">
          <w:rPr>
            <w:noProof/>
            <w:webHidden/>
          </w:rPr>
          <w:fldChar w:fldCharType="begin"/>
        </w:r>
        <w:r w:rsidR="00DE16A7" w:rsidRPr="00DE16A7">
          <w:rPr>
            <w:noProof/>
            <w:webHidden/>
          </w:rPr>
          <w:instrText xml:space="preserve"> PAGEREF _Toc9955874 \h </w:instrText>
        </w:r>
        <w:r w:rsidR="00DE16A7" w:rsidRPr="00DE16A7">
          <w:rPr>
            <w:noProof/>
            <w:webHidden/>
          </w:rPr>
        </w:r>
        <w:r w:rsidR="00DE16A7" w:rsidRPr="00DE16A7">
          <w:rPr>
            <w:noProof/>
            <w:webHidden/>
          </w:rPr>
          <w:fldChar w:fldCharType="separate"/>
        </w:r>
        <w:r w:rsidR="00003DAB">
          <w:rPr>
            <w:noProof/>
            <w:webHidden/>
          </w:rPr>
          <w:t>9</w:t>
        </w:r>
        <w:r w:rsidR="00DE16A7" w:rsidRPr="00DE16A7">
          <w:rPr>
            <w:noProof/>
            <w:webHidden/>
          </w:rPr>
          <w:fldChar w:fldCharType="end"/>
        </w:r>
      </w:hyperlink>
    </w:p>
    <w:p w:rsidR="00483C18" w:rsidRPr="00FC59D4" w:rsidRDefault="00483C18" w:rsidP="00483C18">
      <w:pPr>
        <w:jc w:val="center"/>
        <w:rPr>
          <w:highlight w:val="cyan"/>
        </w:rPr>
        <w:sectPr w:rsidR="00483C18" w:rsidRPr="00FC5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6A7">
        <w:fldChar w:fldCharType="end"/>
      </w:r>
    </w:p>
    <w:p w:rsidR="004D0E79" w:rsidRPr="00FC59D4" w:rsidRDefault="004D0E79" w:rsidP="00720F5A">
      <w:pPr>
        <w:pStyle w:val="1"/>
      </w:pPr>
      <w:r w:rsidRPr="00FC59D4">
        <w:lastRenderedPageBreak/>
        <w:t xml:space="preserve"> </w:t>
      </w:r>
      <w:bookmarkStart w:id="0" w:name="_Toc9955867"/>
      <w:r w:rsidRPr="00FC59D4">
        <w:t>«Реестр единых теплоснабжающих организаций»</w:t>
      </w:r>
      <w:bookmarkEnd w:id="0"/>
      <w:r w:rsidRPr="00FC59D4">
        <w:t xml:space="preserve"> </w:t>
      </w:r>
    </w:p>
    <w:p w:rsidR="004D0E79" w:rsidRPr="00FC59D4" w:rsidRDefault="00720F5A" w:rsidP="00720F5A">
      <w:pPr>
        <w:pStyle w:val="2"/>
      </w:pPr>
      <w:bookmarkStart w:id="1" w:name="_Toc9955868"/>
      <w:r w:rsidRPr="00FC59D4">
        <w:t>Р</w:t>
      </w:r>
      <w:r w:rsidR="004D0E79" w:rsidRPr="00FC59D4">
        <w:t>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1"/>
    </w:p>
    <w:p w:rsidR="00FC59D4" w:rsidRPr="00FC59D4" w:rsidRDefault="00FC59D4" w:rsidP="00052D9D">
      <w:r w:rsidRPr="00FC59D4">
        <w:t xml:space="preserve">На территории Осинниковского городского округа функционирует одна теплоснабжающая организация: </w:t>
      </w:r>
      <w:r w:rsidR="00CB2768">
        <w:t>МКП ОГО «</w:t>
      </w:r>
      <w:proofErr w:type="spellStart"/>
      <w:r w:rsidR="00CB2768">
        <w:t>Теплоэнерго</w:t>
      </w:r>
      <w:proofErr w:type="spellEnd"/>
      <w:r w:rsidR="00CB2768">
        <w:t>»</w:t>
      </w:r>
      <w:r w:rsidRPr="00FC59D4">
        <w:t>.</w:t>
      </w:r>
    </w:p>
    <w:p w:rsidR="004D0E79" w:rsidRPr="00DE16A7" w:rsidRDefault="00720F5A" w:rsidP="00720F5A">
      <w:pPr>
        <w:pStyle w:val="2"/>
      </w:pPr>
      <w:bookmarkStart w:id="2" w:name="_Toc9955869"/>
      <w:r w:rsidRPr="00DE16A7">
        <w:t>Р</w:t>
      </w:r>
      <w:r w:rsidR="004D0E79" w:rsidRPr="00DE16A7">
        <w:t>еестр единых теплоснабжающих организаций, содержащий перечень систем теплоснабжения, входящих в состав единой теплоснабжающей организации</w:t>
      </w:r>
      <w:bookmarkEnd w:id="2"/>
    </w:p>
    <w:p w:rsidR="00D61DEA" w:rsidRPr="002E7EAB" w:rsidRDefault="00A657B6" w:rsidP="00D61DEA">
      <w:r>
        <w:t>МКП ОГО «</w:t>
      </w:r>
      <w:proofErr w:type="spellStart"/>
      <w:r>
        <w:t>Теплоэнерго</w:t>
      </w:r>
      <w:proofErr w:type="spellEnd"/>
      <w:r>
        <w:t>»</w:t>
      </w:r>
      <w:r w:rsidR="00D61DEA" w:rsidRPr="002E7EAB">
        <w:t xml:space="preserve"> </w:t>
      </w:r>
      <w:r>
        <w:t>эксплуатирует</w:t>
      </w:r>
      <w:r w:rsidR="00D61DEA" w:rsidRPr="002E7EAB">
        <w:t xml:space="preserve"> в </w:t>
      </w:r>
      <w:proofErr w:type="spellStart"/>
      <w:r w:rsidR="002E7EAB" w:rsidRPr="002E7EAB">
        <w:t>Осинниковском</w:t>
      </w:r>
      <w:proofErr w:type="spellEnd"/>
      <w:r w:rsidR="002E7EAB" w:rsidRPr="002E7EAB">
        <w:t xml:space="preserve"> городском округе</w:t>
      </w:r>
      <w:r w:rsidR="00D61DEA" w:rsidRPr="002E7EAB">
        <w:t xml:space="preserve"> следующими источниками тепловой энергии: 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д/с №8;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№3;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 xml:space="preserve">котельная </w:t>
      </w:r>
      <w:proofErr w:type="gramStart"/>
      <w:r>
        <w:t>шк.№</w:t>
      </w:r>
      <w:proofErr w:type="gramEnd"/>
      <w:r>
        <w:t>7;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 xml:space="preserve">котельная </w:t>
      </w:r>
      <w:proofErr w:type="gramStart"/>
      <w:r>
        <w:t>шк.№</w:t>
      </w:r>
      <w:proofErr w:type="gramEnd"/>
      <w:r>
        <w:t>16;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№2;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БИС;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ж/д №1;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ж/д №2;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Тобольская;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№3Т;</w:t>
      </w:r>
    </w:p>
    <w:p w:rsidR="002E7EAB" w:rsidRDefault="002E7EAB" w:rsidP="002E7EAB">
      <w:pPr>
        <w:pStyle w:val="ad"/>
        <w:numPr>
          <w:ilvl w:val="0"/>
          <w:numId w:val="31"/>
        </w:numPr>
        <w:ind w:left="709" w:firstLine="0"/>
      </w:pPr>
      <w:r>
        <w:t>котельная №4Т;</w:t>
      </w:r>
    </w:p>
    <w:p w:rsidR="002E7EAB" w:rsidRPr="002E7EAB" w:rsidRDefault="002E7EAB" w:rsidP="002E7EAB">
      <w:pPr>
        <w:pStyle w:val="ad"/>
        <w:numPr>
          <w:ilvl w:val="0"/>
          <w:numId w:val="31"/>
        </w:numPr>
        <w:ind w:left="709" w:firstLine="0"/>
      </w:pPr>
      <w:r w:rsidRPr="002E7EAB">
        <w:t>котельная №5Т.</w:t>
      </w:r>
      <w:r w:rsidR="008E471B">
        <w:t xml:space="preserve"> </w:t>
      </w:r>
    </w:p>
    <w:p w:rsidR="00D61DEA" w:rsidRPr="002E7EAB" w:rsidRDefault="00D61DEA" w:rsidP="00A274F2">
      <w:r w:rsidRPr="002E7EAB">
        <w:t xml:space="preserve">В отношении </w:t>
      </w:r>
      <w:r w:rsidR="00A657B6">
        <w:t>МКП ОГО «</w:t>
      </w:r>
      <w:proofErr w:type="spellStart"/>
      <w:r w:rsidR="00A657B6">
        <w:t>Теплоэнерго</w:t>
      </w:r>
      <w:proofErr w:type="spellEnd"/>
      <w:r w:rsidR="00A657B6">
        <w:t>»</w:t>
      </w:r>
      <w:r w:rsidRPr="002E7EAB">
        <w:t xml:space="preserve"> отсутствуют процедуры ликвидации и банкротства. </w:t>
      </w:r>
    </w:p>
    <w:p w:rsidR="00D61DEA" w:rsidRPr="002E7EAB" w:rsidRDefault="00A657B6" w:rsidP="00A274F2">
      <w:r>
        <w:t>МКП ОГО «</w:t>
      </w:r>
      <w:proofErr w:type="spellStart"/>
      <w:r>
        <w:t>Теплоэнерго</w:t>
      </w:r>
      <w:proofErr w:type="spellEnd"/>
      <w:r>
        <w:t>»</w:t>
      </w:r>
      <w:r w:rsidR="00D61DEA" w:rsidRPr="002E7EAB">
        <w:t xml:space="preserve"> не имеет задолженности по начисленным налогам, сборам и иным обязательным платежам в бюджеты любого уровня. </w:t>
      </w:r>
    </w:p>
    <w:p w:rsidR="00E302F3" w:rsidRPr="00FC59D4" w:rsidRDefault="00720F5A" w:rsidP="00830D4C">
      <w:pPr>
        <w:pStyle w:val="2"/>
      </w:pPr>
      <w:bookmarkStart w:id="3" w:name="_Toc9955870"/>
      <w:r w:rsidRPr="00FC59D4">
        <w:t>О</w:t>
      </w:r>
      <w:r w:rsidR="004D0E79" w:rsidRPr="00FC59D4">
        <w:t>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3"/>
    </w:p>
    <w:p w:rsidR="00DA2057" w:rsidRPr="00FC59D4" w:rsidRDefault="00DA2057" w:rsidP="00DA2057">
      <w:r w:rsidRPr="00FC59D4">
        <w:t xml:space="preserve">В соответствии с «Правилами организации теплоснабжения в Российской Федерации», утвержденными постановлением Правительства РФ от 08.08.2012 N 808 (далее Правила): </w:t>
      </w:r>
    </w:p>
    <w:p w:rsidR="00DA2057" w:rsidRPr="00FC59D4" w:rsidRDefault="00DA2057" w:rsidP="00DA2057">
      <w:pPr>
        <w:pStyle w:val="ad"/>
        <w:numPr>
          <w:ilvl w:val="0"/>
          <w:numId w:val="20"/>
        </w:numPr>
      </w:pPr>
      <w:r w:rsidRPr="00FC59D4">
        <w:t xml:space="preserve">Статус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отношении городов с населением 500 тысяч человек и более) или органа местного самоуправления (далее - уполномоченные органы) при утверждении схемы теплоснабжения поселения, городского округа. </w:t>
      </w:r>
    </w:p>
    <w:p w:rsidR="00DA2057" w:rsidRPr="00FC59D4" w:rsidRDefault="00DA2057" w:rsidP="00DA2057">
      <w:pPr>
        <w:pStyle w:val="ad"/>
        <w:numPr>
          <w:ilvl w:val="0"/>
          <w:numId w:val="20"/>
        </w:numPr>
      </w:pPr>
      <w:r w:rsidRPr="00FC59D4">
        <w:t xml:space="preserve"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</w:t>
      </w:r>
    </w:p>
    <w:p w:rsidR="00DA2057" w:rsidRPr="00FC59D4" w:rsidRDefault="00DA2057" w:rsidP="00DA2057">
      <w:r w:rsidRPr="00FC59D4">
        <w:t xml:space="preserve">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DA2057" w:rsidRPr="00FC59D4" w:rsidRDefault="00DA2057" w:rsidP="00DA2057">
      <w:pPr>
        <w:pStyle w:val="ad"/>
        <w:numPr>
          <w:ilvl w:val="0"/>
          <w:numId w:val="21"/>
        </w:numPr>
      </w:pPr>
      <w:r w:rsidRPr="00FC59D4">
        <w:lastRenderedPageBreak/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DA2057" w:rsidRPr="00FC59D4" w:rsidRDefault="00DA2057" w:rsidP="00DA2057">
      <w:pPr>
        <w:pStyle w:val="ad"/>
        <w:numPr>
          <w:ilvl w:val="0"/>
          <w:numId w:val="21"/>
        </w:numPr>
      </w:pPr>
      <w:r w:rsidRPr="00FC59D4">
        <w:t xml:space="preserve">определить на несколько систем теплоснабжения единую теплоснабжающую организацию. </w:t>
      </w:r>
    </w:p>
    <w:p w:rsidR="00DA2057" w:rsidRPr="00FC59D4" w:rsidRDefault="00DA2057" w:rsidP="00DA2057">
      <w:pPr>
        <w:pStyle w:val="ad"/>
        <w:numPr>
          <w:ilvl w:val="0"/>
          <w:numId w:val="20"/>
        </w:numPr>
      </w:pPr>
      <w:r w:rsidRPr="00FC59D4">
        <w:t xml:space="preserve">Для присвоения организации статуса единой теплоснабжающей организации на территории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теплоснабжения, а также с даты опубликования (размещения) сообщения, указанного в пункте 17 Правил, за- 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об ее принятии. 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 телекоммуникационной сети "Интернет" (далее - официальный сайт). </w:t>
      </w:r>
    </w:p>
    <w:p w:rsidR="00DA2057" w:rsidRPr="00FC59D4" w:rsidRDefault="00DA2057" w:rsidP="00DA2057">
      <w:pPr>
        <w:pStyle w:val="ad"/>
        <w:numPr>
          <w:ilvl w:val="0"/>
          <w:numId w:val="20"/>
        </w:numPr>
      </w:pPr>
      <w:r w:rsidRPr="00FC59D4"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7 - 10 Правил. </w:t>
      </w:r>
    </w:p>
    <w:p w:rsidR="00DA2057" w:rsidRPr="00FC59D4" w:rsidRDefault="00DA2057" w:rsidP="00DA2057">
      <w:pPr>
        <w:pStyle w:val="ad"/>
        <w:numPr>
          <w:ilvl w:val="0"/>
          <w:numId w:val="20"/>
        </w:numPr>
      </w:pPr>
      <w:r w:rsidRPr="00FC59D4">
        <w:t xml:space="preserve">Критериями определения единой теплоснабжающей организации являются: </w:t>
      </w:r>
    </w:p>
    <w:p w:rsidR="00DA2057" w:rsidRPr="00FC59D4" w:rsidRDefault="00DA2057" w:rsidP="002620E0">
      <w:pPr>
        <w:pStyle w:val="ad"/>
        <w:numPr>
          <w:ilvl w:val="0"/>
          <w:numId w:val="28"/>
        </w:numPr>
      </w:pPr>
      <w:r w:rsidRPr="00FC59D4"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DA2057" w:rsidRPr="00FC59D4" w:rsidRDefault="00DA2057" w:rsidP="002620E0">
      <w:pPr>
        <w:pStyle w:val="ad"/>
        <w:numPr>
          <w:ilvl w:val="0"/>
          <w:numId w:val="28"/>
        </w:numPr>
      </w:pPr>
      <w:r w:rsidRPr="00FC59D4">
        <w:t xml:space="preserve">размер собственного капитала; </w:t>
      </w:r>
    </w:p>
    <w:p w:rsidR="00DA2057" w:rsidRPr="00FC59D4" w:rsidRDefault="00DA2057" w:rsidP="002620E0">
      <w:pPr>
        <w:pStyle w:val="ad"/>
        <w:numPr>
          <w:ilvl w:val="0"/>
          <w:numId w:val="28"/>
        </w:numPr>
      </w:pPr>
      <w:r w:rsidRPr="00FC59D4">
        <w:t xml:space="preserve">способность в лучшей мере обеспечить надежность теплоснабжения в соответствующей системе теплоснабжения. </w:t>
      </w:r>
    </w:p>
    <w:p w:rsidR="00DA2057" w:rsidRPr="00FC59D4" w:rsidRDefault="00DA2057" w:rsidP="00DA2057">
      <w:r w:rsidRPr="00FC59D4">
        <w:t xml:space="preserve">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В случае если заявка на присвоение статуса единой теплоснабжающей организации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Показатели рабочей мощности источников тепловой энергии и емкости тепловых сетей определяются на основании данных схемы (проекта схемы) теплоснабжения поселения, городского округа.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В случае если заявки на присвоение статуса единой теплоснабжающей организации поданы от организации, которая владеет на праве собственности или ином закон- </w:t>
      </w:r>
      <w:r w:rsidRPr="00FC59D4">
        <w:lastRenderedPageBreak/>
        <w:t xml:space="preserve">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об ее принятии.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Единая теплоснабжающая организация при осуществлении своей деятельности обязана: </w:t>
      </w:r>
    </w:p>
    <w:p w:rsidR="00DA2057" w:rsidRPr="00FC59D4" w:rsidRDefault="00DA2057" w:rsidP="00DA2057">
      <w:pPr>
        <w:pStyle w:val="ad"/>
        <w:numPr>
          <w:ilvl w:val="0"/>
          <w:numId w:val="24"/>
        </w:numPr>
      </w:pPr>
      <w:r w:rsidRPr="00FC59D4"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DA2057" w:rsidRPr="00FC59D4" w:rsidRDefault="00DA2057" w:rsidP="00DA2057">
      <w:pPr>
        <w:pStyle w:val="ad"/>
        <w:numPr>
          <w:ilvl w:val="0"/>
          <w:numId w:val="24"/>
        </w:numPr>
      </w:pPr>
      <w:r w:rsidRPr="00FC59D4">
        <w:t xml:space="preserve"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DA2057" w:rsidRPr="00FC59D4" w:rsidRDefault="00DA2057" w:rsidP="00DA2057">
      <w:pPr>
        <w:pStyle w:val="ad"/>
        <w:numPr>
          <w:ilvl w:val="0"/>
          <w:numId w:val="24"/>
        </w:numPr>
      </w:pPr>
      <w:r w:rsidRPr="00FC59D4">
        <w:t xml:space="preserve"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Организация может утратить статус единой теплоснабжающей организации в следующих случаях: </w:t>
      </w:r>
    </w:p>
    <w:p w:rsidR="00DA2057" w:rsidRPr="00FC59D4" w:rsidRDefault="00DA2057" w:rsidP="00DA2057">
      <w:pPr>
        <w:pStyle w:val="ad"/>
        <w:numPr>
          <w:ilvl w:val="0"/>
          <w:numId w:val="26"/>
        </w:numPr>
      </w:pPr>
      <w:r w:rsidRPr="00FC59D4">
        <w:t xml:space="preserve">систематическое (3 и более раза в течение 12 месяцев) неисполнение или ненадлежащее исполнение обязательств, предусмотренных условиями договоров, указанных в пункте 12 Правил.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органа, и (или) его территориальных органов, и (или) судов; </w:t>
      </w:r>
    </w:p>
    <w:p w:rsidR="00DA2057" w:rsidRPr="00FC59D4" w:rsidRDefault="00DA2057" w:rsidP="00DA2057">
      <w:pPr>
        <w:pStyle w:val="ad"/>
        <w:numPr>
          <w:ilvl w:val="0"/>
          <w:numId w:val="26"/>
        </w:numPr>
      </w:pPr>
      <w:r w:rsidRPr="00FC59D4">
        <w:t xml:space="preserve">принятие в установленном порядке решения о реорганизации (за исключением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</w:t>
      </w:r>
      <w:r w:rsidRPr="00FC59D4">
        <w:lastRenderedPageBreak/>
        <w:t xml:space="preserve">организации, а также реорганизации в форме преобразования) или ликвидации организации, имеющей статус единой теплоснабжающей организации; </w:t>
      </w:r>
    </w:p>
    <w:p w:rsidR="00DA2057" w:rsidRPr="00FC59D4" w:rsidRDefault="00DA2057" w:rsidP="00DA2057">
      <w:pPr>
        <w:pStyle w:val="ad"/>
        <w:numPr>
          <w:ilvl w:val="0"/>
          <w:numId w:val="26"/>
        </w:numPr>
      </w:pPr>
      <w:r w:rsidRPr="00FC59D4">
        <w:t xml:space="preserve">принятие арбитражным судом решения о признании организации, имеющей статус единой теплоснабжающей организации, банкротом; </w:t>
      </w:r>
    </w:p>
    <w:p w:rsidR="00DA2057" w:rsidRPr="00FC59D4" w:rsidRDefault="00DA2057" w:rsidP="00DA2057">
      <w:pPr>
        <w:pStyle w:val="ad"/>
        <w:numPr>
          <w:ilvl w:val="0"/>
          <w:numId w:val="26"/>
        </w:numPr>
      </w:pPr>
      <w:r w:rsidRPr="00FC59D4">
        <w:t xml:space="preserve">прекращение права собственности или владения имуществом, указанным в абзаце втором пункта 7 Правил, по основаниям, предусмотренным законодательством Российской Федерации; </w:t>
      </w:r>
    </w:p>
    <w:p w:rsidR="00DA2057" w:rsidRPr="00FC59D4" w:rsidRDefault="00DA2057" w:rsidP="00DA2057">
      <w:pPr>
        <w:pStyle w:val="ad"/>
        <w:numPr>
          <w:ilvl w:val="0"/>
          <w:numId w:val="26"/>
        </w:numPr>
      </w:pPr>
      <w:r w:rsidRPr="00FC59D4">
        <w:t xml:space="preserve">несоответствие организации, имеющей статус единой теплоснабжающей организации, критериям, связанным с размером собственного капитала, а также способностью в лучшей мере обеспечить надежность теплоснабжения в соответствующей системе теплоснабжения; </w:t>
      </w:r>
    </w:p>
    <w:p w:rsidR="00DA2057" w:rsidRPr="00FC59D4" w:rsidRDefault="00DA2057" w:rsidP="00DA2057">
      <w:pPr>
        <w:pStyle w:val="ad"/>
        <w:numPr>
          <w:ilvl w:val="0"/>
          <w:numId w:val="26"/>
        </w:numPr>
      </w:pPr>
      <w:r w:rsidRPr="00FC59D4">
        <w:t xml:space="preserve">подача организацией заявления о прекращении осуществления функций единой теплоснабжающей организации.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Лица, права и законные интересы которых нарушены по основаниям, предусмотренным абзацем вторым пункта 13 Правил,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организации. К указанной информации должны быть приложены вступившие в законную силу решения федерального антимонопольного органа, и (или) его территориальных органов, и (или) судов. </w:t>
      </w:r>
    </w:p>
    <w:p w:rsidR="00DA2057" w:rsidRPr="00FC59D4" w:rsidRDefault="00DA2057" w:rsidP="00DA2057">
      <w:pPr>
        <w:ind w:left="721" w:right="45"/>
      </w:pPr>
      <w:r w:rsidRPr="00FC59D4">
        <w:t xml:space="preserve">Уполномоченное должностное лицо организации, имеющей статус единой теплоснабжающей организации, обязано уведомить уполномоченный орган о возникновении указанных в абзацах третьем - пятом пункта 13 Правил фактов, являющихся основанием для утраты организацией статуса единой теплоснабжающей организации, в течение 3 рабочих дней со дня принятия уполномоченным органом решения о реорганизации, ликвидации, признания организации банкротом, прекращения права собственности или владения имуществом организации.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Организация, имеющая статус единой теплоснабжающей организации, вправе подать в уполномоченный орган заявление о прекращении осуществления функций единой теплоснабжающей организации, за исключением случаев, если статус единой теплоснабжающей организации присвоен в соответствии с пунктом 11 Правил. Заявление о прекращении функций единой теплоснабжающей организации может быть подано до 1 августа текущего года.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лиц, права и законные интересы которых нарушены по основаниям, предусмотренным абзацем вторым пункта 13 Правил, вступивших в законную силу решений федерального антимонопольного органа, и (или) его территориальных органов, и (или) судов, а также получения уведомления (заявления) от организации, имеющей статус единой теплоснабжающей организации, в случаях, предусмотренных абзацами третьим седьмым пункта 13 Правил.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>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этом, а также предложить теплоснабжающим и (или) теплосетевым организациям подать заявку о присвоении им статуса един</w:t>
      </w:r>
      <w:r w:rsidR="002620E0" w:rsidRPr="00FC59D4">
        <w:t xml:space="preserve">ой теплоснабжающей организации. </w:t>
      </w:r>
      <w:r w:rsidRPr="00FC59D4">
        <w:t xml:space="preserve">Подача заявления заинтересованными организациями и определение единой теплоснабжающей организации осуществляется в порядке, установленном в пунктах 5 - 11 Правил.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Организация, утратившая статус единой теплоснабжающей организации по основаниям, предусмотренным пунктом 13 Правил, обязана исполнять функции </w:t>
      </w:r>
      <w:r w:rsidRPr="00FC59D4">
        <w:lastRenderedPageBreak/>
        <w:t xml:space="preserve">единой теплоснабжающей организации до присвоения другой организации статуса единой теплоснабжающей организации в порядке, предусмотренном пунктами 5 - 11 Правил, а также передать организации, которой присвоен статус единой теплоснабжающей организации, информацию о потребителях тепловой энергии, в том числе имя (наименование) потребителя, место жительства (место нахождения), банковские реквизиты, а также информацию о состоянии расчетов с потребителем. </w:t>
      </w:r>
    </w:p>
    <w:p w:rsidR="00DA2057" w:rsidRPr="00FC59D4" w:rsidRDefault="00DA2057" w:rsidP="002620E0">
      <w:pPr>
        <w:pStyle w:val="ad"/>
        <w:numPr>
          <w:ilvl w:val="0"/>
          <w:numId w:val="29"/>
        </w:numPr>
      </w:pPr>
      <w:r w:rsidRPr="00FC59D4">
        <w:t xml:space="preserve">Границы зоны деятельности единой теплоснабжающей организации могут быть изменены в следующих случаях: </w:t>
      </w:r>
    </w:p>
    <w:p w:rsidR="00DA2057" w:rsidRPr="00FC59D4" w:rsidRDefault="00DA2057" w:rsidP="00DA2057">
      <w:pPr>
        <w:pStyle w:val="ad"/>
        <w:numPr>
          <w:ilvl w:val="0"/>
          <w:numId w:val="27"/>
        </w:numPr>
      </w:pPr>
      <w:r w:rsidRPr="00FC59D4">
        <w:t xml:space="preserve">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 </w:t>
      </w:r>
    </w:p>
    <w:p w:rsidR="00DA2057" w:rsidRPr="00FC59D4" w:rsidRDefault="00DA2057" w:rsidP="00DA2057">
      <w:pPr>
        <w:pStyle w:val="ad"/>
        <w:numPr>
          <w:ilvl w:val="0"/>
          <w:numId w:val="27"/>
        </w:numPr>
      </w:pPr>
      <w:r w:rsidRPr="00FC59D4">
        <w:t xml:space="preserve">технологическое объединение или разделение систем теплоснабжения. 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 </w:t>
      </w:r>
    </w:p>
    <w:p w:rsidR="004D0E79" w:rsidRPr="00DE16A7" w:rsidRDefault="00720F5A" w:rsidP="00720F5A">
      <w:pPr>
        <w:pStyle w:val="2"/>
      </w:pPr>
      <w:bookmarkStart w:id="4" w:name="_Toc9955871"/>
      <w:r w:rsidRPr="00DE16A7">
        <w:t>З</w:t>
      </w:r>
      <w:r w:rsidR="004D0E79" w:rsidRPr="00DE16A7">
        <w:t>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bookmarkEnd w:id="4"/>
    </w:p>
    <w:p w:rsidR="00797132" w:rsidRPr="003874A5" w:rsidRDefault="00B72C00" w:rsidP="00DE16A7">
      <w:pPr>
        <w:pStyle w:val="a3"/>
        <w:ind w:firstLine="709"/>
        <w:rPr>
          <w:lang w:val="ru-RU"/>
        </w:rPr>
      </w:pPr>
      <w:r w:rsidRPr="003874A5">
        <w:rPr>
          <w:lang w:val="ru-RU"/>
        </w:rPr>
        <w:t>Заяв</w:t>
      </w:r>
      <w:r w:rsidR="00DE16A7" w:rsidRPr="003874A5">
        <w:rPr>
          <w:lang w:val="ru-RU"/>
        </w:rPr>
        <w:t>ок теплоснабжающих организаций на присвоение статуса единой теплоснабжающей организации нет</w:t>
      </w:r>
      <w:r w:rsidR="00354056" w:rsidRPr="003874A5">
        <w:rPr>
          <w:lang w:val="ru-RU"/>
        </w:rPr>
        <w:t>.</w:t>
      </w:r>
    </w:p>
    <w:p w:rsidR="004D0E79" w:rsidRPr="003874A5" w:rsidRDefault="00720F5A" w:rsidP="00720F5A">
      <w:pPr>
        <w:pStyle w:val="2"/>
      </w:pPr>
      <w:bookmarkStart w:id="5" w:name="_Toc9955872"/>
      <w:r w:rsidRPr="003874A5">
        <w:t>О</w:t>
      </w:r>
      <w:r w:rsidR="004D0E79" w:rsidRPr="003874A5">
        <w:t>писание границ зон деятельности единой теплоснабжающей организации (организаций)</w:t>
      </w:r>
      <w:bookmarkEnd w:id="5"/>
    </w:p>
    <w:p w:rsidR="00DE16A7" w:rsidRPr="003874A5" w:rsidRDefault="00FC59D4" w:rsidP="00DE16A7">
      <w:r w:rsidRPr="003874A5">
        <w:t xml:space="preserve">Зоны действия </w:t>
      </w:r>
      <w:r w:rsidR="00403DF7" w:rsidRPr="003874A5">
        <w:t>МКП ОГО «</w:t>
      </w:r>
      <w:proofErr w:type="spellStart"/>
      <w:r w:rsidR="00403DF7" w:rsidRPr="003874A5">
        <w:t>Теплоэнерго</w:t>
      </w:r>
      <w:proofErr w:type="spellEnd"/>
      <w:r w:rsidR="00403DF7" w:rsidRPr="003874A5">
        <w:t>»</w:t>
      </w:r>
      <w:r w:rsidRPr="003874A5">
        <w:t xml:space="preserve"> </w:t>
      </w:r>
      <w:r w:rsidR="00DE16A7" w:rsidRPr="003874A5">
        <w:t>охватывает всю</w:t>
      </w:r>
      <w:r w:rsidRPr="003874A5">
        <w:t xml:space="preserve"> территори</w:t>
      </w:r>
      <w:r w:rsidR="00DE16A7" w:rsidRPr="003874A5">
        <w:t>ю</w:t>
      </w:r>
      <w:r w:rsidRPr="003874A5">
        <w:t xml:space="preserve"> </w:t>
      </w:r>
      <w:r w:rsidR="00DE16A7" w:rsidRPr="003874A5">
        <w:t>Осинниковского</w:t>
      </w:r>
      <w:r w:rsidRPr="003874A5">
        <w:t xml:space="preserve"> городского округа</w:t>
      </w:r>
      <w:r w:rsidR="008E471B" w:rsidRPr="003874A5">
        <w:t>.</w:t>
      </w:r>
    </w:p>
    <w:p w:rsidR="007F7709" w:rsidRPr="003874A5" w:rsidRDefault="00B72C00" w:rsidP="00B72C00">
      <w:pPr>
        <w:pStyle w:val="2"/>
        <w:rPr>
          <w:rFonts w:eastAsia="Times New Roman"/>
        </w:rPr>
      </w:pPr>
      <w:bookmarkStart w:id="6" w:name="_Toc9955873"/>
      <w:r w:rsidRPr="003874A5">
        <w:t>Приложение 1.</w:t>
      </w:r>
      <w:r w:rsidRPr="003874A5">
        <w:rPr>
          <w:rFonts w:eastAsia="Times New Roman"/>
        </w:rPr>
        <w:t xml:space="preserve"> Заявка о намерении осуществлять функции ЕТО</w:t>
      </w:r>
      <w:bookmarkEnd w:id="6"/>
      <w:r w:rsidRPr="003874A5">
        <w:rPr>
          <w:rFonts w:eastAsia="Times New Roman"/>
        </w:rPr>
        <w:t xml:space="preserve"> </w:t>
      </w:r>
    </w:p>
    <w:p w:rsidR="00DE16A7" w:rsidRPr="003874A5" w:rsidRDefault="00DE16A7" w:rsidP="00DE16A7">
      <w:pPr>
        <w:pStyle w:val="a3"/>
        <w:ind w:firstLine="709"/>
        <w:rPr>
          <w:lang w:val="ru-RU"/>
        </w:rPr>
      </w:pPr>
      <w:r w:rsidRPr="003874A5">
        <w:rPr>
          <w:lang w:val="ru-RU"/>
        </w:rPr>
        <w:t>Заявок теплоснабжающих организаций на осуществление функций единой теплоснабжающей организации не предоставлено.</w:t>
      </w:r>
    </w:p>
    <w:p w:rsidR="00B72C00" w:rsidRPr="003874A5" w:rsidRDefault="00B72C00" w:rsidP="00B72C00">
      <w:pPr>
        <w:ind w:firstLine="0"/>
      </w:pPr>
    </w:p>
    <w:p w:rsidR="007A07EE" w:rsidRDefault="007A07EE" w:rsidP="00B72C00">
      <w:pPr>
        <w:jc w:val="right"/>
        <w:rPr>
          <w:highlight w:val="cyan"/>
        </w:rPr>
      </w:pPr>
    </w:p>
    <w:p w:rsidR="00494C00" w:rsidRPr="00FC59D4" w:rsidRDefault="00494C00" w:rsidP="00DE16A7">
      <w:pPr>
        <w:ind w:firstLine="0"/>
        <w:rPr>
          <w:highlight w:val="cyan"/>
        </w:rPr>
      </w:pPr>
      <w:bookmarkStart w:id="7" w:name="_GoBack"/>
      <w:bookmarkEnd w:id="7"/>
    </w:p>
    <w:sectPr w:rsidR="00494C00" w:rsidRPr="00FC59D4" w:rsidSect="00DE16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46" w:rsidRDefault="00E51446">
      <w:pPr>
        <w:spacing w:before="0" w:after="0"/>
      </w:pPr>
      <w:r>
        <w:separator/>
      </w:r>
    </w:p>
  </w:endnote>
  <w:endnote w:type="continuationSeparator" w:id="0">
    <w:p w:rsidR="00E51446" w:rsidRDefault="00E514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21421"/>
      <w:docPartObj>
        <w:docPartGallery w:val="Page Numbers (Bottom of Page)"/>
        <w:docPartUnique/>
      </w:docPartObj>
    </w:sdtPr>
    <w:sdtEndPr/>
    <w:sdtContent>
      <w:p w:rsidR="00E67DA7" w:rsidRDefault="00E67DA7" w:rsidP="008C70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4A5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46" w:rsidRDefault="00E51446">
      <w:pPr>
        <w:spacing w:before="0" w:after="0"/>
      </w:pPr>
      <w:r>
        <w:separator/>
      </w:r>
    </w:p>
  </w:footnote>
  <w:footnote w:type="continuationSeparator" w:id="0">
    <w:p w:rsidR="00E51446" w:rsidRDefault="00E514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7D3"/>
    <w:multiLevelType w:val="hybridMultilevel"/>
    <w:tmpl w:val="D3669514"/>
    <w:lvl w:ilvl="0" w:tplc="BCB2723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4E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CB4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EA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868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E03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E5B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2D9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2D7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26314"/>
    <w:multiLevelType w:val="hybridMultilevel"/>
    <w:tmpl w:val="A0AC7794"/>
    <w:lvl w:ilvl="0" w:tplc="698CBE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647F"/>
    <w:multiLevelType w:val="hybridMultilevel"/>
    <w:tmpl w:val="550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769"/>
    <w:multiLevelType w:val="hybridMultilevel"/>
    <w:tmpl w:val="9746E79A"/>
    <w:lvl w:ilvl="0" w:tplc="4B0CA3F6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F8B"/>
    <w:multiLevelType w:val="hybridMultilevel"/>
    <w:tmpl w:val="08C854D4"/>
    <w:lvl w:ilvl="0" w:tplc="B5ECBC2E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02F1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40B4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2935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E577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81A8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0815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066F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26E1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86B9E"/>
    <w:multiLevelType w:val="hybridMultilevel"/>
    <w:tmpl w:val="BB52B6E6"/>
    <w:lvl w:ilvl="0" w:tplc="48B82E5E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C7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CF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40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216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2CD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CFE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64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232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AD0CDD"/>
    <w:multiLevelType w:val="hybridMultilevel"/>
    <w:tmpl w:val="4D309AF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DB0"/>
    <w:multiLevelType w:val="hybridMultilevel"/>
    <w:tmpl w:val="82C09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E0A8F"/>
    <w:multiLevelType w:val="hybridMultilevel"/>
    <w:tmpl w:val="A7FACF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7721"/>
    <w:multiLevelType w:val="hybridMultilevel"/>
    <w:tmpl w:val="FB06CD72"/>
    <w:lvl w:ilvl="0" w:tplc="698CBE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33E66"/>
    <w:multiLevelType w:val="hybridMultilevel"/>
    <w:tmpl w:val="373C7E1A"/>
    <w:lvl w:ilvl="0" w:tplc="353465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C13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42D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A9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AB1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8FA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881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4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B52DBF"/>
    <w:multiLevelType w:val="hybridMultilevel"/>
    <w:tmpl w:val="712E8EB2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24421"/>
    <w:multiLevelType w:val="hybridMultilevel"/>
    <w:tmpl w:val="CE62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4697A"/>
    <w:multiLevelType w:val="hybridMultilevel"/>
    <w:tmpl w:val="7A3A6D14"/>
    <w:lvl w:ilvl="0" w:tplc="698CBE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0FD8"/>
    <w:multiLevelType w:val="hybridMultilevel"/>
    <w:tmpl w:val="05922564"/>
    <w:lvl w:ilvl="0" w:tplc="D81AFD00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6291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CCA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0E5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C0E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FE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294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49D5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88D3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3B18E0"/>
    <w:multiLevelType w:val="hybridMultilevel"/>
    <w:tmpl w:val="F598751A"/>
    <w:lvl w:ilvl="0" w:tplc="C6041594">
      <w:start w:val="1"/>
      <w:numFmt w:val="bullet"/>
      <w:lvlText w:val="–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2F7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280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21F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CAF5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A22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C5E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CB4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C211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2055BF"/>
    <w:multiLevelType w:val="hybridMultilevel"/>
    <w:tmpl w:val="90A47254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85AB2"/>
    <w:multiLevelType w:val="hybridMultilevel"/>
    <w:tmpl w:val="728A73D2"/>
    <w:lvl w:ilvl="0" w:tplc="BE265E1C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AC82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ECA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68E4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82F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E4AE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ACD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898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AEA2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815F93"/>
    <w:multiLevelType w:val="hybridMultilevel"/>
    <w:tmpl w:val="D6FE5182"/>
    <w:lvl w:ilvl="0" w:tplc="698CBE0E">
      <w:numFmt w:val="bullet"/>
      <w:lvlText w:val="–"/>
      <w:lvlJc w:val="left"/>
      <w:pPr>
        <w:ind w:left="1080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7B86"/>
    <w:multiLevelType w:val="hybridMultilevel"/>
    <w:tmpl w:val="5316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3E7EDC"/>
    <w:multiLevelType w:val="hybridMultilevel"/>
    <w:tmpl w:val="2E944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F620B"/>
    <w:multiLevelType w:val="hybridMultilevel"/>
    <w:tmpl w:val="0622A80E"/>
    <w:lvl w:ilvl="0" w:tplc="698CBE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76CB3"/>
    <w:multiLevelType w:val="hybridMultilevel"/>
    <w:tmpl w:val="DD84C99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22F20"/>
    <w:multiLevelType w:val="hybridMultilevel"/>
    <w:tmpl w:val="24B20ACA"/>
    <w:lvl w:ilvl="0" w:tplc="4F6C52E8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C7A80">
      <w:start w:val="1"/>
      <w:numFmt w:val="bullet"/>
      <w:lvlText w:val="-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474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6763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40C5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6C41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0A16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A58E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EA6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056B5B"/>
    <w:multiLevelType w:val="hybridMultilevel"/>
    <w:tmpl w:val="BDCA7332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14EB3"/>
    <w:multiLevelType w:val="hybridMultilevel"/>
    <w:tmpl w:val="D5DCF032"/>
    <w:lvl w:ilvl="0" w:tplc="64F43A7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82D64">
      <w:start w:val="1"/>
      <w:numFmt w:val="lowerLetter"/>
      <w:lvlText w:val="%2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2C2A8">
      <w:start w:val="1"/>
      <w:numFmt w:val="lowerRoman"/>
      <w:lvlText w:val="%3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0C21C">
      <w:start w:val="1"/>
      <w:numFmt w:val="decimal"/>
      <w:lvlText w:val="%4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8A24C">
      <w:start w:val="1"/>
      <w:numFmt w:val="lowerLetter"/>
      <w:lvlText w:val="%5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04148">
      <w:start w:val="1"/>
      <w:numFmt w:val="lowerRoman"/>
      <w:lvlText w:val="%6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61E8A">
      <w:start w:val="1"/>
      <w:numFmt w:val="decimal"/>
      <w:lvlText w:val="%7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ADAA0">
      <w:start w:val="1"/>
      <w:numFmt w:val="lowerLetter"/>
      <w:lvlText w:val="%8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064F6">
      <w:start w:val="1"/>
      <w:numFmt w:val="lowerRoman"/>
      <w:lvlText w:val="%9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A81575"/>
    <w:multiLevelType w:val="hybridMultilevel"/>
    <w:tmpl w:val="AC10852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B762E"/>
    <w:multiLevelType w:val="hybridMultilevel"/>
    <w:tmpl w:val="9E803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762F4"/>
    <w:multiLevelType w:val="hybridMultilevel"/>
    <w:tmpl w:val="9E803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6495"/>
    <w:multiLevelType w:val="multilevel"/>
    <w:tmpl w:val="DB40DF9C"/>
    <w:lvl w:ilvl="0">
      <w:start w:val="15"/>
      <w:numFmt w:val="decimal"/>
      <w:pStyle w:val="1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F070473"/>
    <w:multiLevelType w:val="hybridMultilevel"/>
    <w:tmpl w:val="D1BEE2A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21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9"/>
  </w:num>
  <w:num w:numId="10">
    <w:abstractNumId w:val="10"/>
  </w:num>
  <w:num w:numId="11">
    <w:abstractNumId w:val="11"/>
  </w:num>
  <w:num w:numId="12">
    <w:abstractNumId w:val="25"/>
  </w:num>
  <w:num w:numId="13">
    <w:abstractNumId w:val="15"/>
  </w:num>
  <w:num w:numId="14">
    <w:abstractNumId w:val="23"/>
  </w:num>
  <w:num w:numId="15">
    <w:abstractNumId w:val="0"/>
  </w:num>
  <w:num w:numId="16">
    <w:abstractNumId w:val="17"/>
  </w:num>
  <w:num w:numId="17">
    <w:abstractNumId w:val="14"/>
  </w:num>
  <w:num w:numId="18">
    <w:abstractNumId w:val="4"/>
  </w:num>
  <w:num w:numId="19">
    <w:abstractNumId w:val="5"/>
  </w:num>
  <w:num w:numId="20">
    <w:abstractNumId w:val="28"/>
  </w:num>
  <w:num w:numId="21">
    <w:abstractNumId w:val="26"/>
  </w:num>
  <w:num w:numId="22">
    <w:abstractNumId w:val="7"/>
  </w:num>
  <w:num w:numId="23">
    <w:abstractNumId w:val="22"/>
  </w:num>
  <w:num w:numId="24">
    <w:abstractNumId w:val="6"/>
  </w:num>
  <w:num w:numId="25">
    <w:abstractNumId w:val="20"/>
  </w:num>
  <w:num w:numId="26">
    <w:abstractNumId w:val="30"/>
  </w:num>
  <w:num w:numId="27">
    <w:abstractNumId w:val="8"/>
  </w:num>
  <w:num w:numId="28">
    <w:abstractNumId w:val="24"/>
  </w:num>
  <w:num w:numId="29">
    <w:abstractNumId w:val="27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03DAB"/>
    <w:rsid w:val="00022638"/>
    <w:rsid w:val="000332FB"/>
    <w:rsid w:val="0003621E"/>
    <w:rsid w:val="00052D9D"/>
    <w:rsid w:val="00053B19"/>
    <w:rsid w:val="0006188E"/>
    <w:rsid w:val="00064CB6"/>
    <w:rsid w:val="0009178B"/>
    <w:rsid w:val="000A2FB5"/>
    <w:rsid w:val="000C2F3C"/>
    <w:rsid w:val="000C541E"/>
    <w:rsid w:val="000E6854"/>
    <w:rsid w:val="0010664A"/>
    <w:rsid w:val="00120B54"/>
    <w:rsid w:val="001349B1"/>
    <w:rsid w:val="001611BF"/>
    <w:rsid w:val="0016152D"/>
    <w:rsid w:val="0016776A"/>
    <w:rsid w:val="00180BCA"/>
    <w:rsid w:val="001814C7"/>
    <w:rsid w:val="001A0568"/>
    <w:rsid w:val="001B42EF"/>
    <w:rsid w:val="001E727C"/>
    <w:rsid w:val="001F6A81"/>
    <w:rsid w:val="002163E5"/>
    <w:rsid w:val="00216673"/>
    <w:rsid w:val="00220C2A"/>
    <w:rsid w:val="00221ABE"/>
    <w:rsid w:val="002315BC"/>
    <w:rsid w:val="00232EEB"/>
    <w:rsid w:val="002339C2"/>
    <w:rsid w:val="00240BFD"/>
    <w:rsid w:val="00242E71"/>
    <w:rsid w:val="00244B0D"/>
    <w:rsid w:val="00245670"/>
    <w:rsid w:val="002571E6"/>
    <w:rsid w:val="00260873"/>
    <w:rsid w:val="002620E0"/>
    <w:rsid w:val="00294964"/>
    <w:rsid w:val="00296DEE"/>
    <w:rsid w:val="002B3E26"/>
    <w:rsid w:val="002B4AF2"/>
    <w:rsid w:val="002D278F"/>
    <w:rsid w:val="002E2EB9"/>
    <w:rsid w:val="002E46BD"/>
    <w:rsid w:val="002E5853"/>
    <w:rsid w:val="002E7EAB"/>
    <w:rsid w:val="00305928"/>
    <w:rsid w:val="00313DEF"/>
    <w:rsid w:val="003144FA"/>
    <w:rsid w:val="00320D2B"/>
    <w:rsid w:val="0033145B"/>
    <w:rsid w:val="00346C81"/>
    <w:rsid w:val="00354056"/>
    <w:rsid w:val="00366827"/>
    <w:rsid w:val="003822A6"/>
    <w:rsid w:val="003874A5"/>
    <w:rsid w:val="003A464E"/>
    <w:rsid w:val="003B57A5"/>
    <w:rsid w:val="003C2233"/>
    <w:rsid w:val="003C24DD"/>
    <w:rsid w:val="003E6E8D"/>
    <w:rsid w:val="00403DF7"/>
    <w:rsid w:val="00406550"/>
    <w:rsid w:val="0040689F"/>
    <w:rsid w:val="004175D6"/>
    <w:rsid w:val="00460178"/>
    <w:rsid w:val="00461D68"/>
    <w:rsid w:val="0047597E"/>
    <w:rsid w:val="004771D3"/>
    <w:rsid w:val="00480007"/>
    <w:rsid w:val="00483C18"/>
    <w:rsid w:val="00494C00"/>
    <w:rsid w:val="004A5155"/>
    <w:rsid w:val="004A5C8C"/>
    <w:rsid w:val="004B7ECC"/>
    <w:rsid w:val="004D0E79"/>
    <w:rsid w:val="004D3164"/>
    <w:rsid w:val="004E1526"/>
    <w:rsid w:val="004E35DB"/>
    <w:rsid w:val="0052626B"/>
    <w:rsid w:val="00540008"/>
    <w:rsid w:val="005536BC"/>
    <w:rsid w:val="00554904"/>
    <w:rsid w:val="00573B9A"/>
    <w:rsid w:val="00590166"/>
    <w:rsid w:val="005A2E59"/>
    <w:rsid w:val="005D1EF7"/>
    <w:rsid w:val="005D34B6"/>
    <w:rsid w:val="005E28D3"/>
    <w:rsid w:val="005E6909"/>
    <w:rsid w:val="006079CB"/>
    <w:rsid w:val="00607B60"/>
    <w:rsid w:val="00612D8F"/>
    <w:rsid w:val="00641D94"/>
    <w:rsid w:val="00651612"/>
    <w:rsid w:val="00665734"/>
    <w:rsid w:val="00665796"/>
    <w:rsid w:val="006B16DC"/>
    <w:rsid w:val="006D3972"/>
    <w:rsid w:val="006E0180"/>
    <w:rsid w:val="006E267C"/>
    <w:rsid w:val="006E3496"/>
    <w:rsid w:val="00711046"/>
    <w:rsid w:val="00720F5A"/>
    <w:rsid w:val="007214D5"/>
    <w:rsid w:val="00730FF3"/>
    <w:rsid w:val="00734A39"/>
    <w:rsid w:val="00736BC6"/>
    <w:rsid w:val="00740482"/>
    <w:rsid w:val="007447ED"/>
    <w:rsid w:val="00755467"/>
    <w:rsid w:val="00777CCF"/>
    <w:rsid w:val="00790DFF"/>
    <w:rsid w:val="00797132"/>
    <w:rsid w:val="007A07EE"/>
    <w:rsid w:val="007C1646"/>
    <w:rsid w:val="007D6A07"/>
    <w:rsid w:val="007E180E"/>
    <w:rsid w:val="007E3E64"/>
    <w:rsid w:val="007F7709"/>
    <w:rsid w:val="00826013"/>
    <w:rsid w:val="00830D4C"/>
    <w:rsid w:val="008340CA"/>
    <w:rsid w:val="0084602C"/>
    <w:rsid w:val="008607A3"/>
    <w:rsid w:val="00881DDC"/>
    <w:rsid w:val="00896518"/>
    <w:rsid w:val="008B1526"/>
    <w:rsid w:val="008C5F52"/>
    <w:rsid w:val="008C67DB"/>
    <w:rsid w:val="008C70E8"/>
    <w:rsid w:val="008D4B89"/>
    <w:rsid w:val="008E471B"/>
    <w:rsid w:val="008F2098"/>
    <w:rsid w:val="00947136"/>
    <w:rsid w:val="00956DC9"/>
    <w:rsid w:val="00961FB3"/>
    <w:rsid w:val="00974944"/>
    <w:rsid w:val="009778A2"/>
    <w:rsid w:val="0098500A"/>
    <w:rsid w:val="009B3DC6"/>
    <w:rsid w:val="009D6FF0"/>
    <w:rsid w:val="00A017FE"/>
    <w:rsid w:val="00A03296"/>
    <w:rsid w:val="00A274F2"/>
    <w:rsid w:val="00A3454B"/>
    <w:rsid w:val="00A52027"/>
    <w:rsid w:val="00A657B6"/>
    <w:rsid w:val="00A761F1"/>
    <w:rsid w:val="00A8120E"/>
    <w:rsid w:val="00A82208"/>
    <w:rsid w:val="00AA6D1F"/>
    <w:rsid w:val="00AB149D"/>
    <w:rsid w:val="00AB1B17"/>
    <w:rsid w:val="00AC3458"/>
    <w:rsid w:val="00AC6CF4"/>
    <w:rsid w:val="00AF0E1F"/>
    <w:rsid w:val="00B03A6C"/>
    <w:rsid w:val="00B03A7D"/>
    <w:rsid w:val="00B26BA1"/>
    <w:rsid w:val="00B30B66"/>
    <w:rsid w:val="00B35BC3"/>
    <w:rsid w:val="00B46430"/>
    <w:rsid w:val="00B540A3"/>
    <w:rsid w:val="00B72C00"/>
    <w:rsid w:val="00B97415"/>
    <w:rsid w:val="00BB6912"/>
    <w:rsid w:val="00BD3B9B"/>
    <w:rsid w:val="00BF1903"/>
    <w:rsid w:val="00C03863"/>
    <w:rsid w:val="00C53152"/>
    <w:rsid w:val="00C54B0B"/>
    <w:rsid w:val="00C7331B"/>
    <w:rsid w:val="00C73641"/>
    <w:rsid w:val="00C8251D"/>
    <w:rsid w:val="00CA10A2"/>
    <w:rsid w:val="00CA4BA2"/>
    <w:rsid w:val="00CB2768"/>
    <w:rsid w:val="00CB617B"/>
    <w:rsid w:val="00D029BE"/>
    <w:rsid w:val="00D51FA5"/>
    <w:rsid w:val="00D61DEA"/>
    <w:rsid w:val="00D84EFD"/>
    <w:rsid w:val="00DA2057"/>
    <w:rsid w:val="00DB5EF1"/>
    <w:rsid w:val="00DC4CFA"/>
    <w:rsid w:val="00DD24A7"/>
    <w:rsid w:val="00DE16A7"/>
    <w:rsid w:val="00DE5AA1"/>
    <w:rsid w:val="00DF367E"/>
    <w:rsid w:val="00DF7DC2"/>
    <w:rsid w:val="00E302BD"/>
    <w:rsid w:val="00E302F3"/>
    <w:rsid w:val="00E43F5A"/>
    <w:rsid w:val="00E51446"/>
    <w:rsid w:val="00E56C1D"/>
    <w:rsid w:val="00E67C49"/>
    <w:rsid w:val="00E67DA7"/>
    <w:rsid w:val="00E8044C"/>
    <w:rsid w:val="00E91BE3"/>
    <w:rsid w:val="00EB5684"/>
    <w:rsid w:val="00ED4047"/>
    <w:rsid w:val="00ED4D44"/>
    <w:rsid w:val="00EE04EE"/>
    <w:rsid w:val="00EE1362"/>
    <w:rsid w:val="00EE44C1"/>
    <w:rsid w:val="00EE7B1E"/>
    <w:rsid w:val="00EF0C8F"/>
    <w:rsid w:val="00EF5C42"/>
    <w:rsid w:val="00F170A4"/>
    <w:rsid w:val="00F2573E"/>
    <w:rsid w:val="00F32EC7"/>
    <w:rsid w:val="00F4029B"/>
    <w:rsid w:val="00F62F2B"/>
    <w:rsid w:val="00F66906"/>
    <w:rsid w:val="00F77C96"/>
    <w:rsid w:val="00F94E0A"/>
    <w:rsid w:val="00F95F2F"/>
    <w:rsid w:val="00FA650A"/>
    <w:rsid w:val="00FC4BC9"/>
    <w:rsid w:val="00FC59D4"/>
    <w:rsid w:val="00FC698F"/>
    <w:rsid w:val="00FD1B06"/>
    <w:rsid w:val="00FD3E6C"/>
    <w:rsid w:val="00FE3B2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9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9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9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052D9D"/>
    <w:pPr>
      <w:widowControl w:val="0"/>
      <w:autoSpaceDE w:val="0"/>
      <w:autoSpaceDN w:val="0"/>
      <w:ind w:firstLine="720"/>
    </w:pPr>
    <w:rPr>
      <w:rFonts w:eastAsia="Times New Roman" w:cs="Times New Roman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52D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83C1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83C18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483C18"/>
    <w:rPr>
      <w:color w:val="0563C1"/>
      <w:u w:val="single"/>
    </w:rPr>
  </w:style>
  <w:style w:type="paragraph" w:customStyle="1" w:styleId="a8">
    <w:name w:val="Табличный"/>
    <w:basedOn w:val="a"/>
    <w:link w:val="a9"/>
    <w:rsid w:val="00483C18"/>
    <w:pPr>
      <w:spacing w:before="0" w:after="0"/>
      <w:ind w:firstLine="0"/>
      <w:jc w:val="center"/>
    </w:pPr>
    <w:rPr>
      <w:sz w:val="20"/>
    </w:rPr>
  </w:style>
  <w:style w:type="character" w:customStyle="1" w:styleId="a9">
    <w:name w:val="Табличный Знак"/>
    <w:basedOn w:val="a0"/>
    <w:link w:val="a8"/>
    <w:rsid w:val="00483C18"/>
    <w:rPr>
      <w:rFonts w:ascii="Times New Roman" w:hAnsi="Times New Roman"/>
      <w:sz w:val="20"/>
    </w:rPr>
  </w:style>
  <w:style w:type="paragraph" w:styleId="11">
    <w:name w:val="toc 1"/>
    <w:basedOn w:val="a"/>
    <w:next w:val="a"/>
    <w:autoRedefine/>
    <w:uiPriority w:val="39"/>
    <w:unhideWhenUsed/>
    <w:rsid w:val="00483C18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483C18"/>
    <w:pPr>
      <w:ind w:left="284" w:firstLine="0"/>
      <w:jc w:val="left"/>
    </w:pPr>
  </w:style>
  <w:style w:type="paragraph" w:customStyle="1" w:styleId="aa">
    <w:name w:val="табличный"/>
    <w:basedOn w:val="a"/>
    <w:link w:val="ab"/>
    <w:qFormat/>
    <w:rsid w:val="008C70E8"/>
    <w:pPr>
      <w:spacing w:before="0" w:after="0"/>
      <w:ind w:firstLine="0"/>
      <w:jc w:val="center"/>
    </w:pPr>
    <w:rPr>
      <w:rFonts w:eastAsia="Times New Roman" w:cs="Times New Roman"/>
      <w:bCs/>
      <w:color w:val="000000"/>
      <w:sz w:val="20"/>
      <w:szCs w:val="20"/>
      <w:lang w:eastAsia="ru-RU"/>
    </w:rPr>
  </w:style>
  <w:style w:type="character" w:customStyle="1" w:styleId="ab">
    <w:name w:val="табличный Знак"/>
    <w:basedOn w:val="a0"/>
    <w:link w:val="aa"/>
    <w:rsid w:val="008C70E8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C70E8"/>
    <w:pPr>
      <w:spacing w:after="0"/>
      <w:ind w:firstLine="0"/>
      <w:jc w:val="left"/>
    </w:pPr>
    <w:rPr>
      <w:b/>
      <w:iCs/>
      <w:sz w:val="20"/>
      <w:szCs w:val="18"/>
    </w:rPr>
  </w:style>
  <w:style w:type="paragraph" w:styleId="ad">
    <w:name w:val="List Paragraph"/>
    <w:basedOn w:val="a"/>
    <w:uiPriority w:val="34"/>
    <w:qFormat/>
    <w:rsid w:val="00D61DE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340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5592-6C1B-4DA1-8184-8C74765C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8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143</cp:revision>
  <cp:lastPrinted>2019-06-25T06:48:00Z</cp:lastPrinted>
  <dcterms:created xsi:type="dcterms:W3CDTF">2018-08-29T13:13:00Z</dcterms:created>
  <dcterms:modified xsi:type="dcterms:W3CDTF">2021-04-08T06:24:00Z</dcterms:modified>
</cp:coreProperties>
</file>