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51" w:rsidRPr="00457551" w:rsidRDefault="007F4551" w:rsidP="003563C8">
      <w:pPr>
        <w:tabs>
          <w:tab w:val="center" w:pos="4677"/>
          <w:tab w:val="left" w:pos="5970"/>
        </w:tabs>
        <w:spacing w:line="240" w:lineRule="auto"/>
        <w:contextualSpacing/>
        <w:jc w:val="center"/>
        <w:rPr>
          <w:rFonts w:ascii="Times New Roman" w:hAnsi="Times New Roman" w:cs="Times New Roman"/>
          <w:sz w:val="24"/>
          <w:szCs w:val="24"/>
        </w:rPr>
      </w:pPr>
      <w:r>
        <w:rPr>
          <w:noProof/>
          <w:sz w:val="28"/>
          <w:szCs w:val="28"/>
        </w:rPr>
        <w:drawing>
          <wp:inline distT="0" distB="0" distL="0" distR="0">
            <wp:extent cx="723900" cy="914400"/>
            <wp:effectExtent l="19050" t="0" r="0" b="0"/>
            <wp:docPr id="2" name="Рисунок 1" descr="Герб ОСИННИКИ НОВ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СИННИКИ НОВЫЙ чб"/>
                    <pic:cNvPicPr>
                      <a:picLocks noChangeAspect="1" noChangeArrowheads="1"/>
                    </pic:cNvPicPr>
                  </pic:nvPicPr>
                  <pic:blipFill>
                    <a:blip r:embed="rId6"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BB669A" w:rsidRDefault="00BB669A" w:rsidP="003563C8">
      <w:pPr>
        <w:spacing w:line="240" w:lineRule="auto"/>
        <w:contextualSpacing/>
        <w:jc w:val="center"/>
        <w:rPr>
          <w:rFonts w:ascii="Times New Roman" w:hAnsi="Times New Roman" w:cs="Times New Roman"/>
          <w:sz w:val="28"/>
          <w:szCs w:val="28"/>
        </w:rPr>
      </w:pPr>
    </w:p>
    <w:p w:rsidR="003563C8" w:rsidRPr="003563C8" w:rsidRDefault="003563C8" w:rsidP="003563C8">
      <w:pPr>
        <w:spacing w:line="240" w:lineRule="auto"/>
        <w:contextualSpacing/>
        <w:jc w:val="center"/>
        <w:rPr>
          <w:rFonts w:ascii="Times New Roman" w:hAnsi="Times New Roman" w:cs="Times New Roman"/>
          <w:sz w:val="28"/>
          <w:szCs w:val="28"/>
        </w:rPr>
      </w:pPr>
      <w:r w:rsidRPr="003563C8">
        <w:rPr>
          <w:rFonts w:ascii="Times New Roman" w:hAnsi="Times New Roman" w:cs="Times New Roman"/>
          <w:sz w:val="28"/>
          <w:szCs w:val="28"/>
        </w:rPr>
        <w:t>РОССИЙСКАЯ ФЕДЕРАЦИЯ</w:t>
      </w:r>
    </w:p>
    <w:p w:rsidR="003563C8" w:rsidRPr="003563C8" w:rsidRDefault="003563C8" w:rsidP="003563C8">
      <w:pPr>
        <w:spacing w:line="240" w:lineRule="auto"/>
        <w:contextualSpacing/>
        <w:jc w:val="center"/>
        <w:rPr>
          <w:rFonts w:ascii="Times New Roman" w:hAnsi="Times New Roman" w:cs="Times New Roman"/>
          <w:sz w:val="28"/>
          <w:szCs w:val="28"/>
        </w:rPr>
      </w:pPr>
      <w:r w:rsidRPr="003563C8">
        <w:rPr>
          <w:rFonts w:ascii="Times New Roman" w:hAnsi="Times New Roman" w:cs="Times New Roman"/>
          <w:sz w:val="28"/>
          <w:szCs w:val="28"/>
        </w:rPr>
        <w:t>Кемеровская область-Кузбасс</w:t>
      </w:r>
    </w:p>
    <w:p w:rsidR="003563C8" w:rsidRPr="003563C8" w:rsidRDefault="003563C8" w:rsidP="003563C8">
      <w:pPr>
        <w:spacing w:line="240" w:lineRule="auto"/>
        <w:contextualSpacing/>
        <w:jc w:val="center"/>
        <w:rPr>
          <w:rFonts w:ascii="Times New Roman" w:hAnsi="Times New Roman" w:cs="Times New Roman"/>
          <w:sz w:val="28"/>
          <w:szCs w:val="28"/>
        </w:rPr>
      </w:pPr>
      <w:r w:rsidRPr="003563C8">
        <w:rPr>
          <w:rFonts w:ascii="Times New Roman" w:hAnsi="Times New Roman" w:cs="Times New Roman"/>
          <w:sz w:val="28"/>
          <w:szCs w:val="28"/>
        </w:rPr>
        <w:t>муниципальное образование – Осинниковский городской округ</w:t>
      </w:r>
    </w:p>
    <w:p w:rsidR="003563C8" w:rsidRPr="003563C8" w:rsidRDefault="003563C8" w:rsidP="003563C8">
      <w:pPr>
        <w:spacing w:line="240" w:lineRule="auto"/>
        <w:contextualSpacing/>
        <w:jc w:val="center"/>
        <w:rPr>
          <w:rFonts w:ascii="Times New Roman" w:hAnsi="Times New Roman" w:cs="Times New Roman"/>
          <w:sz w:val="28"/>
          <w:szCs w:val="28"/>
        </w:rPr>
      </w:pPr>
      <w:r w:rsidRPr="003563C8">
        <w:rPr>
          <w:rFonts w:ascii="Times New Roman" w:hAnsi="Times New Roman" w:cs="Times New Roman"/>
          <w:sz w:val="28"/>
          <w:szCs w:val="28"/>
        </w:rPr>
        <w:t>Администрация Осинниковского городского округа</w:t>
      </w:r>
    </w:p>
    <w:p w:rsidR="003563C8" w:rsidRPr="003563C8" w:rsidRDefault="003563C8" w:rsidP="003563C8">
      <w:pPr>
        <w:spacing w:line="240" w:lineRule="auto"/>
        <w:contextualSpacing/>
        <w:jc w:val="center"/>
        <w:rPr>
          <w:rFonts w:ascii="Times New Roman" w:hAnsi="Times New Roman" w:cs="Times New Roman"/>
        </w:rPr>
      </w:pPr>
    </w:p>
    <w:p w:rsidR="003563C8" w:rsidRPr="003563C8" w:rsidRDefault="003563C8" w:rsidP="003563C8">
      <w:pPr>
        <w:spacing w:line="240" w:lineRule="auto"/>
        <w:contextualSpacing/>
        <w:jc w:val="center"/>
        <w:rPr>
          <w:rFonts w:ascii="Times New Roman" w:hAnsi="Times New Roman" w:cs="Times New Roman"/>
        </w:rPr>
      </w:pPr>
    </w:p>
    <w:p w:rsidR="003563C8" w:rsidRPr="00BB669A" w:rsidRDefault="003563C8" w:rsidP="003563C8">
      <w:pPr>
        <w:spacing w:line="240" w:lineRule="auto"/>
        <w:contextualSpacing/>
        <w:jc w:val="center"/>
        <w:rPr>
          <w:rFonts w:ascii="Times New Roman" w:hAnsi="Times New Roman" w:cs="Times New Roman"/>
          <w:b/>
          <w:sz w:val="32"/>
          <w:szCs w:val="32"/>
        </w:rPr>
      </w:pPr>
      <w:r w:rsidRPr="00BB669A">
        <w:rPr>
          <w:rFonts w:ascii="Times New Roman" w:hAnsi="Times New Roman" w:cs="Times New Roman"/>
          <w:b/>
          <w:sz w:val="32"/>
          <w:szCs w:val="32"/>
        </w:rPr>
        <w:t>ПОСТАНОВЛЕНИЕ</w:t>
      </w:r>
    </w:p>
    <w:p w:rsidR="00457551" w:rsidRPr="00457551" w:rsidRDefault="00457551" w:rsidP="00457551">
      <w:pPr>
        <w:spacing w:line="240" w:lineRule="auto"/>
        <w:contextualSpacing/>
        <w:jc w:val="center"/>
        <w:rPr>
          <w:rFonts w:ascii="Times New Roman" w:hAnsi="Times New Roman" w:cs="Times New Roman"/>
          <w:sz w:val="24"/>
          <w:szCs w:val="24"/>
        </w:rPr>
      </w:pPr>
    </w:p>
    <w:p w:rsidR="00457551" w:rsidRPr="00457551" w:rsidRDefault="00457551" w:rsidP="00457551">
      <w:pPr>
        <w:spacing w:line="240" w:lineRule="auto"/>
        <w:contextualSpacing/>
        <w:jc w:val="center"/>
        <w:rPr>
          <w:rFonts w:ascii="Times New Roman" w:hAnsi="Times New Roman" w:cs="Times New Roman"/>
          <w:sz w:val="24"/>
          <w:szCs w:val="24"/>
        </w:rPr>
      </w:pPr>
    </w:p>
    <w:p w:rsidR="00457551" w:rsidRPr="00457551" w:rsidRDefault="00E46E27" w:rsidP="0045755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30.06.2021</w:t>
      </w:r>
      <w:r w:rsidR="00457551" w:rsidRPr="00457551">
        <w:rPr>
          <w:rFonts w:ascii="Times New Roman" w:hAnsi="Times New Roman" w:cs="Times New Roman"/>
          <w:sz w:val="24"/>
          <w:szCs w:val="24"/>
        </w:rPr>
        <w:t xml:space="preserve">                                                                                                                     </w:t>
      </w:r>
      <w:r>
        <w:rPr>
          <w:rFonts w:ascii="Times New Roman" w:hAnsi="Times New Roman" w:cs="Times New Roman"/>
          <w:sz w:val="24"/>
          <w:szCs w:val="24"/>
        </w:rPr>
        <w:t xml:space="preserve">          </w:t>
      </w:r>
      <w:r w:rsidR="00457551" w:rsidRPr="00457551">
        <w:rPr>
          <w:rFonts w:ascii="Times New Roman" w:hAnsi="Times New Roman" w:cs="Times New Roman"/>
          <w:sz w:val="24"/>
          <w:szCs w:val="24"/>
        </w:rPr>
        <w:t xml:space="preserve">     № </w:t>
      </w:r>
      <w:r>
        <w:rPr>
          <w:rFonts w:ascii="Times New Roman" w:hAnsi="Times New Roman" w:cs="Times New Roman"/>
          <w:sz w:val="24"/>
          <w:szCs w:val="24"/>
        </w:rPr>
        <w:t>604-нп</w:t>
      </w:r>
    </w:p>
    <w:p w:rsidR="00457551" w:rsidRPr="00457551" w:rsidRDefault="00457551" w:rsidP="00457551">
      <w:pPr>
        <w:spacing w:line="240" w:lineRule="auto"/>
        <w:contextualSpacing/>
        <w:rPr>
          <w:rFonts w:ascii="Times New Roman" w:hAnsi="Times New Roman" w:cs="Times New Roman"/>
          <w:sz w:val="24"/>
          <w:szCs w:val="24"/>
        </w:rPr>
      </w:pPr>
    </w:p>
    <w:p w:rsidR="00457551" w:rsidRPr="00457551" w:rsidRDefault="00457551" w:rsidP="00457551">
      <w:pPr>
        <w:spacing w:line="240" w:lineRule="auto"/>
        <w:contextualSpacing/>
        <w:rPr>
          <w:rFonts w:ascii="Times New Roman" w:hAnsi="Times New Roman" w:cs="Times New Roman"/>
          <w:sz w:val="24"/>
          <w:szCs w:val="24"/>
        </w:rPr>
      </w:pPr>
    </w:p>
    <w:p w:rsidR="00205429" w:rsidRPr="00205429" w:rsidRDefault="00205429" w:rsidP="00205429">
      <w:pPr>
        <w:widowControl w:val="0"/>
        <w:suppressAutoHyphens/>
        <w:autoSpaceDE w:val="0"/>
        <w:spacing w:after="0" w:line="240" w:lineRule="auto"/>
        <w:contextualSpacing/>
        <w:jc w:val="both"/>
        <w:rPr>
          <w:rFonts w:ascii="Times New Roman" w:hAnsi="Times New Roman"/>
          <w:bCs/>
          <w:sz w:val="24"/>
          <w:szCs w:val="24"/>
          <w:lang w:eastAsia="zh-CN" w:bidi="hi-IN"/>
        </w:rPr>
      </w:pPr>
      <w:r w:rsidRPr="00205429">
        <w:rPr>
          <w:rFonts w:ascii="Times New Roman" w:hAnsi="Times New Roman" w:cs="Times New Roman"/>
          <w:spacing w:val="-2"/>
          <w:sz w:val="24"/>
          <w:szCs w:val="24"/>
        </w:rPr>
        <w:t xml:space="preserve">Об утверждении </w:t>
      </w:r>
      <w:r w:rsidRPr="00205429">
        <w:rPr>
          <w:rFonts w:ascii="Times New Roman" w:hAnsi="Times New Roman"/>
          <w:bCs/>
          <w:sz w:val="24"/>
          <w:szCs w:val="24"/>
          <w:lang w:eastAsia="zh-CN" w:bidi="hi-IN"/>
        </w:rPr>
        <w:t>Административн</w:t>
      </w:r>
      <w:r w:rsidR="001F477D">
        <w:rPr>
          <w:rFonts w:ascii="Times New Roman" w:hAnsi="Times New Roman"/>
          <w:bCs/>
          <w:sz w:val="24"/>
          <w:szCs w:val="24"/>
          <w:lang w:eastAsia="zh-CN" w:bidi="hi-IN"/>
        </w:rPr>
        <w:t>ого</w:t>
      </w:r>
      <w:r w:rsidRPr="00205429">
        <w:rPr>
          <w:rFonts w:ascii="Times New Roman" w:hAnsi="Times New Roman"/>
          <w:bCs/>
          <w:sz w:val="24"/>
          <w:szCs w:val="24"/>
          <w:lang w:eastAsia="zh-CN" w:bidi="hi-IN"/>
        </w:rPr>
        <w:t xml:space="preserve"> регламент</w:t>
      </w:r>
      <w:r w:rsidR="001F477D">
        <w:rPr>
          <w:rFonts w:ascii="Times New Roman" w:hAnsi="Times New Roman"/>
          <w:bCs/>
          <w:sz w:val="24"/>
          <w:szCs w:val="24"/>
          <w:lang w:eastAsia="zh-CN" w:bidi="hi-IN"/>
        </w:rPr>
        <w:t>а</w:t>
      </w:r>
      <w:r w:rsidRPr="00205429">
        <w:rPr>
          <w:rFonts w:ascii="Times New Roman" w:hAnsi="Times New Roman"/>
          <w:bCs/>
          <w:sz w:val="24"/>
          <w:szCs w:val="24"/>
          <w:lang w:eastAsia="zh-CN" w:bidi="hi-IN"/>
        </w:rPr>
        <w:t xml:space="preserve"> предоставления муниципальной услуги </w:t>
      </w:r>
      <w:r w:rsidR="00FC2C9B">
        <w:rPr>
          <w:rFonts w:ascii="Times New Roman" w:hAnsi="Times New Roman"/>
          <w:bCs/>
          <w:sz w:val="24"/>
          <w:szCs w:val="24"/>
          <w:lang w:eastAsia="zh-CN" w:bidi="hi-IN"/>
        </w:rPr>
        <w:t>"</w:t>
      </w:r>
      <w:r w:rsidRPr="00205429">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FC2C9B">
        <w:rPr>
          <w:rFonts w:ascii="Times New Roman" w:hAnsi="Times New Roman"/>
          <w:bCs/>
          <w:sz w:val="24"/>
          <w:szCs w:val="24"/>
          <w:lang w:eastAsia="zh-CN" w:bidi="hi-IN"/>
        </w:rPr>
        <w:t>"</w:t>
      </w:r>
      <w:r w:rsidR="00B472ED">
        <w:rPr>
          <w:rFonts w:ascii="Times New Roman" w:hAnsi="Times New Roman"/>
          <w:bCs/>
          <w:sz w:val="24"/>
          <w:szCs w:val="24"/>
          <w:lang w:eastAsia="zh-CN" w:bidi="hi-IN"/>
        </w:rPr>
        <w:t xml:space="preserve"> </w:t>
      </w:r>
    </w:p>
    <w:p w:rsidR="00457551" w:rsidRPr="00205429" w:rsidRDefault="00457551" w:rsidP="00BB669A">
      <w:pPr>
        <w:pStyle w:val="a3"/>
        <w:spacing w:after="0"/>
        <w:ind w:left="20" w:right="20" w:firstLine="851"/>
        <w:contextualSpacing/>
        <w:jc w:val="both"/>
        <w:rPr>
          <w:rStyle w:val="a5"/>
          <w:color w:val="000000"/>
        </w:rPr>
      </w:pPr>
    </w:p>
    <w:p w:rsidR="00205429" w:rsidRPr="00205429" w:rsidRDefault="00457551" w:rsidP="00205429">
      <w:pPr>
        <w:pStyle w:val="ConsPlusNormal"/>
        <w:widowControl/>
        <w:ind w:firstLine="539"/>
        <w:contextualSpacing/>
        <w:jc w:val="both"/>
        <w:rPr>
          <w:rFonts w:ascii="Times New Roman" w:hAnsi="Times New Roman" w:cs="Times New Roman"/>
          <w:sz w:val="24"/>
          <w:szCs w:val="24"/>
        </w:rPr>
      </w:pPr>
      <w:r w:rsidRPr="00205429">
        <w:rPr>
          <w:rFonts w:ascii="Times New Roman" w:hAnsi="Times New Roman" w:cs="Times New Roman"/>
          <w:sz w:val="24"/>
          <w:szCs w:val="24"/>
        </w:rPr>
        <w:t xml:space="preserve">В соответствии </w:t>
      </w:r>
      <w:r w:rsidR="00251DAE" w:rsidRPr="00205429">
        <w:rPr>
          <w:rFonts w:ascii="Times New Roman" w:hAnsi="Times New Roman" w:cs="Times New Roman"/>
          <w:sz w:val="24"/>
          <w:szCs w:val="24"/>
        </w:rPr>
        <w:t>с</w:t>
      </w:r>
      <w:r w:rsidR="00205429" w:rsidRPr="00205429">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Российской Федерации от 04.07.1991 № 1541-1 «О приватизации жилищного фонда в Российской Федерации»:</w:t>
      </w:r>
    </w:p>
    <w:p w:rsidR="00205429" w:rsidRDefault="00205429" w:rsidP="00205429">
      <w:pPr>
        <w:spacing w:line="240" w:lineRule="auto"/>
        <w:ind w:firstLine="539"/>
        <w:contextualSpacing/>
        <w:jc w:val="both"/>
        <w:rPr>
          <w:rFonts w:ascii="Times New Roman" w:hAnsi="Times New Roman" w:cs="Times New Roman"/>
          <w:sz w:val="24"/>
          <w:szCs w:val="24"/>
        </w:rPr>
      </w:pPr>
      <w:r w:rsidRPr="00205429">
        <w:rPr>
          <w:rFonts w:ascii="Times New Roman" w:hAnsi="Times New Roman" w:cs="Times New Roman"/>
          <w:sz w:val="24"/>
          <w:szCs w:val="24"/>
        </w:rPr>
        <w:t xml:space="preserve">1. Утвердить прилагаемый административный регламент предоставления муниципальной услуги </w:t>
      </w:r>
      <w:r w:rsidR="006E2E33">
        <w:rPr>
          <w:rFonts w:ascii="Times New Roman" w:hAnsi="Times New Roman" w:cs="Times New Roman"/>
          <w:sz w:val="24"/>
          <w:szCs w:val="24"/>
        </w:rPr>
        <w:t>"</w:t>
      </w:r>
      <w:r w:rsidRPr="00205429">
        <w:rPr>
          <w:rFonts w:ascii="Times New Roman" w:hAnsi="Times New Roman" w:cs="Times New Roman"/>
          <w:sz w:val="24"/>
          <w:szCs w:val="24"/>
        </w:rPr>
        <w:t xml:space="preserve">Передача </w:t>
      </w:r>
      <w:r w:rsidR="006E2E33">
        <w:rPr>
          <w:rFonts w:ascii="Times New Roman" w:hAnsi="Times New Roman" w:cs="Times New Roman"/>
          <w:sz w:val="24"/>
          <w:szCs w:val="24"/>
        </w:rPr>
        <w:t xml:space="preserve">в собственность граждан занимаемых ими </w:t>
      </w:r>
      <w:r w:rsidRPr="00205429">
        <w:rPr>
          <w:rFonts w:ascii="Times New Roman" w:hAnsi="Times New Roman" w:cs="Times New Roman"/>
          <w:sz w:val="24"/>
          <w:szCs w:val="24"/>
        </w:rPr>
        <w:t>жилых</w:t>
      </w:r>
      <w:r w:rsidR="006E2E33">
        <w:rPr>
          <w:rFonts w:ascii="Times New Roman" w:hAnsi="Times New Roman" w:cs="Times New Roman"/>
          <w:sz w:val="24"/>
          <w:szCs w:val="24"/>
        </w:rPr>
        <w:t xml:space="preserve"> помещений жилищного фонда (приватизация жилищного фонда)"</w:t>
      </w:r>
      <w:r w:rsidR="007F4551">
        <w:rPr>
          <w:rFonts w:ascii="Times New Roman" w:hAnsi="Times New Roman" w:cs="Times New Roman"/>
          <w:sz w:val="24"/>
          <w:szCs w:val="24"/>
        </w:rPr>
        <w:t xml:space="preserve"> согласно Приложению 1</w:t>
      </w:r>
      <w:r w:rsidRPr="00205429">
        <w:rPr>
          <w:rFonts w:ascii="Times New Roman" w:hAnsi="Times New Roman" w:cs="Times New Roman"/>
          <w:sz w:val="24"/>
          <w:szCs w:val="24"/>
        </w:rPr>
        <w:t>.</w:t>
      </w:r>
    </w:p>
    <w:p w:rsidR="00FC2C9B" w:rsidRPr="00205429" w:rsidRDefault="00FC2C9B" w:rsidP="00205429">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постановление администрации </w:t>
      </w:r>
      <w:r>
        <w:rPr>
          <w:rFonts w:ascii="Times New Roman" w:hAnsi="Times New Roman"/>
          <w:bCs/>
          <w:sz w:val="24"/>
          <w:szCs w:val="24"/>
          <w:lang w:eastAsia="zh-CN" w:bidi="hi-IN"/>
        </w:rPr>
        <w:t>Осинниковского городского округа от 15.06.2011 № 1045-нп "Об утверждении административного регламента муниципальной услуги "Приватизация (бесплатная передача) жилых помещений в собственность граждан"</w:t>
      </w:r>
    </w:p>
    <w:p w:rsidR="00205429" w:rsidRPr="00205429" w:rsidRDefault="00FC2C9B" w:rsidP="00205429">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w:t>
      </w:r>
      <w:r w:rsidR="00205429" w:rsidRPr="00205429">
        <w:rPr>
          <w:rFonts w:ascii="Times New Roman" w:hAnsi="Times New Roman" w:cs="Times New Roman"/>
          <w:sz w:val="24"/>
          <w:szCs w:val="24"/>
        </w:rPr>
        <w:t xml:space="preserve">. </w:t>
      </w:r>
      <w:r w:rsidR="001F477D">
        <w:rPr>
          <w:rFonts w:ascii="Times New Roman" w:hAnsi="Times New Roman" w:cs="Times New Roman"/>
          <w:sz w:val="24"/>
          <w:szCs w:val="24"/>
        </w:rPr>
        <w:t>Постановление обнародовать на официальном сайте администрации Осинниковского городского округа в информационно-телекоммуникационной сети «Интернет»</w:t>
      </w:r>
      <w:r w:rsidR="007F4551">
        <w:rPr>
          <w:rFonts w:ascii="Times New Roman" w:hAnsi="Times New Roman" w:cs="Times New Roman"/>
          <w:sz w:val="24"/>
          <w:szCs w:val="24"/>
        </w:rPr>
        <w:t xml:space="preserve"> </w:t>
      </w:r>
      <w:hyperlink r:id="rId7" w:history="1">
        <w:r w:rsidR="007F4551" w:rsidRPr="00457551">
          <w:rPr>
            <w:rStyle w:val="a6"/>
            <w:rFonts w:ascii="Times New Roman" w:hAnsi="Times New Roman" w:cs="Times New Roman"/>
            <w:sz w:val="24"/>
            <w:szCs w:val="24"/>
            <w:lang w:val="en-US"/>
          </w:rPr>
          <w:t>www</w:t>
        </w:r>
        <w:r w:rsidR="007F4551" w:rsidRPr="00457551">
          <w:rPr>
            <w:rStyle w:val="a6"/>
            <w:rFonts w:ascii="Times New Roman" w:hAnsi="Times New Roman" w:cs="Times New Roman"/>
            <w:sz w:val="24"/>
            <w:szCs w:val="24"/>
          </w:rPr>
          <w:t>.</w:t>
        </w:r>
        <w:r w:rsidR="007F4551" w:rsidRPr="00457551">
          <w:rPr>
            <w:rStyle w:val="a6"/>
            <w:rFonts w:ascii="Times New Roman" w:hAnsi="Times New Roman" w:cs="Times New Roman"/>
            <w:sz w:val="24"/>
            <w:szCs w:val="24"/>
            <w:lang w:val="en-US"/>
          </w:rPr>
          <w:t>Osinniki</w:t>
        </w:r>
        <w:r w:rsidR="007F4551" w:rsidRPr="00457551">
          <w:rPr>
            <w:rStyle w:val="a6"/>
            <w:rFonts w:ascii="Times New Roman" w:hAnsi="Times New Roman" w:cs="Times New Roman"/>
            <w:sz w:val="24"/>
            <w:szCs w:val="24"/>
          </w:rPr>
          <w:t>.</w:t>
        </w:r>
        <w:r w:rsidR="007F4551" w:rsidRPr="00457551">
          <w:rPr>
            <w:rStyle w:val="a6"/>
            <w:rFonts w:ascii="Times New Roman" w:hAnsi="Times New Roman" w:cs="Times New Roman"/>
            <w:sz w:val="24"/>
            <w:szCs w:val="24"/>
            <w:lang w:val="en-US"/>
          </w:rPr>
          <w:t>org</w:t>
        </w:r>
      </w:hyperlink>
      <w:r w:rsidR="001F477D" w:rsidRPr="00457551">
        <w:rPr>
          <w:rFonts w:ascii="Times New Roman" w:hAnsi="Times New Roman" w:cs="Times New Roman"/>
          <w:sz w:val="24"/>
          <w:szCs w:val="24"/>
        </w:rPr>
        <w:t>.</w:t>
      </w:r>
    </w:p>
    <w:p w:rsidR="00205429" w:rsidRPr="00205429" w:rsidRDefault="00FC2C9B" w:rsidP="00205429">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w:t>
      </w:r>
      <w:r w:rsidR="00205429" w:rsidRPr="00205429">
        <w:rPr>
          <w:rFonts w:ascii="Times New Roman" w:hAnsi="Times New Roman" w:cs="Times New Roman"/>
          <w:sz w:val="24"/>
          <w:szCs w:val="24"/>
        </w:rPr>
        <w:t>. Постановление вступает в силу с момента его официального опубликования.</w:t>
      </w:r>
    </w:p>
    <w:p w:rsidR="00457551" w:rsidRPr="00205429" w:rsidRDefault="00FC2C9B" w:rsidP="00205429">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w:t>
      </w:r>
      <w:r w:rsidR="00205429" w:rsidRPr="00205429">
        <w:rPr>
          <w:rFonts w:ascii="Times New Roman" w:hAnsi="Times New Roman" w:cs="Times New Roman"/>
          <w:sz w:val="24"/>
          <w:szCs w:val="24"/>
        </w:rPr>
        <w:t xml:space="preserve">. </w:t>
      </w:r>
      <w:r w:rsidR="00457551" w:rsidRPr="00205429">
        <w:rPr>
          <w:rFonts w:ascii="Times New Roman" w:hAnsi="Times New Roman" w:cs="Times New Roman"/>
          <w:sz w:val="24"/>
          <w:szCs w:val="24"/>
        </w:rPr>
        <w:t>Контроль за исполнением настоящего постановления возложить на заместителя Главы городского округа по ЖКХ Максимова И.В.</w:t>
      </w:r>
    </w:p>
    <w:p w:rsidR="00457551" w:rsidRPr="00205429" w:rsidRDefault="00457551" w:rsidP="00BB669A">
      <w:pPr>
        <w:pStyle w:val="1"/>
        <w:ind w:firstLine="851"/>
        <w:contextualSpacing/>
        <w:jc w:val="left"/>
        <w:rPr>
          <w:b w:val="0"/>
          <w:bCs w:val="0"/>
        </w:rPr>
      </w:pPr>
    </w:p>
    <w:p w:rsidR="00457551" w:rsidRPr="00205429" w:rsidRDefault="00457551" w:rsidP="00BB669A">
      <w:pPr>
        <w:pStyle w:val="1"/>
        <w:ind w:firstLine="851"/>
        <w:contextualSpacing/>
        <w:jc w:val="left"/>
        <w:rPr>
          <w:b w:val="0"/>
          <w:bCs w:val="0"/>
        </w:rPr>
      </w:pPr>
    </w:p>
    <w:p w:rsidR="00457551" w:rsidRPr="00205429" w:rsidRDefault="00457551" w:rsidP="00BB669A">
      <w:pPr>
        <w:pStyle w:val="1"/>
        <w:contextualSpacing/>
        <w:jc w:val="left"/>
        <w:rPr>
          <w:b w:val="0"/>
          <w:bCs w:val="0"/>
        </w:rPr>
      </w:pPr>
      <w:r w:rsidRPr="00205429">
        <w:rPr>
          <w:b w:val="0"/>
          <w:bCs w:val="0"/>
        </w:rPr>
        <w:t>Глав</w:t>
      </w:r>
      <w:r w:rsidR="001874BF">
        <w:rPr>
          <w:b w:val="0"/>
          <w:bCs w:val="0"/>
        </w:rPr>
        <w:t>а</w:t>
      </w:r>
      <w:r w:rsidRPr="00205429">
        <w:rPr>
          <w:b w:val="0"/>
          <w:bCs w:val="0"/>
        </w:rPr>
        <w:t xml:space="preserve"> Осинниковского </w:t>
      </w:r>
    </w:p>
    <w:p w:rsidR="00457551" w:rsidRPr="00205429" w:rsidRDefault="00457551" w:rsidP="00FC2C9B">
      <w:pPr>
        <w:pStyle w:val="1"/>
        <w:contextualSpacing/>
        <w:jc w:val="left"/>
        <w:rPr>
          <w:b w:val="0"/>
          <w:bCs w:val="0"/>
        </w:rPr>
      </w:pPr>
      <w:r w:rsidRPr="00205429">
        <w:rPr>
          <w:b w:val="0"/>
          <w:bCs w:val="0"/>
        </w:rPr>
        <w:t xml:space="preserve">городского округа                                                                  </w:t>
      </w:r>
      <w:r w:rsidR="009F45FB" w:rsidRPr="00205429">
        <w:rPr>
          <w:b w:val="0"/>
          <w:bCs w:val="0"/>
        </w:rPr>
        <w:t xml:space="preserve">       </w:t>
      </w:r>
      <w:r w:rsidR="00205429">
        <w:rPr>
          <w:b w:val="0"/>
          <w:bCs w:val="0"/>
        </w:rPr>
        <w:t xml:space="preserve">                        </w:t>
      </w:r>
      <w:r w:rsidR="001874BF">
        <w:rPr>
          <w:b w:val="0"/>
          <w:bCs w:val="0"/>
        </w:rPr>
        <w:t xml:space="preserve">          </w:t>
      </w:r>
      <w:r w:rsidR="00FC2C9B">
        <w:rPr>
          <w:b w:val="0"/>
          <w:bCs w:val="0"/>
        </w:rPr>
        <w:t xml:space="preserve">    </w:t>
      </w:r>
      <w:r w:rsidR="006531F2">
        <w:rPr>
          <w:b w:val="0"/>
          <w:bCs w:val="0"/>
        </w:rPr>
        <w:t xml:space="preserve"> </w:t>
      </w:r>
      <w:r w:rsidR="001874BF">
        <w:rPr>
          <w:b w:val="0"/>
          <w:bCs w:val="0"/>
        </w:rPr>
        <w:t>И.В. Романов</w:t>
      </w:r>
    </w:p>
    <w:p w:rsidR="00457551" w:rsidRDefault="00457551" w:rsidP="00BB669A">
      <w:pPr>
        <w:spacing w:line="240" w:lineRule="auto"/>
        <w:ind w:left="5664" w:firstLine="851"/>
        <w:contextualSpacing/>
        <w:jc w:val="right"/>
        <w:rPr>
          <w:rFonts w:ascii="Times New Roman" w:hAnsi="Times New Roman" w:cs="Times New Roman"/>
          <w:sz w:val="24"/>
          <w:szCs w:val="24"/>
        </w:rPr>
      </w:pPr>
    </w:p>
    <w:p w:rsidR="00B472ED" w:rsidRPr="00205429" w:rsidRDefault="00B472ED" w:rsidP="00BB669A">
      <w:pPr>
        <w:spacing w:line="240" w:lineRule="auto"/>
        <w:ind w:left="5664" w:firstLine="851"/>
        <w:contextualSpacing/>
        <w:jc w:val="right"/>
        <w:rPr>
          <w:rFonts w:ascii="Times New Roman" w:hAnsi="Times New Roman" w:cs="Times New Roman"/>
          <w:sz w:val="24"/>
          <w:szCs w:val="24"/>
        </w:rPr>
      </w:pPr>
    </w:p>
    <w:p w:rsidR="00457551" w:rsidRPr="00205429" w:rsidRDefault="00457551" w:rsidP="00BB669A">
      <w:pPr>
        <w:spacing w:line="240" w:lineRule="auto"/>
        <w:contextualSpacing/>
        <w:rPr>
          <w:rFonts w:ascii="Times New Roman" w:hAnsi="Times New Roman" w:cs="Times New Roman"/>
          <w:sz w:val="24"/>
          <w:szCs w:val="24"/>
        </w:rPr>
      </w:pPr>
      <w:r w:rsidRPr="00205429">
        <w:rPr>
          <w:rFonts w:ascii="Times New Roman" w:hAnsi="Times New Roman" w:cs="Times New Roman"/>
          <w:sz w:val="24"/>
          <w:szCs w:val="24"/>
        </w:rPr>
        <w:t xml:space="preserve">С постановлением ознакомлен, </w:t>
      </w:r>
    </w:p>
    <w:p w:rsidR="00457551" w:rsidRPr="00205429" w:rsidRDefault="00457551" w:rsidP="00BB669A">
      <w:pPr>
        <w:spacing w:line="240" w:lineRule="auto"/>
        <w:contextualSpacing/>
        <w:rPr>
          <w:rFonts w:ascii="Times New Roman" w:hAnsi="Times New Roman" w:cs="Times New Roman"/>
          <w:sz w:val="24"/>
          <w:szCs w:val="24"/>
        </w:rPr>
      </w:pPr>
      <w:r w:rsidRPr="00205429">
        <w:rPr>
          <w:rFonts w:ascii="Times New Roman" w:hAnsi="Times New Roman" w:cs="Times New Roman"/>
          <w:sz w:val="24"/>
          <w:szCs w:val="24"/>
        </w:rPr>
        <w:t xml:space="preserve">с возложением обязанностей согласен     </w:t>
      </w:r>
      <w:r w:rsidR="009F45FB" w:rsidRPr="00205429">
        <w:rPr>
          <w:rFonts w:ascii="Times New Roman" w:hAnsi="Times New Roman" w:cs="Times New Roman"/>
          <w:sz w:val="24"/>
          <w:szCs w:val="24"/>
        </w:rPr>
        <w:t xml:space="preserve">       </w:t>
      </w:r>
      <w:r w:rsidRPr="00205429">
        <w:rPr>
          <w:rFonts w:ascii="Times New Roman" w:hAnsi="Times New Roman" w:cs="Times New Roman"/>
          <w:sz w:val="24"/>
          <w:szCs w:val="24"/>
        </w:rPr>
        <w:t xml:space="preserve">  __________      </w:t>
      </w:r>
      <w:r w:rsidR="009F45FB" w:rsidRPr="00205429">
        <w:rPr>
          <w:rFonts w:ascii="Times New Roman" w:hAnsi="Times New Roman" w:cs="Times New Roman"/>
          <w:sz w:val="24"/>
          <w:szCs w:val="24"/>
        </w:rPr>
        <w:t xml:space="preserve">       </w:t>
      </w:r>
      <w:r w:rsidRPr="00205429">
        <w:rPr>
          <w:rFonts w:ascii="Times New Roman" w:hAnsi="Times New Roman" w:cs="Times New Roman"/>
          <w:sz w:val="24"/>
          <w:szCs w:val="24"/>
        </w:rPr>
        <w:t xml:space="preserve">     </w:t>
      </w:r>
      <w:r w:rsidR="00875847">
        <w:rPr>
          <w:rFonts w:ascii="Times New Roman" w:hAnsi="Times New Roman" w:cs="Times New Roman"/>
          <w:sz w:val="24"/>
          <w:szCs w:val="24"/>
        </w:rPr>
        <w:t xml:space="preserve">                        </w:t>
      </w:r>
      <w:r w:rsidRPr="00205429">
        <w:rPr>
          <w:rFonts w:ascii="Times New Roman" w:hAnsi="Times New Roman" w:cs="Times New Roman"/>
          <w:sz w:val="24"/>
          <w:szCs w:val="24"/>
        </w:rPr>
        <w:t xml:space="preserve">   И.В.Максимов</w:t>
      </w:r>
    </w:p>
    <w:p w:rsidR="00457551" w:rsidRPr="00205429" w:rsidRDefault="00BB669A" w:rsidP="00BB669A">
      <w:pPr>
        <w:spacing w:line="240" w:lineRule="auto"/>
        <w:ind w:firstLine="851"/>
        <w:contextualSpacing/>
        <w:rPr>
          <w:rFonts w:ascii="Times New Roman" w:hAnsi="Times New Roman" w:cs="Times New Roman"/>
          <w:sz w:val="24"/>
          <w:szCs w:val="24"/>
        </w:rPr>
      </w:pPr>
      <w:r w:rsidRPr="00205429">
        <w:rPr>
          <w:rFonts w:ascii="Times New Roman" w:hAnsi="Times New Roman" w:cs="Times New Roman"/>
          <w:sz w:val="24"/>
          <w:szCs w:val="24"/>
        </w:rPr>
        <w:t>(</w:t>
      </w:r>
      <w:r w:rsidR="00457551" w:rsidRPr="00205429">
        <w:rPr>
          <w:rFonts w:ascii="Times New Roman" w:hAnsi="Times New Roman" w:cs="Times New Roman"/>
          <w:sz w:val="24"/>
          <w:szCs w:val="24"/>
        </w:rPr>
        <w:t>подпись</w:t>
      </w:r>
      <w:r w:rsidRPr="00205429">
        <w:rPr>
          <w:rFonts w:ascii="Times New Roman" w:hAnsi="Times New Roman" w:cs="Times New Roman"/>
          <w:sz w:val="24"/>
          <w:szCs w:val="24"/>
        </w:rPr>
        <w:t>)</w:t>
      </w:r>
    </w:p>
    <w:p w:rsidR="00637B3A" w:rsidRDefault="00637B3A" w:rsidP="00457551">
      <w:pPr>
        <w:spacing w:line="240" w:lineRule="auto"/>
        <w:contextualSpacing/>
        <w:rPr>
          <w:rFonts w:ascii="Times New Roman" w:hAnsi="Times New Roman" w:cs="Times New Roman"/>
          <w:sz w:val="18"/>
          <w:szCs w:val="18"/>
        </w:rPr>
      </w:pPr>
    </w:p>
    <w:p w:rsidR="00B472ED" w:rsidRDefault="00B472ED" w:rsidP="00457551">
      <w:pPr>
        <w:spacing w:line="240" w:lineRule="auto"/>
        <w:contextualSpacing/>
        <w:rPr>
          <w:rFonts w:ascii="Times New Roman" w:hAnsi="Times New Roman" w:cs="Times New Roman"/>
          <w:sz w:val="18"/>
          <w:szCs w:val="18"/>
        </w:rPr>
      </w:pPr>
    </w:p>
    <w:p w:rsidR="00B472ED" w:rsidRDefault="00B472ED" w:rsidP="00457551">
      <w:pPr>
        <w:spacing w:line="240" w:lineRule="auto"/>
        <w:contextualSpacing/>
        <w:rPr>
          <w:rFonts w:ascii="Times New Roman" w:hAnsi="Times New Roman" w:cs="Times New Roman"/>
          <w:sz w:val="18"/>
          <w:szCs w:val="18"/>
        </w:rPr>
      </w:pPr>
    </w:p>
    <w:p w:rsidR="00457551" w:rsidRDefault="00C74B66" w:rsidP="00457551">
      <w:pPr>
        <w:spacing w:line="240" w:lineRule="auto"/>
        <w:contextualSpacing/>
        <w:rPr>
          <w:rFonts w:ascii="Times New Roman" w:hAnsi="Times New Roman" w:cs="Times New Roman"/>
          <w:sz w:val="18"/>
          <w:szCs w:val="18"/>
        </w:rPr>
      </w:pPr>
      <w:r w:rsidRPr="001F477D">
        <w:rPr>
          <w:rFonts w:ascii="Times New Roman" w:hAnsi="Times New Roman" w:cs="Times New Roman"/>
          <w:sz w:val="18"/>
          <w:szCs w:val="18"/>
        </w:rPr>
        <w:t xml:space="preserve">Ю.С. </w:t>
      </w:r>
      <w:r w:rsidR="00457551" w:rsidRPr="001F477D">
        <w:rPr>
          <w:rFonts w:ascii="Times New Roman" w:hAnsi="Times New Roman" w:cs="Times New Roman"/>
          <w:sz w:val="18"/>
          <w:szCs w:val="18"/>
        </w:rPr>
        <w:t>Кантаева</w:t>
      </w:r>
    </w:p>
    <w:p w:rsidR="00637B3A" w:rsidRPr="001F477D" w:rsidRDefault="00637B3A" w:rsidP="00457551">
      <w:pPr>
        <w:spacing w:line="240" w:lineRule="auto"/>
        <w:contextualSpacing/>
        <w:rPr>
          <w:rFonts w:ascii="Times New Roman" w:hAnsi="Times New Roman" w:cs="Times New Roman"/>
          <w:sz w:val="18"/>
          <w:szCs w:val="18"/>
        </w:rPr>
      </w:pPr>
      <w:r>
        <w:rPr>
          <w:rFonts w:ascii="Times New Roman" w:hAnsi="Times New Roman" w:cs="Times New Roman"/>
          <w:sz w:val="18"/>
          <w:szCs w:val="18"/>
        </w:rPr>
        <w:t>Н.В. Фатенкова</w:t>
      </w:r>
    </w:p>
    <w:p w:rsidR="00C74B66" w:rsidRDefault="00457551" w:rsidP="00875847">
      <w:pPr>
        <w:spacing w:line="240" w:lineRule="auto"/>
        <w:contextualSpacing/>
        <w:rPr>
          <w:rFonts w:ascii="Times New Roman" w:hAnsi="Times New Roman" w:cs="Times New Roman"/>
          <w:sz w:val="18"/>
          <w:szCs w:val="18"/>
        </w:rPr>
      </w:pPr>
      <w:r w:rsidRPr="001F477D">
        <w:rPr>
          <w:rFonts w:ascii="Times New Roman" w:hAnsi="Times New Roman" w:cs="Times New Roman"/>
          <w:sz w:val="18"/>
          <w:szCs w:val="18"/>
        </w:rPr>
        <w:t>43372</w:t>
      </w:r>
    </w:p>
    <w:p w:rsidR="00E46E27" w:rsidRDefault="00E46E27" w:rsidP="00875847">
      <w:pPr>
        <w:spacing w:line="240" w:lineRule="auto"/>
        <w:contextualSpacing/>
        <w:rPr>
          <w:rFonts w:ascii="Times New Roman" w:hAnsi="Times New Roman" w:cs="Times New Roman"/>
          <w:sz w:val="18"/>
          <w:szCs w:val="18"/>
        </w:rPr>
      </w:pPr>
    </w:p>
    <w:tbl>
      <w:tblPr>
        <w:tblW w:w="0" w:type="auto"/>
        <w:tblLook w:val="04A0"/>
      </w:tblPr>
      <w:tblGrid>
        <w:gridCol w:w="4926"/>
        <w:gridCol w:w="5388"/>
      </w:tblGrid>
      <w:tr w:rsidR="00E46E27" w:rsidRPr="009D1666" w:rsidTr="008E02AA">
        <w:tc>
          <w:tcPr>
            <w:tcW w:w="4926" w:type="dxa"/>
          </w:tcPr>
          <w:p w:rsidR="00E46E27" w:rsidRPr="009D1666" w:rsidRDefault="00E46E27" w:rsidP="008E02AA">
            <w:pPr>
              <w:spacing w:line="240" w:lineRule="auto"/>
              <w:ind w:firstLine="851"/>
              <w:contextualSpacing/>
              <w:rPr>
                <w:rFonts w:ascii="Times New Roman" w:eastAsia="Calibri" w:hAnsi="Times New Roman"/>
                <w:sz w:val="24"/>
                <w:szCs w:val="24"/>
              </w:rPr>
            </w:pPr>
          </w:p>
        </w:tc>
        <w:tc>
          <w:tcPr>
            <w:tcW w:w="5388" w:type="dxa"/>
          </w:tcPr>
          <w:p w:rsidR="00E46E27" w:rsidRPr="009D1666" w:rsidRDefault="00E46E27" w:rsidP="008E02AA">
            <w:pPr>
              <w:spacing w:line="240" w:lineRule="auto"/>
              <w:ind w:firstLine="36"/>
              <w:contextualSpacing/>
              <w:rPr>
                <w:rFonts w:ascii="Times New Roman" w:eastAsia="Calibri" w:hAnsi="Times New Roman"/>
                <w:sz w:val="24"/>
                <w:szCs w:val="24"/>
              </w:rPr>
            </w:pPr>
            <w:r w:rsidRPr="009D1666">
              <w:rPr>
                <w:rFonts w:ascii="Times New Roman" w:eastAsia="Calibri" w:hAnsi="Times New Roman"/>
                <w:sz w:val="24"/>
                <w:szCs w:val="24"/>
              </w:rPr>
              <w:t>Приложение 1</w:t>
            </w:r>
          </w:p>
          <w:p w:rsidR="00E46E27" w:rsidRPr="009D1666" w:rsidRDefault="00E46E27" w:rsidP="008E02AA">
            <w:pPr>
              <w:spacing w:line="240" w:lineRule="auto"/>
              <w:ind w:firstLine="36"/>
              <w:contextualSpacing/>
              <w:rPr>
                <w:rFonts w:ascii="Times New Roman" w:eastAsia="Calibri" w:hAnsi="Times New Roman"/>
                <w:sz w:val="24"/>
                <w:szCs w:val="24"/>
              </w:rPr>
            </w:pPr>
            <w:r w:rsidRPr="009D1666">
              <w:rPr>
                <w:rFonts w:ascii="Times New Roman" w:eastAsia="Calibri" w:hAnsi="Times New Roman"/>
                <w:sz w:val="24"/>
                <w:szCs w:val="24"/>
              </w:rPr>
              <w:t>к постановлению администрации Осинниковского городского округа</w:t>
            </w:r>
          </w:p>
          <w:p w:rsidR="00E46E27" w:rsidRPr="009D1666" w:rsidRDefault="00E46E27" w:rsidP="008E02AA">
            <w:pPr>
              <w:spacing w:line="240" w:lineRule="auto"/>
              <w:ind w:firstLine="36"/>
              <w:contextualSpacing/>
              <w:rPr>
                <w:rFonts w:ascii="Times New Roman" w:eastAsia="Calibri" w:hAnsi="Times New Roman"/>
                <w:sz w:val="24"/>
                <w:szCs w:val="24"/>
              </w:rPr>
            </w:pPr>
            <w:r w:rsidRPr="009D1666">
              <w:rPr>
                <w:rFonts w:ascii="Times New Roman" w:eastAsia="Calibri" w:hAnsi="Times New Roman"/>
                <w:sz w:val="24"/>
                <w:szCs w:val="24"/>
              </w:rPr>
              <w:t>от «__» ___________ 2021 г. №_______</w:t>
            </w:r>
          </w:p>
          <w:p w:rsidR="00E46E27" w:rsidRPr="009D1666" w:rsidRDefault="00E46E27" w:rsidP="008E02AA">
            <w:pPr>
              <w:spacing w:line="240" w:lineRule="auto"/>
              <w:ind w:firstLine="851"/>
              <w:contextualSpacing/>
              <w:rPr>
                <w:rFonts w:ascii="Times New Roman" w:eastAsia="Calibri" w:hAnsi="Times New Roman"/>
                <w:sz w:val="24"/>
                <w:szCs w:val="24"/>
              </w:rPr>
            </w:pPr>
          </w:p>
        </w:tc>
      </w:tr>
    </w:tbl>
    <w:p w:rsidR="00E46E27" w:rsidRPr="009D1666" w:rsidRDefault="00E46E27" w:rsidP="00E46E27">
      <w:pPr>
        <w:widowControl w:val="0"/>
        <w:suppressAutoHyphens/>
        <w:autoSpaceDE w:val="0"/>
        <w:spacing w:after="0" w:line="240" w:lineRule="auto"/>
        <w:ind w:firstLine="851"/>
        <w:contextualSpacing/>
        <w:jc w:val="right"/>
        <w:rPr>
          <w:rFonts w:ascii="Times New Roman" w:hAnsi="Times New Roman"/>
          <w:b/>
          <w:bCs/>
          <w:sz w:val="24"/>
          <w:szCs w:val="24"/>
          <w:lang w:eastAsia="zh-CN" w:bidi="hi-IN"/>
        </w:rPr>
      </w:pPr>
    </w:p>
    <w:p w:rsidR="00E46E27" w:rsidRPr="009D1666" w:rsidRDefault="00E46E27" w:rsidP="00E46E27">
      <w:pPr>
        <w:widowControl w:val="0"/>
        <w:suppressAutoHyphens/>
        <w:autoSpaceDE w:val="0"/>
        <w:spacing w:after="0" w:line="240" w:lineRule="auto"/>
        <w:ind w:firstLine="851"/>
        <w:contextualSpacing/>
        <w:jc w:val="center"/>
        <w:rPr>
          <w:rFonts w:ascii="Times New Roman" w:hAnsi="Times New Roman"/>
          <w:b/>
          <w:bCs/>
          <w:sz w:val="24"/>
          <w:szCs w:val="24"/>
          <w:lang w:eastAsia="zh-CN" w:bidi="hi-IN"/>
        </w:rPr>
      </w:pPr>
      <w:r w:rsidRPr="009D1666">
        <w:rPr>
          <w:rFonts w:ascii="Times New Roman" w:hAnsi="Times New Roman"/>
          <w:b/>
          <w:bCs/>
          <w:sz w:val="24"/>
          <w:szCs w:val="24"/>
          <w:lang w:eastAsia="zh-CN" w:bidi="hi-IN"/>
        </w:rPr>
        <w:t xml:space="preserve">Административный регламент предоставления муниципальной услуги </w:t>
      </w:r>
    </w:p>
    <w:p w:rsidR="00E46E27" w:rsidRPr="009D1666" w:rsidRDefault="00E46E27" w:rsidP="00E46E27">
      <w:pPr>
        <w:widowControl w:val="0"/>
        <w:suppressAutoHyphens/>
        <w:autoSpaceDE w:val="0"/>
        <w:spacing w:after="0" w:line="240" w:lineRule="auto"/>
        <w:ind w:firstLine="851"/>
        <w:contextualSpacing/>
        <w:jc w:val="center"/>
        <w:rPr>
          <w:rFonts w:ascii="Times New Roman" w:hAnsi="Times New Roman"/>
          <w:b/>
          <w:bCs/>
          <w:sz w:val="24"/>
          <w:szCs w:val="24"/>
          <w:lang w:eastAsia="zh-CN" w:bidi="hi-IN"/>
        </w:rPr>
      </w:pPr>
      <w:r w:rsidRPr="009D1666">
        <w:rPr>
          <w:rFonts w:ascii="Times New Roman" w:hAnsi="Times New Roman"/>
          <w:b/>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E46E27" w:rsidRPr="009D1666" w:rsidRDefault="00E46E27" w:rsidP="00E46E27">
      <w:pPr>
        <w:autoSpaceDE w:val="0"/>
        <w:spacing w:after="0" w:line="240" w:lineRule="auto"/>
        <w:ind w:firstLine="851"/>
        <w:contextualSpacing/>
        <w:rPr>
          <w:rFonts w:ascii="Times New Roman" w:hAnsi="Times New Roman"/>
          <w:b/>
          <w:sz w:val="24"/>
          <w:szCs w:val="24"/>
        </w:rPr>
      </w:pPr>
    </w:p>
    <w:p w:rsidR="00E46E27" w:rsidRPr="009D1666" w:rsidRDefault="00E46E27" w:rsidP="00E46E27">
      <w:pPr>
        <w:autoSpaceDE w:val="0"/>
        <w:spacing w:after="0" w:line="240" w:lineRule="auto"/>
        <w:ind w:firstLine="851"/>
        <w:contextualSpacing/>
        <w:jc w:val="center"/>
        <w:rPr>
          <w:rFonts w:ascii="Times New Roman" w:hAnsi="Times New Roman"/>
          <w:b/>
          <w:sz w:val="24"/>
          <w:szCs w:val="24"/>
        </w:rPr>
      </w:pPr>
      <w:r w:rsidRPr="009D1666">
        <w:rPr>
          <w:rFonts w:ascii="Times New Roman" w:hAnsi="Times New Roman"/>
          <w:b/>
          <w:sz w:val="24"/>
          <w:szCs w:val="24"/>
        </w:rPr>
        <w:t>1. Общие положения</w:t>
      </w:r>
    </w:p>
    <w:p w:rsidR="00E46E27" w:rsidRPr="009D1666" w:rsidRDefault="00E46E27" w:rsidP="00E46E27">
      <w:pPr>
        <w:autoSpaceDE w:val="0"/>
        <w:spacing w:after="0" w:line="240" w:lineRule="auto"/>
        <w:ind w:firstLine="851"/>
        <w:contextualSpacing/>
        <w:jc w:val="center"/>
        <w:rPr>
          <w:rFonts w:ascii="Times New Roman" w:hAnsi="Times New Roman"/>
          <w:b/>
          <w:sz w:val="24"/>
          <w:szCs w:val="24"/>
        </w:rPr>
      </w:pP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1.1. Предмет регулирования административного регламента.</w:t>
      </w:r>
    </w:p>
    <w:p w:rsidR="00E46E27" w:rsidRPr="009D1666" w:rsidRDefault="00E46E27" w:rsidP="00E46E27">
      <w:pPr>
        <w:widowControl w:val="0"/>
        <w:suppressAutoHyphens/>
        <w:autoSpaceDE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Административный регламент предоставления муниципальной услуги </w:t>
      </w:r>
      <w:r w:rsidRPr="009D1666">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Pr="009D1666">
        <w:rPr>
          <w:rFonts w:ascii="Times New Roman" w:hAnsi="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46E27" w:rsidRPr="009D1666" w:rsidRDefault="00E46E27" w:rsidP="00E46E27">
      <w:pPr>
        <w:widowControl w:val="0"/>
        <w:suppressAutoHyphens/>
        <w:autoSpaceDE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w:t>
      </w:r>
    </w:p>
    <w:p w:rsidR="00E46E27" w:rsidRDefault="00E46E27" w:rsidP="00E46E27">
      <w:pPr>
        <w:widowControl w:val="0"/>
        <w:suppressAutoHyphens/>
        <w:autoSpaceDE w:val="0"/>
        <w:spacing w:after="0" w:line="240" w:lineRule="auto"/>
        <w:ind w:firstLine="851"/>
        <w:contextualSpacing/>
        <w:jc w:val="center"/>
        <w:rPr>
          <w:rFonts w:ascii="Times New Roman" w:hAnsi="Times New Roman"/>
          <w:sz w:val="24"/>
          <w:szCs w:val="24"/>
          <w:u w:val="single"/>
        </w:rPr>
      </w:pPr>
      <w:r w:rsidRPr="009D1666">
        <w:rPr>
          <w:rFonts w:ascii="Times New Roman" w:hAnsi="Times New Roman"/>
          <w:sz w:val="24"/>
          <w:szCs w:val="24"/>
          <w:u w:val="single"/>
        </w:rPr>
        <w:t>М</w:t>
      </w:r>
      <w:r>
        <w:rPr>
          <w:rFonts w:ascii="Times New Roman" w:hAnsi="Times New Roman"/>
          <w:sz w:val="24"/>
          <w:szCs w:val="24"/>
          <w:u w:val="single"/>
        </w:rPr>
        <w:t>униципальное унитарное предприятие</w:t>
      </w:r>
      <w:r w:rsidRPr="009D1666">
        <w:rPr>
          <w:rFonts w:ascii="Times New Roman" w:hAnsi="Times New Roman"/>
          <w:sz w:val="24"/>
          <w:szCs w:val="24"/>
          <w:u w:val="single"/>
        </w:rPr>
        <w:t xml:space="preserve"> «У</w:t>
      </w:r>
      <w:r>
        <w:rPr>
          <w:rFonts w:ascii="Times New Roman" w:hAnsi="Times New Roman"/>
          <w:sz w:val="24"/>
          <w:szCs w:val="24"/>
          <w:u w:val="single"/>
        </w:rPr>
        <w:t>правление городским хозяйством</w:t>
      </w:r>
      <w:r w:rsidRPr="009D1666">
        <w:rPr>
          <w:rFonts w:ascii="Times New Roman" w:hAnsi="Times New Roman"/>
          <w:sz w:val="24"/>
          <w:szCs w:val="24"/>
          <w:u w:val="single"/>
        </w:rPr>
        <w:t xml:space="preserve">» </w:t>
      </w:r>
    </w:p>
    <w:p w:rsidR="00E46E27" w:rsidRPr="009D1666" w:rsidRDefault="00E46E27" w:rsidP="00E46E27">
      <w:pPr>
        <w:widowControl w:val="0"/>
        <w:suppressAutoHyphens/>
        <w:autoSpaceDE w:val="0"/>
        <w:spacing w:after="0" w:line="240" w:lineRule="auto"/>
        <w:ind w:firstLine="851"/>
        <w:contextualSpacing/>
        <w:jc w:val="center"/>
        <w:rPr>
          <w:rFonts w:ascii="Times New Roman" w:hAnsi="Times New Roman"/>
          <w:sz w:val="24"/>
          <w:szCs w:val="24"/>
          <w:u w:val="single"/>
        </w:rPr>
      </w:pPr>
      <w:r w:rsidRPr="009D1666">
        <w:rPr>
          <w:rFonts w:ascii="Times New Roman" w:hAnsi="Times New Roman"/>
          <w:sz w:val="24"/>
          <w:szCs w:val="24"/>
          <w:u w:val="single"/>
        </w:rPr>
        <w:t>г</w:t>
      </w:r>
      <w:r>
        <w:rPr>
          <w:rFonts w:ascii="Times New Roman" w:hAnsi="Times New Roman"/>
          <w:sz w:val="24"/>
          <w:szCs w:val="24"/>
          <w:u w:val="single"/>
        </w:rPr>
        <w:t>орода</w:t>
      </w:r>
      <w:r w:rsidRPr="009D1666">
        <w:rPr>
          <w:rFonts w:ascii="Times New Roman" w:hAnsi="Times New Roman"/>
          <w:sz w:val="24"/>
          <w:szCs w:val="24"/>
          <w:u w:val="single"/>
        </w:rPr>
        <w:t xml:space="preserve"> Осинники</w:t>
      </w:r>
    </w:p>
    <w:p w:rsidR="00E46E27" w:rsidRPr="009D1666" w:rsidRDefault="00E46E27" w:rsidP="00E46E27">
      <w:pPr>
        <w:widowControl w:val="0"/>
        <w:suppressAutoHyphens/>
        <w:autoSpaceDE w:val="0"/>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w:t>
      </w:r>
      <w:r w:rsidRPr="009D1666">
        <w:rPr>
          <w:rFonts w:ascii="Times New Roman" w:hAnsi="Times New Roman"/>
        </w:rPr>
        <w:t>уполномоченный орган местного самоуправления муниципальных образований Кемеровской области – Кузбасса в сфере приватизации</w:t>
      </w:r>
      <w:r w:rsidRPr="009D1666">
        <w:rPr>
          <w:rFonts w:ascii="Times New Roman" w:hAnsi="Times New Roman"/>
          <w:sz w:val="24"/>
          <w:szCs w:val="24"/>
        </w:rPr>
        <w:t>)</w:t>
      </w:r>
    </w:p>
    <w:p w:rsidR="00E46E27" w:rsidRPr="009D1666" w:rsidRDefault="00E46E27" w:rsidP="00E46E27">
      <w:pPr>
        <w:widowControl w:val="0"/>
        <w:suppressAutoHyphens/>
        <w:autoSpaceDE w:val="0"/>
        <w:spacing w:after="0" w:line="240" w:lineRule="auto"/>
        <w:ind w:firstLine="851"/>
        <w:contextualSpacing/>
        <w:jc w:val="center"/>
        <w:rPr>
          <w:rFonts w:ascii="Times New Roman" w:hAnsi="Times New Roman"/>
          <w:sz w:val="24"/>
          <w:szCs w:val="24"/>
        </w:rPr>
      </w:pPr>
    </w:p>
    <w:p w:rsidR="00E46E27" w:rsidRPr="009D1666" w:rsidRDefault="00E46E27" w:rsidP="00E46E27">
      <w:pPr>
        <w:widowControl w:val="0"/>
        <w:suppressAutoHyphens/>
        <w:autoSpaceDE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жилых помещений (далее - уполномоченные органы) при предоставлении муниципальной услуги по п</w:t>
      </w:r>
      <w:r w:rsidRPr="009D1666">
        <w:rPr>
          <w:rFonts w:ascii="Times New Roman" w:hAnsi="Times New Roman"/>
          <w:bCs/>
          <w:sz w:val="24"/>
          <w:szCs w:val="24"/>
          <w:lang w:eastAsia="zh-CN" w:bidi="hi-IN"/>
        </w:rPr>
        <w:t>ередаче в собственность граждан занимаемых ими жилых помещений жилищного фонда (приватизация жилищного фонда)</w:t>
      </w:r>
      <w:r w:rsidRPr="009D1666">
        <w:rPr>
          <w:rFonts w:ascii="Times New Roman" w:hAnsi="Times New Roman"/>
          <w:sz w:val="24"/>
          <w:szCs w:val="24"/>
        </w:rPr>
        <w:t>.</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1.2. Круг заявителей.</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наймаи их представители (далее – заявители).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От имени физических лиц заявления могут подавать:</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опекуны недееспособных граждан;</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1.3. Требования к порядку информирования о предоставлении муниципальной услуги.</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1.3.1. Информация по вопросам предоставления муниципальной услуги, сведения о ходе предоставления муниципальной услуги предоставляются:</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путем размещения в </w:t>
      </w:r>
      <w:r w:rsidRPr="009D1666">
        <w:rPr>
          <w:rFonts w:ascii="Times New Roman" w:eastAsiaTheme="minorHAnsi" w:hAnsi="Times New Roman"/>
          <w:sz w:val="24"/>
          <w:szCs w:val="24"/>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9D1666">
        <w:rPr>
          <w:rStyle w:val="tw-cell-content"/>
          <w:rFonts w:ascii="Times New Roman" w:hAnsi="Times New Roman"/>
          <w:iCs/>
          <w:sz w:val="24"/>
          <w:szCs w:val="24"/>
        </w:rPr>
        <w:t>для предоставления государственных и муниципальных услуг (функций)</w:t>
      </w:r>
      <w:r w:rsidRPr="009D1666">
        <w:rPr>
          <w:rFonts w:ascii="Times New Roman" w:eastAsiaTheme="minorHAnsi" w:hAnsi="Times New Roman"/>
          <w:sz w:val="24"/>
          <w:szCs w:val="24"/>
          <w:lang w:eastAsia="en-US"/>
        </w:rPr>
        <w:t xml:space="preserve"> (далее – РПГУ)</w:t>
      </w:r>
      <w:r w:rsidRPr="009D1666">
        <w:rPr>
          <w:rFonts w:ascii="Times New Roman" w:hAnsi="Times New Roman"/>
          <w:sz w:val="24"/>
          <w:szCs w:val="24"/>
        </w:rPr>
        <w:t>;</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путем публикации информационных материалов в средствах массовой информации;</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lastRenderedPageBreak/>
        <w:t>посредством ответов на письменные обращения;</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сотрудником отдела «Мои Документы» </w:t>
      </w:r>
      <w:r w:rsidRPr="009D1666">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РПГУ.</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Pr="009D1666">
          <w:rPr>
            <w:rStyle w:val="a6"/>
          </w:rPr>
          <w:t>http://umfc42.ru/</w:t>
        </w:r>
      </w:hyperlink>
      <w:r w:rsidRPr="009D1666">
        <w:rPr>
          <w:rFonts w:ascii="Times New Roman" w:hAnsi="Times New Roman"/>
          <w:sz w:val="24"/>
          <w:szCs w:val="24"/>
        </w:rPr>
        <w:t>.</w:t>
      </w:r>
    </w:p>
    <w:p w:rsidR="00E46E27" w:rsidRPr="009D1666" w:rsidRDefault="00E46E27" w:rsidP="00E46E27">
      <w:pPr>
        <w:autoSpaceDE w:val="0"/>
        <w:spacing w:after="0" w:line="240" w:lineRule="auto"/>
        <w:ind w:firstLine="851"/>
        <w:contextualSpacing/>
        <w:jc w:val="center"/>
        <w:rPr>
          <w:rFonts w:ascii="Times New Roman" w:hAnsi="Times New Roman"/>
          <w:b/>
          <w:sz w:val="24"/>
          <w:szCs w:val="24"/>
          <w:highlight w:val="yellow"/>
        </w:rPr>
      </w:pPr>
    </w:p>
    <w:p w:rsidR="00E46E27" w:rsidRPr="009D1666" w:rsidRDefault="00E46E27" w:rsidP="00E46E27">
      <w:pPr>
        <w:autoSpaceDE w:val="0"/>
        <w:spacing w:after="0" w:line="240" w:lineRule="auto"/>
        <w:ind w:firstLine="851"/>
        <w:contextualSpacing/>
        <w:jc w:val="center"/>
        <w:rPr>
          <w:rFonts w:ascii="Times New Roman" w:hAnsi="Times New Roman"/>
          <w:b/>
          <w:sz w:val="24"/>
          <w:szCs w:val="24"/>
        </w:rPr>
      </w:pPr>
      <w:r w:rsidRPr="009D1666">
        <w:rPr>
          <w:rFonts w:ascii="Times New Roman" w:hAnsi="Times New Roman"/>
          <w:b/>
          <w:sz w:val="24"/>
          <w:szCs w:val="24"/>
        </w:rPr>
        <w:t>2. Стандарт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 Наименование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2.2. Наименование органа, предоставляющего муниципальную услугу.</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Муниципальная услуга предоставляется уполномоченным органом </w:t>
      </w:r>
      <w:r>
        <w:rPr>
          <w:rFonts w:ascii="Times New Roman" w:hAnsi="Times New Roman" w:cs="Times New Roman"/>
          <w:sz w:val="24"/>
          <w:szCs w:val="24"/>
        </w:rPr>
        <w:t>Муниципальным унитарным предприятием "Управление городским хозяйством" города Осинники</w:t>
      </w:r>
      <w:r w:rsidRPr="009D1666">
        <w:rPr>
          <w:rFonts w:ascii="Times New Roman" w:hAnsi="Times New Roman" w:cs="Times New Roman"/>
          <w:sz w:val="24"/>
          <w:szCs w:val="24"/>
        </w:rPr>
        <w:t>.</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МФЦ участвует в предоставлении муниципальной услуги в части: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информирования о порядке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выдачи результата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предоставлении муниципальной услуги осуществляется взаимодействие с:</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2.Органами технической инвентаризации.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3. Органами опеки и попечительства.</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 Органами и организациями, осуществляющими приватизацию жилых помещения в других муниципальных образованиях.</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5. Управлением по вопросам миграции Управления внутренних дел Кемеровской области. </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Заявитель вправе подать заявление через </w:t>
      </w:r>
      <w:r w:rsidRPr="009D1666">
        <w:rPr>
          <w:rFonts w:ascii="Times New Roman" w:hAnsi="Times New Roman" w:cs="Times New Roman"/>
          <w:color w:val="000000" w:themeColor="text1"/>
          <w:sz w:val="24"/>
          <w:szCs w:val="24"/>
        </w:rPr>
        <w:t>МФЦ в соответствии с соглашением о взаимодействии между МФЦ и уполномоченным</w:t>
      </w:r>
      <w:r w:rsidRPr="009D1666">
        <w:rPr>
          <w:rFonts w:ascii="Times New Roman" w:hAnsi="Times New Roman" w:cs="Times New Roman"/>
          <w:sz w:val="24"/>
          <w:szCs w:val="24"/>
        </w:rPr>
        <w:t xml:space="preserve"> органом или с помощью ЕПГУ, РПГУ (при наличии технической возможности).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2.3. Результат предоставления муниципальной услуги. </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Результатом предоставления муниципальной услуги является заключение между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 либо отказ в предоставлении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Результат предоставления муниципальной услуги может быть получен:</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в уполномоченном органе на бумажном носителе при личном обращении;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в МФЦ на бумажном носителе при личном обращении.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на ЕПГУ, РПГУ (при наличии технической возможности), в том числе в форме электронного документа, подписанного электронной подписью.</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2.4. Срок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lastRenderedPageBreak/>
        <w:t>Срок предоставления муниципальной услуги составляет 2 месяца со дня подачи заявления</w:t>
      </w:r>
      <w:r w:rsidRPr="009D1666">
        <w:rPr>
          <w:rFonts w:ascii="Times New Roman" w:hAnsi="Times New Roman"/>
          <w:sz w:val="24"/>
          <w:szCs w:val="24"/>
        </w:rPr>
        <w:t>о передаче жилого помещения в собственность в порядке приватизации (далее – заявление о приватизации) и документов в уполномоченный орган.</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2.5. Правовые основания для предоставления муниципальной услуги.</w:t>
      </w:r>
    </w:p>
    <w:p w:rsidR="00E46E27" w:rsidRPr="00AC7F74" w:rsidRDefault="00E46E27" w:rsidP="00E46E27">
      <w:pPr>
        <w:pStyle w:val="s1"/>
        <w:shd w:val="clear" w:color="auto" w:fill="FFFFFF"/>
        <w:ind w:firstLine="851"/>
        <w:contextualSpacing/>
        <w:jc w:val="both"/>
      </w:pPr>
      <w:hyperlink r:id="rId9" w:anchor="/document/10103000/entry/0" w:history="1">
        <w:r w:rsidRPr="00AC7F74">
          <w:rPr>
            <w:rStyle w:val="a6"/>
          </w:rPr>
          <w:t>Конституцией</w:t>
        </w:r>
      </w:hyperlink>
      <w:r w:rsidRPr="00AC7F74">
        <w:t> Российской Федерации;</w:t>
      </w:r>
    </w:p>
    <w:p w:rsidR="00E46E27" w:rsidRPr="00AC7F74" w:rsidRDefault="00E46E27" w:rsidP="00E46E27">
      <w:pPr>
        <w:pStyle w:val="s1"/>
        <w:shd w:val="clear" w:color="auto" w:fill="FFFFFF"/>
        <w:ind w:firstLine="851"/>
        <w:contextualSpacing/>
        <w:jc w:val="both"/>
      </w:pPr>
      <w:hyperlink r:id="rId10" w:anchor="/document/10164072/entry/0" w:history="1">
        <w:r w:rsidRPr="00AC7F74">
          <w:rPr>
            <w:rStyle w:val="a6"/>
          </w:rPr>
          <w:t>Гражданским кодексом</w:t>
        </w:r>
      </w:hyperlink>
      <w:r w:rsidRPr="00AC7F74">
        <w:t> Российской Федерации;</w:t>
      </w:r>
    </w:p>
    <w:p w:rsidR="00E46E27" w:rsidRPr="00AC7F74" w:rsidRDefault="00E46E27" w:rsidP="00E46E27">
      <w:pPr>
        <w:pStyle w:val="s1"/>
        <w:shd w:val="clear" w:color="auto" w:fill="FFFFFF"/>
        <w:ind w:firstLine="851"/>
        <w:contextualSpacing/>
        <w:jc w:val="both"/>
      </w:pPr>
      <w:hyperlink r:id="rId11" w:anchor="/document/12138291/entry/0" w:history="1">
        <w:r w:rsidRPr="00AC7F74">
          <w:rPr>
            <w:rStyle w:val="a6"/>
          </w:rPr>
          <w:t>Жилищным кодексом</w:t>
        </w:r>
      </w:hyperlink>
      <w:r w:rsidRPr="00AC7F74">
        <w:t> Российской;</w:t>
      </w:r>
    </w:p>
    <w:p w:rsidR="00E46E27" w:rsidRPr="00AC7F74" w:rsidRDefault="00E46E27" w:rsidP="00E46E27">
      <w:pPr>
        <w:pStyle w:val="s1"/>
        <w:shd w:val="clear" w:color="auto" w:fill="FFFFFF"/>
        <w:ind w:firstLine="851"/>
        <w:contextualSpacing/>
        <w:jc w:val="both"/>
      </w:pPr>
      <w:hyperlink r:id="rId12" w:anchor="/document/10105719/entry/0" w:history="1">
        <w:r w:rsidRPr="00AC7F74">
          <w:rPr>
            <w:rStyle w:val="a6"/>
          </w:rPr>
          <w:t>Законом</w:t>
        </w:r>
      </w:hyperlink>
      <w:r w:rsidRPr="00AC7F74">
        <w:t> Российской Федерации от 04.07.1991 N 1541-1 "О приватизации жилищного фонда в РФ";</w:t>
      </w:r>
    </w:p>
    <w:p w:rsidR="00E46E27" w:rsidRPr="00AC7F74" w:rsidRDefault="00E46E27" w:rsidP="00E46E27">
      <w:pPr>
        <w:pStyle w:val="s1"/>
        <w:shd w:val="clear" w:color="auto" w:fill="FFFFFF"/>
        <w:ind w:firstLine="851"/>
        <w:contextualSpacing/>
        <w:jc w:val="both"/>
      </w:pPr>
      <w:hyperlink r:id="rId13" w:anchor="/document/12146661/entry/0" w:history="1">
        <w:r w:rsidRPr="00AC7F74">
          <w:rPr>
            <w:rStyle w:val="a6"/>
          </w:rPr>
          <w:t>Федеральным законом</w:t>
        </w:r>
      </w:hyperlink>
      <w:r w:rsidRPr="00AC7F74">
        <w:t> от 02.05.2006 N 59-ФЗ "О порядке рассмотрения обращений граждан Российской Федерации";</w:t>
      </w:r>
    </w:p>
    <w:p w:rsidR="00E46E27" w:rsidRPr="00AC7F74" w:rsidRDefault="00E46E27" w:rsidP="00E46E27">
      <w:pPr>
        <w:pStyle w:val="s1"/>
        <w:shd w:val="clear" w:color="auto" w:fill="FFFFFF"/>
        <w:ind w:firstLine="851"/>
        <w:contextualSpacing/>
        <w:jc w:val="both"/>
      </w:pPr>
      <w:hyperlink r:id="rId14" w:anchor="/document/186367/entry/0" w:history="1">
        <w:r w:rsidRPr="00AC7F74">
          <w:rPr>
            <w:rStyle w:val="a6"/>
          </w:rPr>
          <w:t>Федеральным законом</w:t>
        </w:r>
      </w:hyperlink>
      <w:r w:rsidRPr="00AC7F74">
        <w:t> от 06.10.2003 N 131-ФЗ "Об общих принципах организации местного самоуправления в Российской Федерации";</w:t>
      </w:r>
    </w:p>
    <w:p w:rsidR="00E46E27" w:rsidRPr="00AC7F74" w:rsidRDefault="00E46E27" w:rsidP="00E46E27">
      <w:pPr>
        <w:pStyle w:val="s1"/>
        <w:shd w:val="clear" w:color="auto" w:fill="FFFFFF"/>
        <w:ind w:firstLine="851"/>
        <w:contextualSpacing/>
        <w:jc w:val="both"/>
      </w:pPr>
      <w:hyperlink r:id="rId15" w:anchor="/document/10102426/entry/0" w:history="1">
        <w:r w:rsidRPr="00AC7F74">
          <w:rPr>
            <w:rStyle w:val="a6"/>
          </w:rPr>
          <w:t>Федеральным законом</w:t>
        </w:r>
      </w:hyperlink>
      <w:r w:rsidRPr="00AC7F74">
        <w:t> от 11.02.1993 N 4462-1 "Основы законодательства Российской Федерации о нотариате";</w:t>
      </w:r>
    </w:p>
    <w:p w:rsidR="00E46E27" w:rsidRPr="00AC7F74" w:rsidRDefault="00E46E27" w:rsidP="00E46E27">
      <w:pPr>
        <w:pStyle w:val="s1"/>
        <w:shd w:val="clear" w:color="auto" w:fill="FFFFFF"/>
        <w:ind w:firstLine="851"/>
        <w:contextualSpacing/>
        <w:jc w:val="both"/>
      </w:pPr>
      <w:hyperlink r:id="rId16" w:anchor="/document/12148555/entry/0" w:history="1">
        <w:r w:rsidRPr="00AC7F74">
          <w:rPr>
            <w:rStyle w:val="a6"/>
          </w:rPr>
          <w:t>Федеральным законом</w:t>
        </w:r>
      </w:hyperlink>
      <w:r w:rsidRPr="00AC7F74">
        <w:t> от 27.07.2006 N 149-ФЗ "Об информации, информационных технологиях и о защите информации";</w:t>
      </w:r>
    </w:p>
    <w:p w:rsidR="00E46E27" w:rsidRPr="00AC7F74" w:rsidRDefault="00E46E27" w:rsidP="00E46E27">
      <w:pPr>
        <w:pStyle w:val="s1"/>
        <w:shd w:val="clear" w:color="auto" w:fill="FFFFFF"/>
        <w:ind w:firstLine="851"/>
        <w:contextualSpacing/>
        <w:jc w:val="both"/>
      </w:pPr>
      <w:hyperlink r:id="rId17" w:anchor="/document/11901341/entry/0" w:history="1">
        <w:r w:rsidRPr="00AC7F74">
          <w:rPr>
            <w:rStyle w:val="a6"/>
          </w:rPr>
          <w:t>Федеральным законом</w:t>
        </w:r>
      </w:hyperlink>
      <w:r w:rsidRPr="00AC7F74">
        <w:t> от 21.07.1997 N 122-ФЗ "О государственной регистрации прав на недвижимое имущество и сделок с ним";</w:t>
      </w:r>
    </w:p>
    <w:p w:rsidR="00E46E27" w:rsidRPr="00AC7F74" w:rsidRDefault="00E46E27" w:rsidP="00E46E27">
      <w:pPr>
        <w:pStyle w:val="s1"/>
        <w:shd w:val="clear" w:color="auto" w:fill="FFFFFF"/>
        <w:ind w:firstLine="851"/>
        <w:contextualSpacing/>
        <w:jc w:val="both"/>
      </w:pPr>
      <w:hyperlink r:id="rId18" w:anchor="/document/10200083/entry/0" w:history="1">
        <w:r w:rsidRPr="00AC7F74">
          <w:rPr>
            <w:rStyle w:val="a6"/>
          </w:rPr>
          <w:t>Указом</w:t>
        </w:r>
      </w:hyperlink>
      <w:r w:rsidRPr="00AC7F74">
        <w:t> Президента Российской Федерации от 06.03.1997 N 188 "Об утверждении перечня сведений конфиденциального характера";</w:t>
      </w:r>
    </w:p>
    <w:p w:rsidR="00E46E27" w:rsidRPr="00AC7F74" w:rsidRDefault="00E46E27" w:rsidP="00E46E27">
      <w:pPr>
        <w:pStyle w:val="s1"/>
        <w:shd w:val="clear" w:color="auto" w:fill="FFFFFF"/>
        <w:ind w:firstLine="851"/>
        <w:contextualSpacing/>
        <w:jc w:val="both"/>
      </w:pPr>
      <w:hyperlink r:id="rId19" w:anchor="/document/10101979/entry/0" w:history="1">
        <w:r w:rsidRPr="00AC7F74">
          <w:rPr>
            <w:rStyle w:val="a6"/>
          </w:rPr>
          <w:t>Примерным положением</w:t>
        </w:r>
      </w:hyperlink>
      <w:r w:rsidRPr="00AC7F74">
        <w:t> о бесплатной приватизации жилищного фонда в Российской Федерации, утвержденным </w:t>
      </w:r>
      <w:hyperlink r:id="rId20" w:anchor="/document/10101979/entry/0" w:history="1">
        <w:r w:rsidRPr="00AC7F74">
          <w:rPr>
            <w:rStyle w:val="a6"/>
          </w:rPr>
          <w:t>решением</w:t>
        </w:r>
      </w:hyperlink>
      <w:r w:rsidRPr="00AC7F74">
        <w:t> коллегии Комитета РФ по муниципальному хозяйству от 18.11.1993 N 4;</w:t>
      </w:r>
    </w:p>
    <w:p w:rsidR="00E46E27" w:rsidRPr="00AC7F74" w:rsidRDefault="00E46E27" w:rsidP="00E46E27">
      <w:pPr>
        <w:pStyle w:val="s1"/>
        <w:shd w:val="clear" w:color="auto" w:fill="FFFFFF"/>
        <w:ind w:firstLine="851"/>
        <w:contextualSpacing/>
        <w:jc w:val="both"/>
      </w:pPr>
      <w:r w:rsidRPr="00AC7F74">
        <w:t>"</w:t>
      </w:r>
      <w:hyperlink r:id="rId21" w:anchor="/document/12129029/entry/1000" w:history="1">
        <w:r w:rsidRPr="00AC7F74">
          <w:rPr>
            <w:rStyle w:val="a6"/>
          </w:rPr>
          <w:t>Нормами времени на выполнение работ по государственному техническому учету и технической инвентаризации объектов градостроительной деятельности</w:t>
        </w:r>
      </w:hyperlink>
      <w:r w:rsidRPr="00AC7F74">
        <w:t>", утвержденными </w:t>
      </w:r>
      <w:hyperlink r:id="rId22" w:anchor="/document/12129029/entry/0" w:history="1">
        <w:r w:rsidRPr="00AC7F74">
          <w:rPr>
            <w:rStyle w:val="a6"/>
          </w:rPr>
          <w:t>приказом</w:t>
        </w:r>
      </w:hyperlink>
      <w:r w:rsidRPr="00AC7F74">
        <w:t> Госстроя РФ от 15.05.2002 N 79;</w:t>
      </w:r>
    </w:p>
    <w:p w:rsidR="00E46E27" w:rsidRPr="00AC7F74" w:rsidRDefault="00E46E27" w:rsidP="00E46E27">
      <w:pPr>
        <w:pStyle w:val="s1"/>
        <w:shd w:val="clear" w:color="auto" w:fill="FFFFFF"/>
        <w:ind w:firstLine="851"/>
        <w:contextualSpacing/>
        <w:jc w:val="both"/>
      </w:pPr>
      <w:hyperlink r:id="rId23" w:anchor="/document/7550000/entry/0" w:history="1">
        <w:r w:rsidRPr="00AC7F74">
          <w:rPr>
            <w:rStyle w:val="a6"/>
          </w:rPr>
          <w:t>Уставом</w:t>
        </w:r>
      </w:hyperlink>
      <w:r w:rsidRPr="00AC7F74">
        <w:t xml:space="preserve"> города </w:t>
      </w:r>
      <w:r>
        <w:t>Осинники</w:t>
      </w:r>
      <w:r w:rsidRPr="00AC7F74">
        <w:t>.</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bookmarkStart w:id="0" w:name="P147"/>
      <w:bookmarkEnd w:id="0"/>
      <w:r w:rsidRPr="009D1666">
        <w:rPr>
          <w:rFonts w:ascii="Times New Roman" w:hAnsi="Times New Roman" w:cs="Times New Roman"/>
          <w:sz w:val="24"/>
          <w:szCs w:val="24"/>
        </w:rPr>
        <w:t>Для предоставления муниципальной услуги заявитель предоставляет следующие документы: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Заявление о передаче в собственность в порядке приватизации занимаемого жилого помещения.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Заявление о приватизации подается всеми гражданами, участвующими в приватизации (их законными представителями, представителями, действующими на основании доверенности).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Заявление о приватизации от имени несовершеннолетнего лица в возрасте до 14 лет подписывают законные представители (родители, усыновители или опекун), либо представитель, действующий на основании доверенности.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Несовершеннолетнее лицо в возрасте от 14 до 18 лет подписывает заявление о приватизации собственноручно с согласия законных представителей, что подтверждается подписью последних.</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За граждан, признанных в установленном порядке недееспособными, заявление о заключении договора приватизации подписывает опекун.</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При обращении с заявлением о приватизации представителя, действующего на основании доверенности, заявление о приватизации подписывается им.</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lastRenderedPageBreak/>
        <w:t>В заявлении о приватизации указывается: в собственность кого из членов семьи должно быть передано жилое помещение, кто отказывается от участия в приватизации, но не возражает против приватизации данного жилого помещения, а также граждане, использовавшие право на приватизацию ранее.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Формазаявленияо приватизации прилагается к настоящему административному регламенту (приложение 1) и размещена на РПГУ, ЕПГУ.</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Ответственность за достоверность сведений, указанных в заявлении о приватизации, несет заявитель.</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случае если до подписания договора приватизации состав лиц, имеющих право пользования жилым помещением на условиях социального найма,изменился, заявитель информирует об этом уполномоченный орган в течение 3 рабочих дней со дня изменений по справочным телефонам, указанным на официальном сайте уполномоченного органа в информационно-телекоммуникационной сети «Интернет» или другим доступным для заявителя способом.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2.6.1.1. паспорт (свидетельство о рождении) 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2.6.1.2.свидетельства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2.6.1.3.доверенность (в случае предоставления гражданином и (или) членами его семьи полномочий на обращение от его (их) имени с заявлением о приватизации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уполномоченного органа, специалистом МФЦ, копия возврату не подлежит.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2.6.1.4.документ,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заключении договора приватизации, подлинник возвращается после подготовки уведомления об отказе в заключении договора приватизации, копия возврату не подлежит.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2.6.1.5.нотариально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2.6.1.6.решение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приватизации возврату не подлежит, в случае отказа в заключении договора приватизации подлежит возврату после подготовки уведомления об отказе в заключении договора приватизации.</w:t>
      </w:r>
    </w:p>
    <w:p w:rsidR="00E46E27"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2.6.1.7. решения, заключения, разрешения, распоряжения органа опеки и попечительства, расположенного вне муниципального образования – подлинник и копия. Копии документов, содержащие одобрение заключения договора приватизации без участия несовершеннолетних либо </w:t>
      </w:r>
      <w:r w:rsidRPr="009D1666">
        <w:rPr>
          <w:rFonts w:ascii="Times New Roman" w:hAnsi="Times New Roman"/>
          <w:sz w:val="24"/>
          <w:szCs w:val="24"/>
        </w:rPr>
        <w:lastRenderedPageBreak/>
        <w:t>недееспособных, заверенные специалистом уполномоченного органа, специалистом МФЦ, возвращаются после заключения договора приватизации, при этом подлинники возврату не подлежат. В случае отказа в заключении договора приватизации подлинники возвращаются после подготовки уведомления об отказе в заключении договора приватизации, копии возврату не подлежат. Подлинники документов иного содержания подлежат возврату после сверки с копией немедленно, копии возврату не подлежат.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Pr>
          <w:rFonts w:ascii="Times New Roman" w:hAnsi="Times New Roman"/>
          <w:sz w:val="24"/>
          <w:szCs w:val="24"/>
        </w:rPr>
        <w:t>2.6.1.8. архивную поквартирную карточку.</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w:t>
      </w:r>
      <w:r>
        <w:rPr>
          <w:rFonts w:ascii="Times New Roman" w:hAnsi="Times New Roman"/>
          <w:sz w:val="24"/>
          <w:szCs w:val="24"/>
        </w:rPr>
        <w:t>9</w:t>
      </w:r>
      <w:r w:rsidRPr="009D1666">
        <w:rPr>
          <w:rFonts w:ascii="Times New Roman" w:hAnsi="Times New Roman"/>
          <w:sz w:val="24"/>
          <w:szCs w:val="24"/>
        </w:rPr>
        <w:t>. справку, подтверждающую, что право на приватизацию жилого помещения не было ранее использовано (для граждан, ранее проживавших за пределами муниципального образования), выдаваемую организацией, осуществляющей передачу жилых помещений в собственность граждан в порядке приватизации по прежнему месту жительства – подлинник. В случае заключения договора приватизации возврату не подлежит. В случае отказа в передаче жилого помещения в собственность граждан в порядке приватизации подлежит возврату.</w:t>
      </w:r>
    </w:p>
    <w:p w:rsidR="00E46E27"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2.6.1.1</w:t>
      </w:r>
      <w:r>
        <w:rPr>
          <w:rFonts w:ascii="Times New Roman" w:hAnsi="Times New Roman"/>
          <w:sz w:val="24"/>
          <w:szCs w:val="24"/>
        </w:rPr>
        <w:t>0</w:t>
      </w:r>
      <w:r w:rsidRPr="009D1666">
        <w:rPr>
          <w:rFonts w:ascii="Times New Roman" w:hAnsi="Times New Roman"/>
          <w:sz w:val="24"/>
          <w:szCs w:val="24"/>
        </w:rPr>
        <w:t>. справки о регистрации по месту жительства с прежних мест жительства для граждан, участвующих в приватизации (с февраля 1992 года по день регистрации по последнему адресу; для несовершеннолетних – с рождения по день ре</w:t>
      </w:r>
      <w:r>
        <w:rPr>
          <w:rFonts w:ascii="Times New Roman" w:hAnsi="Times New Roman"/>
          <w:sz w:val="24"/>
          <w:szCs w:val="24"/>
        </w:rPr>
        <w:t>гистрации по последнему адресу)</w:t>
      </w:r>
      <w:r w:rsidRPr="009D1666">
        <w:rPr>
          <w:rFonts w:ascii="Times New Roman" w:hAnsi="Times New Roman"/>
          <w:sz w:val="24"/>
          <w:szCs w:val="24"/>
        </w:rPr>
        <w:t>.</w:t>
      </w:r>
    </w:p>
    <w:p w:rsidR="00E46E27" w:rsidRDefault="00E46E27" w:rsidP="00E46E27">
      <w:pPr>
        <w:tabs>
          <w:tab w:val="left" w:pos="709"/>
        </w:tabs>
        <w:spacing w:after="0" w:line="240" w:lineRule="auto"/>
        <w:ind w:firstLine="851"/>
        <w:contextualSpacing/>
        <w:jc w:val="both"/>
        <w:rPr>
          <w:rFonts w:ascii="Times New Roman" w:hAnsi="Times New Roman"/>
          <w:sz w:val="24"/>
          <w:szCs w:val="24"/>
        </w:rPr>
      </w:pPr>
      <w:r>
        <w:rPr>
          <w:rFonts w:ascii="Times New Roman" w:hAnsi="Times New Roman"/>
          <w:sz w:val="24"/>
          <w:szCs w:val="24"/>
        </w:rPr>
        <w:t>2.6.1.11.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Pr>
          <w:rFonts w:ascii="Times New Roman" w:hAnsi="Times New Roman"/>
          <w:sz w:val="24"/>
          <w:szCs w:val="24"/>
        </w:rPr>
        <w:t>2.6.1.12 разрешение (согласие) органов опеки и попечительства (в случае, если в жилых помещениях, передаваемых в собственность граждан, проживают исключительно несовершеннолетние до 18 лет).</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При подаче заявления о приватизации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Заявление о приватизации и необходимые документы представляются: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 - в уполномоченный орган посредством личного обращения заявителя;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 - в МФЦ посредством личного обращения заявителя.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К заявлению о приватизации заявитель вправе представить следующие документы:</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2.6.2.1. </w:t>
      </w:r>
      <w:r>
        <w:rPr>
          <w:rFonts w:ascii="Times New Roman" w:hAnsi="Times New Roman"/>
          <w:sz w:val="24"/>
          <w:szCs w:val="24"/>
        </w:rPr>
        <w:t>кадастровый</w:t>
      </w:r>
      <w:r w:rsidRPr="009D1666">
        <w:rPr>
          <w:rFonts w:ascii="Times New Roman" w:hAnsi="Times New Roman"/>
          <w:sz w:val="24"/>
          <w:szCs w:val="24"/>
        </w:rPr>
        <w:t xml:space="preserve"> паспорт жило</w:t>
      </w:r>
      <w:r>
        <w:rPr>
          <w:rFonts w:ascii="Times New Roman" w:hAnsi="Times New Roman"/>
          <w:sz w:val="24"/>
          <w:szCs w:val="24"/>
        </w:rPr>
        <w:t>го</w:t>
      </w:r>
      <w:r w:rsidRPr="009D1666">
        <w:rPr>
          <w:rFonts w:ascii="Times New Roman" w:hAnsi="Times New Roman"/>
          <w:sz w:val="24"/>
          <w:szCs w:val="24"/>
        </w:rPr>
        <w:t xml:space="preserve"> помещени</w:t>
      </w:r>
      <w:r>
        <w:rPr>
          <w:rFonts w:ascii="Times New Roman" w:hAnsi="Times New Roman"/>
          <w:sz w:val="24"/>
          <w:szCs w:val="24"/>
        </w:rPr>
        <w:t>я</w:t>
      </w:r>
      <w:r w:rsidRPr="009D1666">
        <w:rPr>
          <w:rFonts w:ascii="Times New Roman" w:hAnsi="Times New Roman"/>
          <w:sz w:val="24"/>
          <w:szCs w:val="24"/>
        </w:rPr>
        <w:t>, выдаваемый филиалом Федерального государственного бюджетного учреждения «Федеральная кадастровая палата Росреестра»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2.6.2.</w:t>
      </w:r>
      <w:r>
        <w:rPr>
          <w:rFonts w:ascii="Times New Roman" w:hAnsi="Times New Roman"/>
          <w:sz w:val="24"/>
          <w:szCs w:val="24"/>
        </w:rPr>
        <w:t>2</w:t>
      </w:r>
      <w:r w:rsidRPr="009D1666">
        <w:rPr>
          <w:rFonts w:ascii="Times New Roman" w:hAnsi="Times New Roman"/>
          <w:sz w:val="24"/>
          <w:szCs w:val="24"/>
        </w:rPr>
        <w:t xml:space="preserve">. 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2.6.2.4. выписку из Реестра муниципального имущества муниципального образования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lastRenderedPageBreak/>
        <w:t xml:space="preserve">2.6.2.5. справки о регистрации по месту жительства граждан, обратившихся за приватизацией, выдаваемые Управлением по вопросам миграции Управления Министерства внутренних дел России.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2.7. Уполномоченный орган не вправе требовать от заявителя или его представителя: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24" w:history="1">
        <w:r w:rsidRPr="009D1666">
          <w:rPr>
            <w:rStyle w:val="a6"/>
          </w:rPr>
          <w:t>частью 6 ст. 7</w:t>
        </w:r>
      </w:hyperlink>
      <w:r w:rsidRPr="009D1666">
        <w:rPr>
          <w:rFonts w:ascii="Times New Roman" w:hAnsi="Times New Roman" w:cs="Times New Roman"/>
          <w:sz w:val="24"/>
          <w:szCs w:val="24"/>
        </w:rPr>
        <w:t>Федерального закона от 27.07.2010 № 210-ФЗ перечень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6E27"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Основания для отказа в приеме заявления о приватизации и необходимых документов:</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 - с заявлением о приватизации обратились не все граждане, имеющие право на </w:t>
      </w:r>
      <w:r w:rsidRPr="009D1666">
        <w:rPr>
          <w:rFonts w:ascii="Times New Roman" w:eastAsia="Calibri" w:hAnsi="Times New Roman"/>
          <w:sz w:val="24"/>
          <w:szCs w:val="24"/>
        </w:rPr>
        <w:lastRenderedPageBreak/>
        <w:t>приватизацию или их законные представители, представители, действующие на основании доверенности;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 с заявлением о приватизации обратилось ненадлежащее лицо;</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E46E27" w:rsidRPr="009D1666" w:rsidRDefault="00E46E27" w:rsidP="00E46E27">
      <w:pPr>
        <w:tabs>
          <w:tab w:val="left" w:pos="709"/>
        </w:tabs>
        <w:spacing w:after="0" w:line="240" w:lineRule="auto"/>
        <w:ind w:firstLine="851"/>
        <w:contextualSpacing/>
        <w:jc w:val="both"/>
        <w:rPr>
          <w:rFonts w:ascii="Times New Roman" w:eastAsia="Calibri" w:hAnsi="Times New Roman"/>
          <w:sz w:val="24"/>
          <w:szCs w:val="24"/>
        </w:rPr>
      </w:pPr>
      <w:bookmarkStart w:id="1" w:name="P219"/>
      <w:bookmarkEnd w:id="1"/>
      <w:r w:rsidRPr="009D1666">
        <w:rPr>
          <w:rFonts w:ascii="Times New Roman" w:eastAsia="Calibri"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Основания для отказа в предоставлении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 - жилое </w:t>
      </w:r>
      <w:r w:rsidRPr="009D1666">
        <w:rPr>
          <w:rFonts w:ascii="Times New Roman" w:hAnsi="Times New Roman"/>
          <w:sz w:val="24"/>
          <w:szCs w:val="24"/>
        </w:rPr>
        <w:t>помещение не является собственностью муниципального образования;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 - ж</w:t>
      </w:r>
      <w:r w:rsidRPr="009D1666">
        <w:rPr>
          <w:rFonts w:ascii="Times New Roman" w:hAnsi="Times New Roman"/>
          <w:sz w:val="24"/>
          <w:szCs w:val="24"/>
        </w:rPr>
        <w:t>илое помещение не подлежит приватизации по основаниям, предусмотренным Законом Российской Федерации от 04.07.1991 № 1541-1 «О приватизации жилищного фонда в Российской Федерации»;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 - </w:t>
      </w:r>
      <w:r w:rsidRPr="009D1666">
        <w:rPr>
          <w:rFonts w:ascii="Times New Roman" w:eastAsia="Calibri" w:hAnsi="Times New Roman"/>
          <w:sz w:val="24"/>
          <w:szCs w:val="24"/>
        </w:rPr>
        <w:t>не представлены документы, указанные в пункте 2.6.1 настоящего административного регламента, обязанность по предоставлению которых возложена на заявителя;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 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Услугами, необходимыми и обязательными для предоставления муниципальной услуги, являются: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2.10.1. нотариальное удостоверение документов (доверенности, отказы от участия в приватизации);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2.10.2.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E46E27"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2.10.3. предоставление копии архивной р</w:t>
      </w:r>
      <w:r>
        <w:rPr>
          <w:rFonts w:ascii="Times New Roman" w:hAnsi="Times New Roman"/>
          <w:sz w:val="24"/>
          <w:szCs w:val="24"/>
        </w:rPr>
        <w:t>укописной поквартирной карточки: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Pr>
          <w:rFonts w:ascii="Times New Roman" w:hAnsi="Times New Roman"/>
          <w:sz w:val="24"/>
          <w:szCs w:val="24"/>
        </w:rPr>
        <w:t>2.10.4.подготовка технического паспорта.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Предоставление муниципальной услуги осуществляется бесплатно.</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За нотариальное удостоверение документов (доверенности, отказы от участия в приватизации) взимается плата согласно действующему законодательству о нотариальной деятельности.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 взимается плата, установленная организациями, осуществляющими приватизацию жилых помещений по прежнему месту жительства гражданина.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За предоставление справки о составе семьи, копии архивной рукописной поквартирной карточки плата не взимается.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lastRenderedPageBreak/>
        <w:t>Заявление, представленное заявителем, регистрируется в установленном порядке в уполномоченном органе не позднее 1 рабочего дня со дня поступления такого заявления.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Заявление, представленное заявителем в МФЦ, регистрируется в установленном порядке уполномоченным органом не позднее 1 рабочего дня со дня поступления такого заявления из МФЦ.</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bCs/>
          <w:sz w:val="24"/>
          <w:szCs w:val="24"/>
        </w:rPr>
      </w:pPr>
      <w:r w:rsidRPr="009D1666">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bCs/>
          <w:sz w:val="24"/>
          <w:szCs w:val="24"/>
        </w:rPr>
      </w:pPr>
      <w:r w:rsidRPr="009D1666">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bCs/>
          <w:sz w:val="24"/>
          <w:szCs w:val="24"/>
        </w:rPr>
      </w:pPr>
      <w:r w:rsidRPr="009D1666">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bookmarkStart w:id="2" w:name="_GoBack"/>
      <w:bookmarkEnd w:id="2"/>
      <w:r w:rsidRPr="009D1666">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обращении заявителя с нарушениями функций опорно-двигательного аппарата работники уполномоченного органа предпринимают следующие действия: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 открывают входную дверь и помогают беспрепятственно посетить здание </w:t>
      </w:r>
      <w:r w:rsidRPr="009D1666">
        <w:rPr>
          <w:rFonts w:ascii="Times New Roman" w:hAnsi="Times New Roman" w:cs="Times New Roman"/>
          <w:sz w:val="24"/>
          <w:szCs w:val="24"/>
        </w:rPr>
        <w:lastRenderedPageBreak/>
        <w:t>уполномоченного органа, а также заранее предупреждают о существующих барьерах в здании;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выясняют цель визита заявителя и сопровождают его в кабинет по приему заявления; помогают заявителю сесть на стул или располагают кресло-коляску у стола напротив специалиста, осуществляющего прием;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заявителю выйти (выехать) из кабинета, открывает двери, сопровождает заявителя до выхода из здания, и помогает покинуть здание; передает заявителя сопровождающему лицу или по его желанию вызывает автотранспорт и оказывает содействие при его посадке.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обращении граждан с недостатками зрения специалисты уполномоченного органа, предпринимают следующие действия: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сотрудник уполномоченного органа, осуществляющий прием, принимает заявителя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заявителем, имеющим недостатки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заявителя, помогает сориентироваться и подписать бланк. При необходимости выдаются памятки для слабовидящих с крупным шрифтом.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заявителю встать со стула, выйти из кабинета, открывает двери, сопровождает заявителя к выходу из здания, и провожает на улицу, заранее предупредив заявителя о существующих барьерах в здании, передает заявителя сопровождающему лицу или по его желанию вызывает автотранспорт.</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обращении заявителя с дефектами слуха специалисты уполномоченного органа, предпринимают следующие действия: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сотрудник уполномоченного органа, осуществляющий прием заявителя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заявителя,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2.16. Показатели доступности и качества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cs="Times New Roman"/>
          <w:sz w:val="24"/>
          <w:szCs w:val="24"/>
        </w:rPr>
        <w:t xml:space="preserve">2.16.1. </w:t>
      </w:r>
      <w:r w:rsidRPr="009D1666">
        <w:rPr>
          <w:rFonts w:ascii="Times New Roman" w:hAnsi="Times New Roman"/>
          <w:sz w:val="24"/>
          <w:szCs w:val="24"/>
        </w:rPr>
        <w:t xml:space="preserve">Основными показателями доступности и качества предоставления </w:t>
      </w:r>
      <w:r w:rsidRPr="009D1666">
        <w:rPr>
          <w:rFonts w:ascii="Times New Roman" w:hAnsi="Times New Roman" w:cs="Times New Roman"/>
          <w:sz w:val="24"/>
          <w:szCs w:val="24"/>
        </w:rPr>
        <w:t>муниципальной</w:t>
      </w:r>
      <w:r w:rsidRPr="009D1666">
        <w:rPr>
          <w:rFonts w:ascii="Times New Roman" w:hAnsi="Times New Roman"/>
          <w:sz w:val="24"/>
          <w:szCs w:val="24"/>
        </w:rPr>
        <w:t xml:space="preserve"> услуги являются: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выбора заявителем форм обращения за получением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получения информации о ходе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для получения информации по вопросам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для подачи заявления и документов;</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для получения информации о ходе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для получения результата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2.17. </w:t>
      </w:r>
      <w:r w:rsidRPr="009D1666">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9D1666">
        <w:rPr>
          <w:rFonts w:ascii="Times New Roman" w:hAnsi="Times New Roman" w:cs="Times New Roman"/>
          <w:sz w:val="24"/>
          <w:szCs w:val="24"/>
        </w:rPr>
        <w:t>.</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2.17.1. Предоставление муниципальной услуги по экстерриториальному принципу невозможно.</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Уполномоченный орган обеспечивает информирование заявителей о возможности </w:t>
      </w:r>
      <w:r w:rsidRPr="009D1666">
        <w:rPr>
          <w:rFonts w:ascii="Times New Roman" w:hAnsi="Times New Roman"/>
          <w:sz w:val="24"/>
          <w:szCs w:val="24"/>
        </w:rPr>
        <w:lastRenderedPageBreak/>
        <w:t xml:space="preserve">получения  муниципальной услуги через ЕПГУ, РПГУ. </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5" w:history="1">
        <w:r w:rsidRPr="009D1666">
          <w:rPr>
            <w:rFonts w:ascii="Times New Roman" w:hAnsi="Times New Roman"/>
            <w:sz w:val="24"/>
            <w:szCs w:val="24"/>
          </w:rPr>
          <w:t>порядке</w:t>
        </w:r>
      </w:hyperlink>
      <w:r w:rsidRPr="009D1666">
        <w:rPr>
          <w:rFonts w:ascii="Times New Roman" w:hAnsi="Times New Roman"/>
          <w:sz w:val="24"/>
          <w:szCs w:val="24"/>
        </w:rPr>
        <w:t xml:space="preserve">, предусмотренном законодательством Российской Федерации. </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2.17.3. При предоставлении муниципальной услуги в электронной форме посредством ЕГПУ, РПГУ (при наличии технической возможности)заявителю обеспечивается: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получение информации о порядке и сроках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запись на прием в уполномоченный орган для подачи заявления и документов; </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 xml:space="preserve">формирование запроса; </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прием и регистрация уполномоченным органом запроса и документов;</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получение результата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получение сведений о ходе выполнения запроса;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осуществление оценки качества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печати на бумажном носителе копии электронной формы запроса;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наЕГПУ, РПГУ, в части, касающейся сведений, отсутствующих в ЕГПУ,ЕСИА;</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возможность доступа заявителя на ЕГПУ, РПГУ к ранее поданным им запросам.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46E27" w:rsidRPr="009D1666" w:rsidRDefault="00E46E27" w:rsidP="00E46E27">
      <w:pPr>
        <w:autoSpaceDE w:val="0"/>
        <w:autoSpaceDN w:val="0"/>
        <w:adjustRightInd w:val="0"/>
        <w:spacing w:before="240"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46E27" w:rsidRPr="009D1666" w:rsidRDefault="00E46E27" w:rsidP="00E46E27">
      <w:pPr>
        <w:autoSpaceDE w:val="0"/>
        <w:autoSpaceDN w:val="0"/>
        <w:adjustRightInd w:val="0"/>
        <w:spacing w:before="240" w:after="0" w:line="240" w:lineRule="auto"/>
        <w:ind w:firstLine="851"/>
        <w:contextualSpacing/>
        <w:jc w:val="both"/>
        <w:rPr>
          <w:rFonts w:ascii="Times New Roman" w:eastAsia="Calibri" w:hAnsi="Times New Roman"/>
          <w:sz w:val="24"/>
          <w:szCs w:val="24"/>
        </w:rPr>
      </w:pPr>
      <w:r w:rsidRPr="009D1666">
        <w:rPr>
          <w:rFonts w:ascii="Times New Roman" w:eastAsiaTheme="minorHAnsi" w:hAnsi="Times New Roman"/>
          <w:sz w:val="24"/>
          <w:szCs w:val="24"/>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E46E27" w:rsidRDefault="00E46E27" w:rsidP="00E46E27">
      <w:pPr>
        <w:autoSpaceDE w:val="0"/>
        <w:autoSpaceDN w:val="0"/>
        <w:adjustRightInd w:val="0"/>
        <w:spacing w:before="280" w:after="0"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Pr>
          <w:rFonts w:ascii="Times New Roman" w:eastAsiaTheme="minorHAnsi" w:hAnsi="Times New Roman"/>
          <w:sz w:val="24"/>
          <w:szCs w:val="24"/>
          <w:lang w:eastAsia="en-US"/>
        </w:rPr>
        <w:t xml:space="preserve">2.17.5. </w:t>
      </w:r>
      <w:r w:rsidRPr="00461616">
        <w:rPr>
          <w:rFonts w:ascii="Times New Roman" w:hAnsi="Times New Roman"/>
          <w:color w:val="000000"/>
          <w:sz w:val="24"/>
          <w:szCs w:val="28"/>
        </w:rPr>
        <w:t xml:space="preserve">Результат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 записи в любые свободные для приема дату и время в пределах установленного в уполномоченном органе графика приема заявителей.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 2006 года № 149-ФЗ «Об информации, информационных технологиях и о защите информации».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E46E27" w:rsidRPr="00461616" w:rsidRDefault="00E46E27" w:rsidP="00E46E27">
      <w:pPr>
        <w:autoSpaceDE w:val="0"/>
        <w:autoSpaceDN w:val="0"/>
        <w:adjustRightInd w:val="0"/>
        <w:spacing w:line="240" w:lineRule="auto"/>
        <w:ind w:firstLine="720"/>
        <w:contextualSpacing/>
        <w:jc w:val="both"/>
        <w:rPr>
          <w:rFonts w:ascii="Times New Roman" w:hAnsi="Times New Roman"/>
          <w:szCs w:val="24"/>
        </w:rPr>
      </w:pPr>
      <w:r w:rsidRPr="00461616">
        <w:rPr>
          <w:rFonts w:ascii="Times New Roman" w:hAnsi="Times New Roman"/>
          <w:color w:val="000000"/>
          <w:sz w:val="24"/>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E46E27" w:rsidRPr="00461616" w:rsidRDefault="00E46E27" w:rsidP="00E46E27">
      <w:pPr>
        <w:autoSpaceDE w:val="0"/>
        <w:autoSpaceDN w:val="0"/>
        <w:adjustRightInd w:val="0"/>
        <w:spacing w:before="280" w:after="0" w:line="240" w:lineRule="auto"/>
        <w:ind w:firstLine="709"/>
        <w:contextualSpacing/>
        <w:jc w:val="both"/>
        <w:rPr>
          <w:rFonts w:ascii="Times New Roman" w:eastAsiaTheme="minorHAnsi" w:hAnsi="Times New Roman"/>
          <w:sz w:val="24"/>
          <w:szCs w:val="24"/>
          <w:lang w:eastAsia="en-US"/>
        </w:rPr>
      </w:pPr>
      <w:r w:rsidRPr="00461616">
        <w:rPr>
          <w:rFonts w:ascii="Times New Roman" w:hAnsi="Times New Roman"/>
          <w:color w:val="000000"/>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6E27" w:rsidRPr="009D1666" w:rsidRDefault="00E46E27" w:rsidP="00E46E27">
      <w:pPr>
        <w:widowControl w:val="0"/>
        <w:autoSpaceDE w:val="0"/>
        <w:autoSpaceDN w:val="0"/>
        <w:spacing w:after="0" w:line="240" w:lineRule="auto"/>
        <w:ind w:firstLine="851"/>
        <w:contextualSpacing/>
        <w:jc w:val="center"/>
        <w:outlineLvl w:val="1"/>
        <w:rPr>
          <w:rFonts w:ascii="Times New Roman" w:hAnsi="Times New Roman"/>
          <w:b/>
          <w:sz w:val="24"/>
          <w:szCs w:val="24"/>
        </w:rPr>
      </w:pPr>
    </w:p>
    <w:p w:rsidR="00E46E27" w:rsidRPr="009D1666" w:rsidRDefault="00E46E27" w:rsidP="00E46E27">
      <w:pPr>
        <w:widowControl w:val="0"/>
        <w:autoSpaceDE w:val="0"/>
        <w:autoSpaceDN w:val="0"/>
        <w:spacing w:after="0" w:line="240" w:lineRule="auto"/>
        <w:ind w:firstLine="851"/>
        <w:contextualSpacing/>
        <w:jc w:val="center"/>
        <w:outlineLvl w:val="1"/>
        <w:rPr>
          <w:rFonts w:ascii="Times New Roman" w:eastAsiaTheme="minorHAnsi" w:hAnsi="Times New Roman"/>
          <w:b/>
          <w:sz w:val="24"/>
          <w:szCs w:val="24"/>
          <w:lang w:eastAsia="en-US"/>
        </w:rPr>
      </w:pPr>
      <w:r w:rsidRPr="009D1666">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46E27" w:rsidRPr="009D1666" w:rsidRDefault="00E46E27" w:rsidP="00E46E27">
      <w:pPr>
        <w:widowControl w:val="0"/>
        <w:autoSpaceDE w:val="0"/>
        <w:autoSpaceDN w:val="0"/>
        <w:adjustRightInd w:val="0"/>
        <w:spacing w:after="0" w:line="240" w:lineRule="auto"/>
        <w:ind w:firstLine="851"/>
        <w:contextualSpacing/>
        <w:rPr>
          <w:rFonts w:ascii="Times New Roman" w:eastAsia="Calibri" w:hAnsi="Times New Roman"/>
          <w:sz w:val="24"/>
          <w:szCs w:val="24"/>
        </w:rPr>
      </w:pPr>
    </w:p>
    <w:p w:rsidR="00E46E27" w:rsidRPr="009D1666" w:rsidRDefault="00E46E27" w:rsidP="00E46E27">
      <w:pPr>
        <w:widowControl w:val="0"/>
        <w:autoSpaceDE w:val="0"/>
        <w:autoSpaceDN w:val="0"/>
        <w:adjustRightInd w:val="0"/>
        <w:spacing w:after="0" w:line="240" w:lineRule="auto"/>
        <w:ind w:firstLine="851"/>
        <w:contextualSpacing/>
        <w:rPr>
          <w:rFonts w:ascii="Times New Roman" w:eastAsia="Calibri" w:hAnsi="Times New Roman"/>
          <w:sz w:val="24"/>
          <w:szCs w:val="24"/>
        </w:rPr>
      </w:pPr>
      <w:r w:rsidRPr="009D1666">
        <w:rPr>
          <w:rFonts w:ascii="Times New Roman" w:eastAsia="Calibri" w:hAnsi="Times New Roman"/>
          <w:sz w:val="24"/>
          <w:szCs w:val="24"/>
        </w:rPr>
        <w:t>3.1. Исчерпывающий перечень административных процедур:</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3.1.1. Прием и регистрация заявления о приватизации и документов, необходимых для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приватизации(при необходимости).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3.1.3. Рассмотрение заявления о приватизации, правовая экспертиза документов и подготовка результатов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3.1.4. Выдача (направление) результатов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3.1.5. </w:t>
      </w:r>
      <w:r w:rsidRPr="009D1666">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3.2. Прием и регистрация заявления о приватизации и документов, необходимых для </w:t>
      </w:r>
      <w:r w:rsidRPr="009D1666">
        <w:rPr>
          <w:rFonts w:ascii="Times New Roman" w:eastAsia="Calibri" w:hAnsi="Times New Roman"/>
          <w:sz w:val="24"/>
          <w:szCs w:val="24"/>
        </w:rPr>
        <w:lastRenderedPageBreak/>
        <w:t>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 Прием и регистрация заявления о приватизации и документов, необходимых для предоставления муниципальной услуги, при обращении заявителя в уполномоченный орган.</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3.2.1.1. Основанием для начала административной процедуры является личное обращение заявителя к специалисту уполномоченного органа с заявлением о приватизации.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3.2.1.2. Ответственность за выполнение административных действий данной административной процедуры возлагается на специалиста</w:t>
      </w:r>
      <w:r>
        <w:rPr>
          <w:rFonts w:ascii="Times New Roman" w:eastAsia="Calibri" w:hAnsi="Times New Roman"/>
          <w:sz w:val="24"/>
          <w:szCs w:val="24"/>
        </w:rPr>
        <w:t xml:space="preserve"> </w:t>
      </w:r>
      <w:r w:rsidRPr="009D1666">
        <w:rPr>
          <w:rFonts w:ascii="Times New Roman" w:eastAsia="Calibri" w:hAnsi="Times New Roman"/>
          <w:sz w:val="24"/>
          <w:szCs w:val="24"/>
        </w:rPr>
        <w:t>уполномоченного органа, осуществляющего прием заявления о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3.2.1.3. Содержание административных действий административной процедуры при личном обращении заявителя вуполномоченный орган:</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а) </w:t>
      </w:r>
      <w:r w:rsidRPr="009D1666">
        <w:rPr>
          <w:rFonts w:ascii="Times New Roman" w:hAnsi="Times New Roman"/>
          <w:sz w:val="24"/>
          <w:szCs w:val="24"/>
        </w:rPr>
        <w:t>специалист</w:t>
      </w:r>
      <w:r>
        <w:rPr>
          <w:rFonts w:ascii="Times New Roman" w:hAnsi="Times New Roman"/>
          <w:sz w:val="24"/>
          <w:szCs w:val="24"/>
        </w:rPr>
        <w:t xml:space="preserve"> </w:t>
      </w:r>
      <w:r w:rsidRPr="009D1666">
        <w:rPr>
          <w:rFonts w:ascii="Times New Roman" w:hAnsi="Times New Roman"/>
          <w:sz w:val="24"/>
          <w:szCs w:val="24"/>
        </w:rPr>
        <w:t>уполномоченного органа принимает заявление о приватизации и приложенные к нему документы, предусмотренные пунктом 2.6 настоящего Административного регламента, лично от заявителя. Продолжительность приема заявления о приватизации и документов для предоставления муниципальной услуги не должна превышать 30 минут.</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б) в ходе приема специалиступолномоченного органапроверяет наличие необходимых документов согласно перечню, указанному в пункте 2.6.1 настоящего административного регламента, правильность заполнения бланка заявления о приватизации, отсутствие оснований, указанных в п. 2.8 настоящего административного регламента.</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Если заявителем представлены не все документы, указанные в пункте 2.6.1административного регламента, специалиступолномоченного органаустно информирует об этом заявителя с указанием на те документы, которые не представлены, и предложением их представить. При этом на расписке в получении документов специалистомуполномоченного органа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уполномоченный орган (не более тридцати календарных дней со дня подачи заявления о приватизации).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При наличии оснований, указанных в п. 2.8 настоящего административного регламента, специалист уполномоченного органа отказывает в приеме заявления о приватизации и прилагаемых документов в устной форме с указанием причин отказа.</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специалист</w:t>
      </w:r>
      <w:r>
        <w:rPr>
          <w:rFonts w:ascii="Times New Roman" w:hAnsi="Times New Roman"/>
          <w:sz w:val="24"/>
          <w:szCs w:val="24"/>
        </w:rPr>
        <w:t xml:space="preserve"> </w:t>
      </w:r>
      <w:r w:rsidRPr="009D1666">
        <w:rPr>
          <w:rFonts w:ascii="Times New Roman" w:hAnsi="Times New Roman"/>
          <w:sz w:val="24"/>
          <w:szCs w:val="24"/>
        </w:rPr>
        <w:t>уполномоченного органа,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2.6настоящего административного регламента;</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г) специалист уполномоченного органа составляет в двух экземплярах расписку в получении документов с указанием их перечня (форма расписки установлена в приложении 2</w:t>
      </w:r>
      <w:r>
        <w:rPr>
          <w:rFonts w:ascii="Times New Roman" w:hAnsi="Times New Roman"/>
          <w:sz w:val="24"/>
          <w:szCs w:val="24"/>
        </w:rPr>
        <w:t xml:space="preserve"> </w:t>
      </w:r>
      <w:r w:rsidRPr="009D1666">
        <w:rPr>
          <w:rFonts w:ascii="Times New Roman" w:hAnsi="Times New Roman"/>
          <w:sz w:val="24"/>
          <w:szCs w:val="24"/>
        </w:rPr>
        <w:t xml:space="preserve">к настоящему административному регламенту). Один экземпляр расписки выдается заявителю, второй приобщается к заявлению о приватизации.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 специалист</w:t>
      </w:r>
      <w:r>
        <w:rPr>
          <w:rFonts w:ascii="Times New Roman" w:hAnsi="Times New Roman"/>
          <w:sz w:val="24"/>
          <w:szCs w:val="24"/>
        </w:rPr>
        <w:t xml:space="preserve"> </w:t>
      </w:r>
      <w:r w:rsidRPr="009D1666">
        <w:rPr>
          <w:rFonts w:ascii="Times New Roman" w:hAnsi="Times New Roman"/>
          <w:sz w:val="24"/>
          <w:szCs w:val="24"/>
        </w:rPr>
        <w:t>уполномоченного органа</w:t>
      </w:r>
      <w:r>
        <w:rPr>
          <w:rFonts w:ascii="Times New Roman" w:hAnsi="Times New Roman"/>
          <w:sz w:val="24"/>
          <w:szCs w:val="24"/>
        </w:rPr>
        <w:t xml:space="preserve"> </w:t>
      </w:r>
      <w:r w:rsidRPr="009D1666">
        <w:rPr>
          <w:rFonts w:ascii="Times New Roman" w:hAnsi="Times New Roman"/>
          <w:sz w:val="24"/>
          <w:szCs w:val="24"/>
        </w:rPr>
        <w:t>регистрирует заявление о приватизации в установленном порядке не позднее 1 рабочего дня со дня поступления такого заявления.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3.2.1.5. Критериями принятия решения являются основания, указанные в п. 2.8 настоящего административного регламента.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3.2.1.6. Результатами административной процедуры являются: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а) прием и регистрация заявления о приватизации и документов, необходимых для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б) отказ в приеме заявления о приватизации и документов, необходимых для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3.2.1.7. Способ фиксации результатов выполнения административной процедуры: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а) в случае принятия заявления о приватизации и документов, необходимых для предоставления муниципальной услуги, заявителю выдается расписка в получении документов, заявление </w:t>
      </w:r>
      <w:r w:rsidRPr="009D1666">
        <w:rPr>
          <w:rFonts w:ascii="Times New Roman" w:hAnsi="Times New Roman"/>
          <w:sz w:val="24"/>
          <w:szCs w:val="24"/>
        </w:rPr>
        <w:t>о приватизации регистрируется в установленном порядке в уполномоченном органе</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б) при наличии оснований для отказа в приеме документов отказ в приеме заявления о приватизации и прилагаемых документов не фиксируется.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lastRenderedPageBreak/>
        <w:t>3.2.2. Прием и регистрация заявления о приватизации и приложенных к нему документов в форме электронных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направлении заявления приватизации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На ЕГПУ,РПГУ размещается образец заполнения электронной формы заявления (запроса).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9D1666">
        <w:rPr>
          <w:rFonts w:ascii="Times New Roman" w:hAnsi="Times New Roman"/>
          <w:sz w:val="24"/>
          <w:szCs w:val="24"/>
        </w:rPr>
        <w:t>(при наличии технической возможности)</w:t>
      </w:r>
      <w:r w:rsidRPr="009D1666">
        <w:rPr>
          <w:rFonts w:ascii="Times New Roman" w:hAnsi="Times New Roman" w:cs="Times New Roman"/>
          <w:sz w:val="24"/>
          <w:szCs w:val="24"/>
        </w:rPr>
        <w:t xml:space="preserve"> уполномоченного органа;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sz w:val="24"/>
          <w:szCs w:val="24"/>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приватизацию.</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Критерий принятия решения: поступление заявления о приватизации и приложенных к нему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Результатом административной процедуры является прием, регистрация заявления о приватизации и приложенных к нему документов.</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highlight w:val="yellow"/>
        </w:rPr>
      </w:pPr>
      <w:r w:rsidRPr="009D1666">
        <w:rPr>
          <w:rFonts w:ascii="Times New Roman" w:hAnsi="Times New Roman" w:cs="Times New Roman"/>
          <w:sz w:val="24"/>
          <w:szCs w:val="24"/>
        </w:rPr>
        <w:t>Информация о приеме заявления о приватизации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3.3.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3.3.1. </w:t>
      </w:r>
      <w:r w:rsidRPr="009D1666">
        <w:rPr>
          <w:rFonts w:ascii="Times New Roman" w:eastAsia="Calibri" w:hAnsi="Times New Roman"/>
          <w:sz w:val="24"/>
          <w:szCs w:val="24"/>
        </w:rPr>
        <w:t>Основанием для начала административной процедуры является предоставление заявителем не всех документов, указанных в пункте 2.6.2 настоящего Административного регламента.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3.3.2. Ответственность за выполнение административных действий данной административной процедуры возлагается на специалиста уполномоченного органа.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3.3.3. Содержание административных действий административной процедуры: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а) в случае, если заявителем не представлен документ, указанный в подпункте «а» пункта 2.6.2. настоящего административного регламента, специалист уполномоченного органа запрашивает надлежаще заверенную копию указанного документа в соответствии с пунктами 2.1 и 2.8 статьи 45 Федерального закона от 24.07.2007 № 221-ФЗ «О кадастровой деятельности» в Государственном бюджетном учреждении Кемеровской области - «Центр государственной кадастровой оценки и технической инвентаризации Кузбасса»;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б) в случае, если заявителем не представлен документ, указанный в подпункте «б» пункта 2.6.2 настоящего административного регламента, специалист уполномоченного органа </w:t>
      </w:r>
      <w:r w:rsidRPr="009D1666">
        <w:rPr>
          <w:rFonts w:ascii="Times New Roman" w:eastAsia="Calibri" w:hAnsi="Times New Roman"/>
          <w:sz w:val="24"/>
          <w:szCs w:val="24"/>
        </w:rPr>
        <w:lastRenderedPageBreak/>
        <w:t xml:space="preserve">запрашивает этот документ в </w:t>
      </w:r>
      <w:r w:rsidRPr="009D1666">
        <w:rPr>
          <w:rFonts w:ascii="Times New Roman" w:hAnsi="Times New Roman"/>
          <w:sz w:val="24"/>
          <w:szCs w:val="24"/>
        </w:rPr>
        <w:t>филиале Федерального государственного бюджетного учреждения «Федеральная кадастровая палата Росреестра»</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в) в случае, если заявителем не представлены документы, указанные в подпункте «в»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г) в случае, если заявителем не представлен документ, указанный в подпункте «г»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д) в случае, если заявителем не представлены документы, указанные в подпункте «д» пункта 2.6.2 настоящего административного регламента, специалист уполномоченного органа запрашивает эти документы в УВМ УМВД России.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Запрос, подготовленный в письменной форме, регистрируется в установленном порядке; копия письменного запроса приобщается к заявлению о заключении договора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Орган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При поступлении по межведомственным запросам документов, сведений, специалист уполномоченного органа делает отметку об их поступлении в расписке в получении документов, хранящейся в уполномоченном органе.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При поступлении от заявителя документов, на необходимость предоставления которых ему было указано при приеме заявления о приватизации, </w:t>
      </w:r>
      <w:r w:rsidRPr="009D1666">
        <w:rPr>
          <w:rFonts w:ascii="Times New Roman" w:hAnsi="Times New Roman"/>
          <w:sz w:val="24"/>
          <w:szCs w:val="24"/>
        </w:rPr>
        <w:t xml:space="preserve">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уполномоченный орган в соответствии с соглашением о взаимодействии.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Специалист уполномоченного органаделает отметку об их поступлении в расписке в получении документов, хранящейся в уполномоченном органе.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3.3.4. Максимальный срок выполнения административных действий, входящих в состав административной процедуры, не должен превышать тридцати календарных дней.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3.3.5. Критерий принятия решения – непредставление заявителем документов, указанных в пункте 2.6 настоящего административного регламента.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3.3.6. Результатом административной процедуры является получение документов, указанных в пункте 2.6 настоящего административного регламента, в том числе в рамках межведомственного информационного взаимодействия, либо получение сведений об отсутствии в распоряжении органов и организаций запрашиваемых документов (сведений).</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w:t>
      </w:r>
      <w:r>
        <w:rPr>
          <w:rFonts w:ascii="Times New Roman" w:eastAsia="Calibri" w:hAnsi="Times New Roman"/>
          <w:sz w:val="24"/>
          <w:szCs w:val="24"/>
        </w:rPr>
        <w:t>3</w:t>
      </w:r>
      <w:r w:rsidRPr="009D1666">
        <w:rPr>
          <w:rFonts w:ascii="Times New Roman" w:eastAsia="Calibri" w:hAnsi="Times New Roman"/>
          <w:sz w:val="24"/>
          <w:szCs w:val="24"/>
        </w:rPr>
        <w:t>.7. Способом фиксации результата выполнения административной процедуры является внесение в расписку сведений о получении документов, указанных в пункте 2.6 настоящего административного регламента, в том числе полученных в рамках межведомственного информационного взаимодействия, либо сведений об отсутствии в распоряжении органов и организаций запрашиваемых документов (сведений).</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 Рассмотрение заявления о приватизации, правовая экспертиза документов и подготовка результатов предоставления муниципальной услуги.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3.4.2. Ответственность за выполнение административных действий данной административной процедуры возлагается на специалиста уполномоченного органа</w:t>
      </w:r>
      <w:r w:rsidRPr="009D1666">
        <w:rPr>
          <w:rFonts w:ascii="Times New Roman"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3.4.3. Содержание административных действий административной процедуры:</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lastRenderedPageBreak/>
        <w:t>а) проверка специалистом уполномоченного органасведений, содержащихся в заявлении о приватизации, наличия всех необходимых документов, указанных в пункте 2.6 настоящего административного регламента;</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б) </w:t>
      </w:r>
      <w:r w:rsidRPr="009D1666">
        <w:rPr>
          <w:rFonts w:ascii="Times New Roman" w:hAnsi="Times New Roman"/>
          <w:sz w:val="24"/>
          <w:szCs w:val="24"/>
        </w:rPr>
        <w:t>проведение специалистом уполномоченного органа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2.9 настоящего административного регламента.</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в) подготовка специалистом уполномоченного органа по результатам правовой экспертизы документов проекта договора приватизации, справки об однократности приватизации, справки о невключении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Подготовка проекта договора приватизации включает в себя внесение специалистом уполномоченного органав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 Проект договора приватизации составляется в трех экземплярах.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получить оригиналы представленных документов. Проект уведомления составляется в двух экземплярах. </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04.07.1991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г) подписание проекта договора приватизации, справки об однократности приватизации, справки о невключении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уполномоченным лицом; проекта уведомления об отказе в приватизации  - уполномоченным лицом;</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 заверение печатью уполномоченного органа договора приватизации, 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е) регистрация договора приватизации в установленном порядке;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ж) регистрация уведомления об отказе в приватизации в установленном порядке.</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3.4.4. Максимальный срок выполнения административных действий, входящих в состав административной процедуры, не должен превышать 21 (двадцать один) календарный день.</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3.4.5. Критерием принятия решения является</w:t>
      </w:r>
      <w:r>
        <w:rPr>
          <w:rFonts w:ascii="Times New Roman" w:eastAsia="Calibri" w:hAnsi="Times New Roman"/>
          <w:sz w:val="24"/>
          <w:szCs w:val="24"/>
        </w:rPr>
        <w:t xml:space="preserve"> </w:t>
      </w:r>
      <w:r w:rsidRPr="009D1666">
        <w:rPr>
          <w:rFonts w:ascii="Times New Roman" w:eastAsia="Calibri" w:hAnsi="Times New Roman"/>
          <w:sz w:val="24"/>
          <w:szCs w:val="24"/>
        </w:rPr>
        <w:t>наличие либо отсутствие оснований, указанных в п. 2.9 настоящего административного регламента.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3.4.6. Результатами административной процедуры являются: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а) подписание уполномоченным лицом договора приватизации, </w:t>
      </w:r>
      <w:r w:rsidRPr="009D1666">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б) регистрация уведомления об отказе в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3.4.7. Способом фиксации результата выполнения административной процедуры является внесение в автоматизированную информационную систему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 xml:space="preserve"> сведений о подготовке проекта договора приватизации либо о </w:t>
      </w:r>
      <w:r w:rsidRPr="009D1666">
        <w:rPr>
          <w:rFonts w:ascii="Times New Roman" w:hAnsi="Times New Roman"/>
          <w:sz w:val="24"/>
          <w:szCs w:val="24"/>
        </w:rPr>
        <w:t xml:space="preserve">подготовке уведомления об отказе в приватизации (при наличии такой системы), а также регистрация договора приватизации и </w:t>
      </w:r>
      <w:r w:rsidRPr="009D1666">
        <w:rPr>
          <w:rFonts w:ascii="Times New Roman" w:hAnsi="Times New Roman"/>
          <w:sz w:val="24"/>
          <w:szCs w:val="24"/>
        </w:rPr>
        <w:lastRenderedPageBreak/>
        <w:t>уведомленияоб отказе в приватизациив установленном порядке.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3.5. </w:t>
      </w:r>
      <w:r w:rsidRPr="009D1666">
        <w:rPr>
          <w:rFonts w:ascii="Times New Roman" w:hAnsi="Times New Roman"/>
          <w:sz w:val="24"/>
          <w:szCs w:val="24"/>
        </w:rPr>
        <w:t>Выдача (направление) результатов предоставления муниципальной услуги.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3.5.1. </w:t>
      </w:r>
      <w:r w:rsidRPr="009D1666">
        <w:rPr>
          <w:rFonts w:ascii="Times New Roman" w:hAnsi="Times New Roman"/>
          <w:sz w:val="24"/>
          <w:szCs w:val="24"/>
        </w:rPr>
        <w:t>Выдача результатов предоставления муниципальной услуги в МФЦ.</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3.5.1.1. Основанием для начала административной процедуры</w:t>
      </w:r>
      <w:r>
        <w:rPr>
          <w:rFonts w:ascii="Times New Roman" w:eastAsia="Calibri" w:hAnsi="Times New Roman"/>
          <w:sz w:val="24"/>
          <w:szCs w:val="24"/>
        </w:rPr>
        <w:t xml:space="preserve"> </w:t>
      </w:r>
      <w:r w:rsidRPr="009D1666">
        <w:rPr>
          <w:rFonts w:ascii="Times New Roman" w:hAnsi="Times New Roman"/>
          <w:sz w:val="24"/>
          <w:szCs w:val="24"/>
        </w:rPr>
        <w:t>является обращение заявителя в МФЦ для получения результата предоставления муниципальной услуги.</w:t>
      </w:r>
    </w:p>
    <w:p w:rsidR="00E46E27" w:rsidRPr="009D1666" w:rsidRDefault="00E46E27" w:rsidP="00E46E27">
      <w:pPr>
        <w:tabs>
          <w:tab w:val="left" w:pos="709"/>
        </w:tabs>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3.5.1.2. </w:t>
      </w:r>
      <w:r w:rsidRPr="009D1666">
        <w:rPr>
          <w:rFonts w:ascii="Times New Roman" w:eastAsia="Calibri" w:hAnsi="Times New Roman"/>
          <w:sz w:val="24"/>
          <w:szCs w:val="24"/>
        </w:rPr>
        <w:t>Ответственность за выполнение административных действий данной административной процедуры возлагается на специалиста МФЦ.</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3.5.1.3. Содержание административных действий административной процедуры.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Специалист МФЦ:</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а) </w:t>
      </w:r>
      <w:r w:rsidRPr="009D1666">
        <w:rPr>
          <w:rFonts w:ascii="Times New Roman" w:hAnsi="Times New Roman"/>
          <w:sz w:val="24"/>
          <w:szCs w:val="24"/>
        </w:rPr>
        <w:t>устанавливает личности заявителя;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б) ознакамливает заявителя с договором приватизации;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г) ознакамливает заявителя с перечнем выдаваемых документов;</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 выдает документы заявителю;</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е) разъясняет необходимость и порядокгосударственной регистрации права собственности на жилое помещение;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ж) передает1 экземпляр договора приватизации в уполномоченный орган в соответствии с соглашением о взаимодействии.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b/>
          <w:sz w:val="24"/>
          <w:szCs w:val="24"/>
        </w:rPr>
      </w:pPr>
      <w:r w:rsidRPr="009D1666">
        <w:rPr>
          <w:rFonts w:ascii="Times New Roman" w:eastAsia="Calibri" w:hAnsi="Times New Roman"/>
          <w:sz w:val="24"/>
          <w:szCs w:val="24"/>
        </w:rPr>
        <w:t>3.5.1.4.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3.5.1.5. Критериями принятия решения является поступление результатов предоставления услуги в МФЦ из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3.5.1.6. Результатом административной процедуры является выдача договора приватизации, </w:t>
      </w:r>
      <w:r w:rsidRPr="009D1666">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D1666">
        <w:rPr>
          <w:rFonts w:ascii="Times New Roman" w:eastAsia="Calibri" w:hAnsi="Times New Roman"/>
          <w:sz w:val="24"/>
          <w:szCs w:val="24"/>
        </w:rPr>
        <w:t>.</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3.5.1.7. Способом фиксации результатов выполнения административной процедуры является</w:t>
      </w:r>
      <w:r>
        <w:rPr>
          <w:rFonts w:ascii="Times New Roman" w:eastAsia="Calibri" w:hAnsi="Times New Roman"/>
          <w:sz w:val="24"/>
          <w:szCs w:val="24"/>
        </w:rPr>
        <w:t xml:space="preserve"> </w:t>
      </w:r>
      <w:r w:rsidRPr="009D1666">
        <w:rPr>
          <w:rFonts w:ascii="Times New Roman" w:eastAsia="Calibri" w:hAnsi="Times New Roman"/>
          <w:sz w:val="24"/>
          <w:szCs w:val="24"/>
        </w:rPr>
        <w:t>передача</w:t>
      </w:r>
      <w:r w:rsidRPr="009D1666">
        <w:rPr>
          <w:rFonts w:ascii="Times New Roman" w:hAnsi="Times New Roman"/>
          <w:sz w:val="24"/>
          <w:szCs w:val="24"/>
        </w:rPr>
        <w:t>1 экземпляра договора приватизации в уполномоченный орган.</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3.5.2. Выдача (направление) результатов предоставления муниципальной услуги в уполномоченном органе.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3.5.2.1. </w:t>
      </w:r>
      <w:r w:rsidRPr="009D1666">
        <w:rPr>
          <w:rFonts w:ascii="Times New Roman" w:eastAsia="Calibri" w:hAnsi="Times New Roman"/>
          <w:sz w:val="24"/>
          <w:szCs w:val="24"/>
        </w:rPr>
        <w:t>Основанием для начала административной процедуры</w:t>
      </w:r>
      <w:r w:rsidRPr="009D1666">
        <w:rPr>
          <w:rFonts w:ascii="Times New Roman" w:hAnsi="Times New Roman"/>
          <w:sz w:val="24"/>
          <w:szCs w:val="24"/>
        </w:rPr>
        <w:t>является обращение заявителя в уполномоченный орган для получения результата предоставления муниципальной услуги.</w:t>
      </w:r>
    </w:p>
    <w:p w:rsidR="00E46E27" w:rsidRPr="009D1666" w:rsidRDefault="00E46E27" w:rsidP="00E46E27">
      <w:pPr>
        <w:tabs>
          <w:tab w:val="left" w:pos="709"/>
        </w:tabs>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3.5.2.2. </w:t>
      </w:r>
      <w:r w:rsidRPr="009D1666">
        <w:rPr>
          <w:rFonts w:ascii="Times New Roman" w:eastAsia="Calibri" w:hAnsi="Times New Roman"/>
          <w:sz w:val="24"/>
          <w:szCs w:val="24"/>
        </w:rPr>
        <w:t xml:space="preserve">Ответственность за выполнение административных действий данной административной процедуры возлагается на специалиста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3.5.2.3. Содержание административных действий административной процедуры.</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3.5.2.3.1. Содержание административных действий административной процедуры при выдаче договора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Специалист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а) </w:t>
      </w:r>
      <w:r w:rsidRPr="009D1666">
        <w:rPr>
          <w:rFonts w:ascii="Times New Roman" w:hAnsi="Times New Roman"/>
          <w:sz w:val="24"/>
          <w:szCs w:val="24"/>
        </w:rPr>
        <w:t>устанавливает личность заявителя;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б) ознакамливает заявителя с договором приватизации;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г) ознакамливает заявителя с перечнем выдаваемых документов;</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 выдает документы заявителю;</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е) разъясняет необходимость и порядокгосударственной регистрации права собственности на жилое помещение;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ж) регистрирует договор приватизации в установленном порядке;</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з) вносит отметку о приватизации жилого помещения в автоматизированную информационную систему(при ее наличии);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и) передает в порядке делопроизводства документы в архив уполномоченного органа в соответствии с пунктом 2.6 настоящего административного регламента. </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3.5.2.3.2 </w:t>
      </w:r>
      <w:r w:rsidRPr="009D1666">
        <w:rPr>
          <w:rFonts w:ascii="Times New Roman" w:eastAsia="Calibri" w:hAnsi="Times New Roman"/>
          <w:sz w:val="24"/>
          <w:szCs w:val="24"/>
        </w:rPr>
        <w:t xml:space="preserve">Содержание административных действий административной процедуры при </w:t>
      </w:r>
      <w:r w:rsidRPr="009D1666">
        <w:rPr>
          <w:rFonts w:ascii="Times New Roman" w:eastAsia="Calibri" w:hAnsi="Times New Roman"/>
          <w:sz w:val="24"/>
          <w:szCs w:val="24"/>
        </w:rPr>
        <w:lastRenderedPageBreak/>
        <w:t>выдаче уведомления об отказе в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Специалист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 xml:space="preserve">а) </w:t>
      </w:r>
      <w:r w:rsidRPr="009D1666">
        <w:rPr>
          <w:rFonts w:ascii="Times New Roman" w:hAnsi="Times New Roman"/>
          <w:sz w:val="24"/>
          <w:szCs w:val="24"/>
        </w:rPr>
        <w:t>устанавливает личность заявителя;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б) ознакамливает заявителя с уведомлением об отказе в приватизации;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в) вручает заявителю уведомление об отказе в приватизации. На копии уведомления об отказе в приватизации заявитель расписывается в получении уведомления об отказе с указанием даты получения.</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г) ознакамливает заявителя с перечнем выдаваемых документов;</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 выдает документы заявителю;</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е) вносит отметку об отказе в передаче жилого помещения в собственность граждан в порядке приватизации в автоматизированную информационную систему(при ее наличии);</w:t>
      </w:r>
    </w:p>
    <w:p w:rsidR="00E46E27" w:rsidRPr="009D1666" w:rsidRDefault="00E46E27" w:rsidP="00E46E27">
      <w:pPr>
        <w:tabs>
          <w:tab w:val="left" w:pos="709"/>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и) передает в порядке делопроизводства документы в архив уполномоченного органа в соответствии с пунктом 2.6 настоящего административного регламента.</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3.5.2.3.3. </w:t>
      </w:r>
      <w:r w:rsidRPr="009D1666">
        <w:rPr>
          <w:rFonts w:ascii="Times New Roman" w:eastAsia="Calibri" w:hAnsi="Times New Roman"/>
          <w:sz w:val="24"/>
          <w:szCs w:val="24"/>
        </w:rPr>
        <w:t>Содержание административных действий административной процедуры при направлении уведомления об отказе в приватизации почтовым отправлением.</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Специалист</w:t>
      </w:r>
      <w:r>
        <w:rPr>
          <w:rFonts w:ascii="Times New Roman" w:eastAsia="Calibri" w:hAnsi="Times New Roman"/>
          <w:sz w:val="24"/>
          <w:szCs w:val="24"/>
        </w:rPr>
        <w:t xml:space="preserve"> </w:t>
      </w:r>
      <w:r w:rsidRPr="009D1666">
        <w:rPr>
          <w:rFonts w:ascii="Times New Roman" w:hAnsi="Times New Roman"/>
          <w:sz w:val="24"/>
          <w:szCs w:val="24"/>
        </w:rPr>
        <w:t>уполномоченного органа</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а)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б) передает в порядке делопроизводства второй экземпляр уведомления об отказе в приватизации для оформления почтового отправления в адрес заявителя.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b/>
          <w:sz w:val="24"/>
          <w:szCs w:val="24"/>
        </w:rPr>
      </w:pPr>
      <w:r w:rsidRPr="009D1666">
        <w:rPr>
          <w:rFonts w:ascii="Times New Roman" w:eastAsia="Calibri" w:hAnsi="Times New Roman"/>
          <w:sz w:val="24"/>
          <w:szCs w:val="24"/>
        </w:rPr>
        <w:t>3.5.2.4.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3.5.2.5. Критериями принятия решения являются подписаниепроекта договора приватизации, уведомления об отказе в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3.</w:t>
      </w:r>
      <w:r>
        <w:rPr>
          <w:rFonts w:ascii="Times New Roman" w:eastAsia="Calibri" w:hAnsi="Times New Roman"/>
          <w:sz w:val="24"/>
          <w:szCs w:val="24"/>
        </w:rPr>
        <w:t>5</w:t>
      </w:r>
      <w:r w:rsidRPr="009D1666">
        <w:rPr>
          <w:rFonts w:ascii="Times New Roman" w:eastAsia="Calibri" w:hAnsi="Times New Roman"/>
          <w:sz w:val="24"/>
          <w:szCs w:val="24"/>
        </w:rPr>
        <w:t>.2.6. Результатами административной процедуры являются:</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а) выдача договора приватизации, </w:t>
      </w:r>
      <w:r w:rsidRPr="009D1666">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D1666">
        <w:rPr>
          <w:rFonts w:ascii="Times New Roman" w:eastAsia="Calibri" w:hAnsi="Times New Roman"/>
          <w:sz w:val="24"/>
          <w:szCs w:val="24"/>
        </w:rPr>
        <w:t>;</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б) выдача (направление) уведомления об отказе в приватизации.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3.5.2.7. Способом фиксации результатов выполнения административной процедуры является</w:t>
      </w:r>
      <w:r w:rsidRPr="009D1666">
        <w:rPr>
          <w:rFonts w:ascii="Times New Roman" w:hAnsi="Times New Roman"/>
          <w:sz w:val="24"/>
          <w:szCs w:val="24"/>
        </w:rPr>
        <w:t>внесение отметки о приватизации жилого помещения в автоматизированную информационную систему (при ее наличии) и регистрация договора приватизации в установленном порядке либо внесение отметки об отказе в приватизации жилого помещения в автоматизированную информационную систему (при ее наличии) и регистрация уведомления об отказе в приватизации в установленном порядке.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sz w:val="24"/>
          <w:szCs w:val="24"/>
        </w:rPr>
        <w:t>3.6.</w:t>
      </w:r>
      <w:r>
        <w:rPr>
          <w:rFonts w:ascii="Times New Roman" w:hAnsi="Times New Roman"/>
          <w:sz w:val="24"/>
          <w:szCs w:val="24"/>
        </w:rPr>
        <w:t xml:space="preserve"> </w:t>
      </w:r>
      <w:r w:rsidRPr="009D1666">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3</w:t>
      </w:r>
      <w:r>
        <w:rPr>
          <w:rFonts w:ascii="Times New Roman" w:hAnsi="Times New Roman" w:cs="Times New Roman"/>
          <w:sz w:val="24"/>
          <w:szCs w:val="24"/>
        </w:rPr>
        <w:t xml:space="preserve"> </w:t>
      </w:r>
      <w:r w:rsidRPr="009D1666">
        <w:rPr>
          <w:rFonts w:ascii="Times New Roman" w:hAnsi="Times New Roman"/>
          <w:sz w:val="24"/>
          <w:szCs w:val="24"/>
        </w:rPr>
        <w:t>к настоящему административному регламенту</w:t>
      </w:r>
      <w:r w:rsidRPr="009D1666">
        <w:rPr>
          <w:rFonts w:ascii="Times New Roman" w:hAnsi="Times New Roman" w:cs="Times New Roman"/>
          <w:sz w:val="24"/>
          <w:szCs w:val="24"/>
        </w:rPr>
        <w:t xml:space="preserve"> об исправлении ошибок и опечаток в документах, выданных в результате предоставления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lastRenderedPageBreak/>
        <w:t>В случае</w:t>
      </w:r>
      <w:r>
        <w:rPr>
          <w:rFonts w:ascii="Times New Roman" w:hAnsi="Times New Roman" w:cs="Times New Roman"/>
          <w:sz w:val="24"/>
          <w:szCs w:val="24"/>
        </w:rPr>
        <w:t xml:space="preserve"> </w:t>
      </w:r>
      <w:r w:rsidRPr="009D1666">
        <w:rPr>
          <w:rFonts w:ascii="Times New Roman" w:hAnsi="Times New Roman" w:cs="Times New Roman"/>
          <w:sz w:val="24"/>
          <w:szCs w:val="24"/>
        </w:rPr>
        <w:t>отсутствия опечаток и (или) ошибок в документах, выданных в результате</w:t>
      </w:r>
      <w:r>
        <w:rPr>
          <w:rFonts w:ascii="Times New Roman" w:hAnsi="Times New Roman" w:cs="Times New Roman"/>
          <w:sz w:val="24"/>
          <w:szCs w:val="24"/>
        </w:rPr>
        <w:t xml:space="preserve"> </w:t>
      </w:r>
      <w:r w:rsidRPr="009D166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D166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9D1666">
        <w:rPr>
          <w:rFonts w:ascii="Times New Roman" w:hAnsi="Times New Roman" w:cs="Times New Roman"/>
          <w:sz w:val="24"/>
          <w:szCs w:val="24"/>
        </w:rPr>
        <w:t>услуги,</w:t>
      </w:r>
      <w:r>
        <w:rPr>
          <w:rFonts w:ascii="Times New Roman" w:hAnsi="Times New Roman" w:cs="Times New Roman"/>
          <w:sz w:val="24"/>
          <w:szCs w:val="24"/>
        </w:rPr>
        <w:t xml:space="preserve"> </w:t>
      </w:r>
      <w:r w:rsidRPr="009D1666">
        <w:rPr>
          <w:rFonts w:ascii="Times New Roman" w:hAnsi="Times New Roman" w:cs="Times New Roman"/>
          <w:sz w:val="24"/>
          <w:szCs w:val="24"/>
        </w:rPr>
        <w:t>должностное</w:t>
      </w:r>
      <w:r>
        <w:rPr>
          <w:rFonts w:ascii="Times New Roman" w:hAnsi="Times New Roman" w:cs="Times New Roman"/>
          <w:sz w:val="24"/>
          <w:szCs w:val="24"/>
        </w:rPr>
        <w:t xml:space="preserve"> </w:t>
      </w:r>
      <w:r w:rsidRPr="009D1666">
        <w:rPr>
          <w:rFonts w:ascii="Times New Roman" w:hAnsi="Times New Roman" w:cs="Times New Roman"/>
          <w:sz w:val="24"/>
          <w:szCs w:val="24"/>
        </w:rPr>
        <w:t>лицо уполномоченного органа,</w:t>
      </w:r>
      <w:r>
        <w:rPr>
          <w:rFonts w:ascii="Times New Roman" w:hAnsi="Times New Roman" w:cs="Times New Roman"/>
          <w:sz w:val="24"/>
          <w:szCs w:val="24"/>
        </w:rPr>
        <w:t xml:space="preserve"> </w:t>
      </w:r>
      <w:r w:rsidRPr="009D1666">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9D1666">
        <w:rPr>
          <w:rFonts w:ascii="Times New Roman" w:hAnsi="Times New Roman" w:cs="Times New Roman"/>
          <w:sz w:val="24"/>
          <w:szCs w:val="24"/>
        </w:rPr>
        <w:t>за</w:t>
      </w:r>
      <w:r>
        <w:rPr>
          <w:rFonts w:ascii="Times New Roman" w:hAnsi="Times New Roman" w:cs="Times New Roman"/>
          <w:sz w:val="24"/>
          <w:szCs w:val="24"/>
        </w:rPr>
        <w:t xml:space="preserve"> </w:t>
      </w:r>
      <w:r w:rsidRPr="009D1666">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9D166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9D1666">
        <w:rPr>
          <w:rFonts w:ascii="Times New Roman" w:hAnsi="Times New Roman" w:cs="Times New Roman"/>
          <w:sz w:val="24"/>
          <w:szCs w:val="24"/>
        </w:rPr>
        <w:t>услуги,</w:t>
      </w:r>
      <w:r>
        <w:rPr>
          <w:rFonts w:ascii="Times New Roman" w:hAnsi="Times New Roman" w:cs="Times New Roman"/>
          <w:sz w:val="24"/>
          <w:szCs w:val="24"/>
        </w:rPr>
        <w:t xml:space="preserve"> п</w:t>
      </w:r>
      <w:r w:rsidRPr="009D1666">
        <w:rPr>
          <w:rFonts w:ascii="Times New Roman" w:hAnsi="Times New Roman" w:cs="Times New Roman"/>
          <w:sz w:val="24"/>
          <w:szCs w:val="24"/>
        </w:rPr>
        <w:t>исьменно</w:t>
      </w:r>
      <w:r>
        <w:rPr>
          <w:rFonts w:ascii="Times New Roman" w:hAnsi="Times New Roman" w:cs="Times New Roman"/>
          <w:sz w:val="24"/>
          <w:szCs w:val="24"/>
        </w:rPr>
        <w:t xml:space="preserve"> </w:t>
      </w:r>
      <w:r w:rsidRPr="009D1666">
        <w:rPr>
          <w:rFonts w:ascii="Times New Roman" w:hAnsi="Times New Roman" w:cs="Times New Roman"/>
          <w:sz w:val="24"/>
          <w:szCs w:val="24"/>
        </w:rPr>
        <w:t>сообщает</w:t>
      </w:r>
      <w:r>
        <w:rPr>
          <w:rFonts w:ascii="Times New Roman" w:hAnsi="Times New Roman" w:cs="Times New Roman"/>
          <w:sz w:val="24"/>
          <w:szCs w:val="24"/>
        </w:rPr>
        <w:t xml:space="preserve"> </w:t>
      </w:r>
      <w:r w:rsidRPr="009D1666">
        <w:rPr>
          <w:rFonts w:ascii="Times New Roman" w:hAnsi="Times New Roman" w:cs="Times New Roman"/>
          <w:sz w:val="24"/>
          <w:szCs w:val="24"/>
        </w:rPr>
        <w:t>заявителю</w:t>
      </w:r>
      <w:r>
        <w:rPr>
          <w:rFonts w:ascii="Times New Roman" w:hAnsi="Times New Roman" w:cs="Times New Roman"/>
          <w:sz w:val="24"/>
          <w:szCs w:val="24"/>
        </w:rPr>
        <w:t xml:space="preserve"> </w:t>
      </w:r>
      <w:r w:rsidRPr="009D1666">
        <w:rPr>
          <w:rFonts w:ascii="Times New Roman" w:hAnsi="Times New Roman" w:cs="Times New Roman"/>
          <w:sz w:val="24"/>
          <w:szCs w:val="24"/>
        </w:rPr>
        <w:t>об</w:t>
      </w:r>
      <w:r>
        <w:rPr>
          <w:rFonts w:ascii="Times New Roman" w:hAnsi="Times New Roman" w:cs="Times New Roman"/>
          <w:sz w:val="24"/>
          <w:szCs w:val="24"/>
        </w:rPr>
        <w:t xml:space="preserve"> </w:t>
      </w:r>
      <w:r w:rsidRPr="009D1666">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9D1666">
        <w:rPr>
          <w:rFonts w:ascii="Times New Roman" w:hAnsi="Times New Roman" w:cs="Times New Roman"/>
          <w:sz w:val="24"/>
          <w:szCs w:val="24"/>
        </w:rPr>
        <w:t>таких</w:t>
      </w:r>
      <w:r>
        <w:rPr>
          <w:rFonts w:ascii="Times New Roman" w:hAnsi="Times New Roman" w:cs="Times New Roman"/>
          <w:sz w:val="24"/>
          <w:szCs w:val="24"/>
        </w:rPr>
        <w:t xml:space="preserve"> </w:t>
      </w:r>
      <w:r w:rsidRPr="009D1666">
        <w:rPr>
          <w:rFonts w:ascii="Times New Roman" w:hAnsi="Times New Roman" w:cs="Times New Roman"/>
          <w:sz w:val="24"/>
          <w:szCs w:val="24"/>
        </w:rPr>
        <w:t>опечаток</w:t>
      </w:r>
      <w:r>
        <w:rPr>
          <w:rFonts w:ascii="Times New Roman" w:hAnsi="Times New Roman" w:cs="Times New Roman"/>
          <w:sz w:val="24"/>
          <w:szCs w:val="24"/>
        </w:rPr>
        <w:t xml:space="preserve"> </w:t>
      </w:r>
      <w:r w:rsidRPr="009D1666">
        <w:rPr>
          <w:rFonts w:ascii="Times New Roman" w:hAnsi="Times New Roman" w:cs="Times New Roman"/>
          <w:sz w:val="24"/>
          <w:szCs w:val="24"/>
        </w:rPr>
        <w:t>и(или) ошибок в срок, не превышающий 5 рабочих дней с момента регистрации соответствующего заявления.</w:t>
      </w:r>
    </w:p>
    <w:p w:rsidR="00E46E27" w:rsidRPr="009D1666" w:rsidRDefault="00E46E27" w:rsidP="00E46E27">
      <w:pPr>
        <w:autoSpaceDE w:val="0"/>
        <w:autoSpaceDN w:val="0"/>
        <w:adjustRightInd w:val="0"/>
        <w:spacing w:before="240" w:after="0"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Заявление</w:t>
      </w:r>
      <w:r w:rsidRPr="009D1666">
        <w:rPr>
          <w:rFonts w:ascii="Times New Roman" w:hAnsi="Times New Roman"/>
          <w:sz w:val="24"/>
          <w:szCs w:val="24"/>
        </w:rPr>
        <w:t xml:space="preserve"> об исправлении ошибок и опечаток в документах, выданных</w:t>
      </w:r>
      <w:r w:rsidRPr="009D1666">
        <w:rPr>
          <w:rFonts w:ascii="Times New Roman" w:hAnsi="Times New Roman"/>
          <w:sz w:val="24"/>
          <w:szCs w:val="24"/>
        </w:rPr>
        <w:br/>
        <w:t>в результате предоставления муниципальной услуги</w:t>
      </w:r>
      <w:r w:rsidRPr="009D1666">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ЕГПУ, РПГУ </w:t>
      </w:r>
      <w:r w:rsidRPr="009D1666">
        <w:rPr>
          <w:rFonts w:ascii="Times New Roman" w:eastAsia="Calibri" w:hAnsi="Times New Roman"/>
          <w:sz w:val="24"/>
          <w:szCs w:val="24"/>
        </w:rPr>
        <w:t>(при наличии технической возможности)</w:t>
      </w:r>
      <w:r w:rsidRPr="009D1666">
        <w:rPr>
          <w:rFonts w:ascii="Times New Roman" w:eastAsiaTheme="minorHAnsi" w:hAnsi="Times New Roman"/>
          <w:sz w:val="24"/>
          <w:szCs w:val="24"/>
          <w:lang w:eastAsia="en-US"/>
        </w:rPr>
        <w:t>.</w:t>
      </w:r>
    </w:p>
    <w:p w:rsidR="00E46E27" w:rsidRPr="009D1666" w:rsidRDefault="00E46E27" w:rsidP="00E46E27">
      <w:pPr>
        <w:autoSpaceDE w:val="0"/>
        <w:autoSpaceDN w:val="0"/>
        <w:adjustRightInd w:val="0"/>
        <w:spacing w:before="280" w:after="0"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rsidR="00E46E27"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9D1666">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9D1666">
        <w:rPr>
          <w:rFonts w:ascii="Times New Roman" w:hAnsi="Times New Roman" w:cs="Times New Roman"/>
          <w:sz w:val="24"/>
          <w:szCs w:val="24"/>
        </w:rPr>
        <w:t>процедуры</w:t>
      </w:r>
      <w:r>
        <w:rPr>
          <w:rFonts w:ascii="Times New Roman" w:hAnsi="Times New Roman" w:cs="Times New Roman"/>
          <w:sz w:val="24"/>
          <w:szCs w:val="24"/>
        </w:rPr>
        <w:t xml:space="preserve"> </w:t>
      </w:r>
      <w:r w:rsidRPr="009D1666">
        <w:rPr>
          <w:rFonts w:ascii="Times New Roman" w:hAnsi="Times New Roman" w:cs="Times New Roman"/>
          <w:sz w:val="24"/>
          <w:szCs w:val="24"/>
        </w:rPr>
        <w:t>является</w:t>
      </w:r>
      <w:r>
        <w:rPr>
          <w:rFonts w:ascii="Times New Roman" w:hAnsi="Times New Roman" w:cs="Times New Roman"/>
          <w:sz w:val="24"/>
          <w:szCs w:val="24"/>
        </w:rPr>
        <w:t xml:space="preserve"> </w:t>
      </w:r>
      <w:r w:rsidRPr="009D1666">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Pr>
          <w:rFonts w:ascii="Times New Roman" w:hAnsi="Times New Roman" w:cs="Times New Roman"/>
          <w:sz w:val="24"/>
          <w:szCs w:val="24"/>
        </w:rPr>
        <w:t xml:space="preserve"> </w:t>
      </w:r>
      <w:r w:rsidRPr="009D1666">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9D166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D166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9D1666">
        <w:rPr>
          <w:rFonts w:ascii="Times New Roman" w:hAnsi="Times New Roman" w:cs="Times New Roman"/>
          <w:sz w:val="24"/>
          <w:szCs w:val="24"/>
        </w:rPr>
        <w:t>услуги,</w:t>
      </w:r>
      <w:r>
        <w:rPr>
          <w:rFonts w:ascii="Times New Roman" w:hAnsi="Times New Roman" w:cs="Times New Roman"/>
          <w:sz w:val="24"/>
          <w:szCs w:val="24"/>
        </w:rPr>
        <w:t xml:space="preserve"> </w:t>
      </w:r>
      <w:r w:rsidRPr="009D1666">
        <w:rPr>
          <w:rFonts w:ascii="Times New Roman" w:hAnsi="Times New Roman" w:cs="Times New Roman"/>
          <w:sz w:val="24"/>
          <w:szCs w:val="24"/>
        </w:rPr>
        <w:t>или сообщение об отсутствии таких опечаток и (или) ошибок.</w:t>
      </w:r>
    </w:p>
    <w:p w:rsidR="00E46E27" w:rsidRDefault="00E46E27" w:rsidP="00E46E27">
      <w:pPr>
        <w:pStyle w:val="ConsPlusNormal"/>
        <w:spacing w:before="220"/>
        <w:ind w:firstLine="851"/>
        <w:contextualSpacing/>
        <w:jc w:val="both"/>
        <w:rPr>
          <w:rFonts w:ascii="Times New Roman" w:hAnsi="Times New Roman" w:cs="Times New Roman"/>
          <w:sz w:val="24"/>
          <w:szCs w:val="24"/>
        </w:rPr>
      </w:pPr>
    </w:p>
    <w:p w:rsidR="00E46E27" w:rsidRDefault="00E46E27" w:rsidP="00E46E27">
      <w:pPr>
        <w:spacing w:line="240" w:lineRule="auto"/>
        <w:ind w:firstLine="851"/>
        <w:contextualSpacing/>
        <w:jc w:val="both"/>
        <w:rPr>
          <w:rFonts w:ascii="Times New Roman" w:hAnsi="Times New Roman"/>
          <w:sz w:val="24"/>
          <w:szCs w:val="24"/>
        </w:rPr>
      </w:pPr>
      <w:bookmarkStart w:id="3" w:name="sub_14"/>
      <w:r>
        <w:rPr>
          <w:rFonts w:ascii="Times New Roman" w:hAnsi="Times New Roman"/>
          <w:sz w:val="24"/>
          <w:szCs w:val="24"/>
        </w:rPr>
        <w:t>3.7. Выдача дубликата документа, выданного по результатам предоставления муниципальной услуги (далее - договор)</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 Заявителем может быть любое физическое лицо или юридическое лицо, имеющее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при предоставлении муниципальной услуги.</w:t>
      </w:r>
    </w:p>
    <w:p w:rsidR="00E46E27" w:rsidRPr="00E87003" w:rsidRDefault="00E46E27" w:rsidP="00E46E27">
      <w:pPr>
        <w:shd w:val="clear" w:color="auto" w:fill="FFFFFF"/>
        <w:spacing w:after="0" w:line="240" w:lineRule="auto"/>
        <w:ind w:firstLine="851"/>
        <w:rPr>
          <w:rFonts w:ascii="Times New Roman" w:hAnsi="Times New Roman"/>
          <w:color w:val="000000"/>
          <w:sz w:val="24"/>
          <w:szCs w:val="24"/>
        </w:rPr>
      </w:pPr>
      <w:r w:rsidRPr="00E87003">
        <w:rPr>
          <w:rFonts w:ascii="Times New Roman" w:hAnsi="Times New Roman"/>
          <w:color w:val="000000"/>
          <w:sz w:val="24"/>
          <w:szCs w:val="24"/>
        </w:rPr>
        <w:t>От имени заявителя, с заявлением о выдаче дубликата договора могут обращаться:</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а) законные представители (родители, усыновители, опекуны)</w:t>
      </w:r>
      <w:r>
        <w:rPr>
          <w:rFonts w:ascii="Times New Roman" w:hAnsi="Times New Roman"/>
          <w:color w:val="000000"/>
          <w:sz w:val="24"/>
          <w:szCs w:val="24"/>
        </w:rPr>
        <w:t xml:space="preserve"> </w:t>
      </w:r>
      <w:r w:rsidRPr="00E87003">
        <w:rPr>
          <w:rFonts w:ascii="Times New Roman" w:hAnsi="Times New Roman"/>
          <w:color w:val="000000"/>
          <w:sz w:val="24"/>
          <w:szCs w:val="24"/>
        </w:rPr>
        <w:t>несовершеннолетних в возрасте до 14 лет;</w:t>
      </w:r>
    </w:p>
    <w:p w:rsidR="00E46E27" w:rsidRPr="00E87003" w:rsidRDefault="00E46E27" w:rsidP="00E46E27">
      <w:pPr>
        <w:shd w:val="clear" w:color="auto" w:fill="FFFFFF"/>
        <w:spacing w:after="0" w:line="240" w:lineRule="auto"/>
        <w:ind w:firstLine="851"/>
        <w:rPr>
          <w:rFonts w:ascii="Times New Roman" w:hAnsi="Times New Roman"/>
          <w:color w:val="000000"/>
          <w:sz w:val="24"/>
          <w:szCs w:val="24"/>
        </w:rPr>
      </w:pPr>
      <w:r w:rsidRPr="00E87003">
        <w:rPr>
          <w:rFonts w:ascii="Times New Roman" w:hAnsi="Times New Roman"/>
          <w:color w:val="000000"/>
          <w:sz w:val="24"/>
          <w:szCs w:val="24"/>
        </w:rPr>
        <w:t>б) опекуны недееспособных граждан;</w:t>
      </w:r>
    </w:p>
    <w:p w:rsidR="00E46E27" w:rsidRPr="00E87003" w:rsidRDefault="00E46E27" w:rsidP="00E46E27">
      <w:pPr>
        <w:shd w:val="clear" w:color="auto" w:fill="FFFFFF"/>
        <w:spacing w:after="0" w:line="240" w:lineRule="auto"/>
        <w:ind w:firstLine="851"/>
        <w:rPr>
          <w:rFonts w:ascii="Times New Roman" w:hAnsi="Times New Roman"/>
          <w:color w:val="000000"/>
          <w:sz w:val="24"/>
          <w:szCs w:val="24"/>
        </w:rPr>
      </w:pPr>
      <w:r w:rsidRPr="00E87003">
        <w:rPr>
          <w:rFonts w:ascii="Times New Roman" w:hAnsi="Times New Roman"/>
          <w:color w:val="000000"/>
          <w:sz w:val="24"/>
          <w:szCs w:val="24"/>
        </w:rPr>
        <w:t>в) представители, действующие в силу полномочий, основанных на</w:t>
      </w:r>
      <w:r>
        <w:rPr>
          <w:rFonts w:ascii="Times New Roman" w:hAnsi="Times New Roman"/>
          <w:color w:val="000000"/>
          <w:sz w:val="24"/>
          <w:szCs w:val="24"/>
        </w:rPr>
        <w:t xml:space="preserve"> </w:t>
      </w:r>
      <w:r w:rsidRPr="00E87003">
        <w:rPr>
          <w:rFonts w:ascii="Times New Roman" w:hAnsi="Times New Roman"/>
          <w:color w:val="000000"/>
          <w:sz w:val="24"/>
          <w:szCs w:val="24"/>
        </w:rPr>
        <w:t>доверенности.</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3.7.2 Информация о порядке предоставления муниципальной услуги предоставляется непосредственно специалистами уполномоченного органа с использованием средств: телефонной связи, электронной почты, печатных изданий, на личном приеме.</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3.7.3</w:t>
      </w:r>
      <w:r w:rsidRPr="00E87003">
        <w:rPr>
          <w:rFonts w:ascii="Times New Roman" w:hAnsi="Times New Roman"/>
          <w:color w:val="000000"/>
          <w:sz w:val="24"/>
          <w:szCs w:val="24"/>
        </w:rPr>
        <w:t xml:space="preserve"> Должностные</w:t>
      </w:r>
      <w:r>
        <w:rPr>
          <w:rFonts w:ascii="Times New Roman" w:hAnsi="Times New Roman"/>
          <w:color w:val="000000"/>
          <w:sz w:val="24"/>
          <w:szCs w:val="24"/>
        </w:rPr>
        <w:t xml:space="preserve"> </w:t>
      </w:r>
      <w:r w:rsidRPr="00E87003">
        <w:rPr>
          <w:rFonts w:ascii="Times New Roman" w:hAnsi="Times New Roman"/>
          <w:color w:val="000000"/>
          <w:sz w:val="24"/>
          <w:szCs w:val="24"/>
        </w:rPr>
        <w:t>лица</w:t>
      </w:r>
      <w:r>
        <w:rPr>
          <w:rFonts w:ascii="Times New Roman" w:hAnsi="Times New Roman"/>
          <w:color w:val="000000"/>
          <w:sz w:val="24"/>
          <w:szCs w:val="24"/>
        </w:rPr>
        <w:t xml:space="preserve"> </w:t>
      </w:r>
      <w:r w:rsidRPr="00E87003">
        <w:rPr>
          <w:rFonts w:ascii="Times New Roman" w:hAnsi="Times New Roman"/>
          <w:color w:val="000000"/>
          <w:sz w:val="24"/>
          <w:szCs w:val="24"/>
        </w:rPr>
        <w:t>уполномоченного</w:t>
      </w:r>
      <w:r>
        <w:rPr>
          <w:rFonts w:ascii="Times New Roman" w:hAnsi="Times New Roman"/>
          <w:color w:val="000000"/>
          <w:sz w:val="24"/>
          <w:szCs w:val="24"/>
        </w:rPr>
        <w:t xml:space="preserve"> </w:t>
      </w:r>
      <w:r w:rsidRPr="00E87003">
        <w:rPr>
          <w:rFonts w:ascii="Times New Roman" w:hAnsi="Times New Roman"/>
          <w:color w:val="000000"/>
          <w:sz w:val="24"/>
          <w:szCs w:val="24"/>
        </w:rPr>
        <w:t>органа,</w:t>
      </w:r>
      <w:r>
        <w:rPr>
          <w:rFonts w:ascii="Times New Roman" w:hAnsi="Times New Roman"/>
          <w:color w:val="000000"/>
          <w:sz w:val="24"/>
          <w:szCs w:val="24"/>
        </w:rPr>
        <w:t xml:space="preserve"> </w:t>
      </w:r>
      <w:r w:rsidRPr="00E87003">
        <w:rPr>
          <w:rFonts w:ascii="Times New Roman" w:hAnsi="Times New Roman"/>
          <w:color w:val="000000"/>
          <w:sz w:val="24"/>
          <w:szCs w:val="24"/>
        </w:rPr>
        <w:t>предоставляют</w:t>
      </w:r>
      <w:r>
        <w:rPr>
          <w:rFonts w:ascii="Times New Roman" w:hAnsi="Times New Roman"/>
          <w:color w:val="000000"/>
          <w:sz w:val="24"/>
          <w:szCs w:val="24"/>
        </w:rPr>
        <w:t xml:space="preserve"> </w:t>
      </w:r>
      <w:r w:rsidRPr="00E87003">
        <w:rPr>
          <w:rFonts w:ascii="Times New Roman" w:hAnsi="Times New Roman"/>
          <w:color w:val="000000"/>
          <w:sz w:val="24"/>
          <w:szCs w:val="24"/>
        </w:rPr>
        <w:t>информацию по следующим вопросам:</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а) об уполномоченном органе, осуществляющем предоставление</w:t>
      </w:r>
      <w:r>
        <w:rPr>
          <w:rFonts w:ascii="Times New Roman" w:hAnsi="Times New Roman"/>
          <w:color w:val="000000"/>
          <w:sz w:val="24"/>
          <w:szCs w:val="24"/>
        </w:rPr>
        <w:t xml:space="preserve"> </w:t>
      </w:r>
      <w:r w:rsidRPr="00E87003">
        <w:rPr>
          <w:rFonts w:ascii="Times New Roman" w:hAnsi="Times New Roman"/>
          <w:color w:val="000000"/>
          <w:sz w:val="24"/>
          <w:szCs w:val="24"/>
        </w:rPr>
        <w:t>муниципальной услуги, включая информацию о месте нахождения</w:t>
      </w:r>
      <w:r>
        <w:rPr>
          <w:rFonts w:ascii="Times New Roman" w:hAnsi="Times New Roman"/>
          <w:color w:val="000000"/>
          <w:sz w:val="24"/>
          <w:szCs w:val="24"/>
        </w:rPr>
        <w:t xml:space="preserve"> </w:t>
      </w:r>
      <w:r w:rsidRPr="00E87003">
        <w:rPr>
          <w:rFonts w:ascii="Times New Roman" w:hAnsi="Times New Roman"/>
          <w:color w:val="000000"/>
          <w:sz w:val="24"/>
          <w:szCs w:val="24"/>
        </w:rPr>
        <w:t>уполномоченного органа, графике работы, контактных телефонах;</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б) о порядке предоставления муниципальной услуги и ходе предоставления</w:t>
      </w:r>
      <w:r>
        <w:rPr>
          <w:rFonts w:ascii="Times New Roman" w:hAnsi="Times New Roman"/>
          <w:color w:val="000000"/>
          <w:sz w:val="24"/>
          <w:szCs w:val="24"/>
        </w:rPr>
        <w:t xml:space="preserve"> </w:t>
      </w:r>
      <w:r w:rsidRPr="00E87003">
        <w:rPr>
          <w:rFonts w:ascii="Times New Roman" w:hAnsi="Times New Roman"/>
          <w:color w:val="000000"/>
          <w:sz w:val="24"/>
          <w:szCs w:val="24"/>
        </w:rPr>
        <w:t>муниципальной 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в) о перечне документов, необходимых для предоставления муниципальной</w:t>
      </w:r>
      <w:r>
        <w:rPr>
          <w:rFonts w:ascii="Times New Roman" w:hAnsi="Times New Roman"/>
          <w:color w:val="000000"/>
          <w:sz w:val="24"/>
          <w:szCs w:val="24"/>
        </w:rPr>
        <w:t xml:space="preserve"> </w:t>
      </w:r>
      <w:r w:rsidRPr="00E87003">
        <w:rPr>
          <w:rFonts w:ascii="Times New Roman" w:hAnsi="Times New Roman"/>
          <w:color w:val="000000"/>
          <w:sz w:val="24"/>
          <w:szCs w:val="24"/>
        </w:rPr>
        <w:t>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г) о времени приема документов, необходимых для предоставления</w:t>
      </w:r>
      <w:r>
        <w:rPr>
          <w:rFonts w:ascii="Times New Roman" w:hAnsi="Times New Roman"/>
          <w:color w:val="000000"/>
          <w:sz w:val="24"/>
          <w:szCs w:val="24"/>
        </w:rPr>
        <w:t xml:space="preserve"> </w:t>
      </w:r>
      <w:r w:rsidRPr="00E87003">
        <w:rPr>
          <w:rFonts w:ascii="Times New Roman" w:hAnsi="Times New Roman"/>
          <w:color w:val="000000"/>
          <w:sz w:val="24"/>
          <w:szCs w:val="24"/>
        </w:rPr>
        <w:t>муниципальной 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д) о сроке предоставления муниципальной 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е) об основаниях отказа в приеме заявления и документов, необходимых</w:t>
      </w:r>
      <w:r>
        <w:rPr>
          <w:rFonts w:ascii="Times New Roman" w:hAnsi="Times New Roman"/>
          <w:color w:val="000000"/>
          <w:sz w:val="24"/>
          <w:szCs w:val="24"/>
        </w:rPr>
        <w:t xml:space="preserve"> </w:t>
      </w:r>
      <w:r w:rsidRPr="00E87003">
        <w:rPr>
          <w:rFonts w:ascii="Times New Roman" w:hAnsi="Times New Roman"/>
          <w:color w:val="000000"/>
          <w:sz w:val="24"/>
          <w:szCs w:val="24"/>
        </w:rPr>
        <w:t>для предоставления муниципальной 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ж) об основаниях отказа в предоставлении муниципальной услуги;</w:t>
      </w:r>
    </w:p>
    <w:p w:rsidR="00E46E27" w:rsidRPr="00E87003" w:rsidRDefault="00E46E27" w:rsidP="00E46E27">
      <w:pPr>
        <w:shd w:val="clear" w:color="auto" w:fill="FFFFFF"/>
        <w:spacing w:after="0" w:line="240" w:lineRule="auto"/>
        <w:ind w:firstLine="851"/>
        <w:jc w:val="both"/>
        <w:rPr>
          <w:rFonts w:ascii="Times New Roman" w:hAnsi="Times New Roman"/>
          <w:color w:val="000000"/>
          <w:sz w:val="24"/>
          <w:szCs w:val="24"/>
        </w:rPr>
      </w:pPr>
      <w:r w:rsidRPr="00E87003">
        <w:rPr>
          <w:rFonts w:ascii="Times New Roman" w:hAnsi="Times New Roman"/>
          <w:color w:val="000000"/>
          <w:sz w:val="24"/>
          <w:szCs w:val="24"/>
        </w:rPr>
        <w:t>з) о порядке обжалования решений и действий (бездействия)</w:t>
      </w:r>
      <w:r>
        <w:rPr>
          <w:rFonts w:ascii="Times New Roman" w:hAnsi="Times New Roman"/>
          <w:color w:val="000000"/>
          <w:sz w:val="24"/>
          <w:szCs w:val="24"/>
        </w:rPr>
        <w:t xml:space="preserve"> </w:t>
      </w:r>
      <w:r w:rsidRPr="00E87003">
        <w:rPr>
          <w:rFonts w:ascii="Times New Roman" w:hAnsi="Times New Roman"/>
          <w:color w:val="000000"/>
          <w:sz w:val="24"/>
          <w:szCs w:val="24"/>
        </w:rPr>
        <w:t>уполномоченного органа, осуществляющего предоставление муниципальной</w:t>
      </w:r>
      <w:r>
        <w:rPr>
          <w:rFonts w:ascii="Times New Roman" w:hAnsi="Times New Roman"/>
          <w:color w:val="000000"/>
          <w:sz w:val="24"/>
          <w:szCs w:val="24"/>
        </w:rPr>
        <w:t xml:space="preserve"> </w:t>
      </w:r>
      <w:r w:rsidRPr="00E87003">
        <w:rPr>
          <w:rFonts w:ascii="Times New Roman" w:hAnsi="Times New Roman"/>
          <w:color w:val="000000"/>
          <w:sz w:val="24"/>
          <w:szCs w:val="24"/>
        </w:rPr>
        <w:t>услуги, а также должностных лиц уполномоченного органа.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3.7.4. Для получения муниципальной услуги при выдаче дубликата договора заявитель предоставляет:</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3.7.4.1 документы, удостоверяющие личность гражданина;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lastRenderedPageBreak/>
        <w:t>3.7.4.2 копии документов, подтверждающих полномочия представителя заявителя (нотариально удостоверенная доверенность, решение суда (предоставляются вместе с оригиналами);</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3.7.4.3 справку БТИ о выдаче дубликата;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3.7.4.4 иные документы, содержание сведения об изменениях или обстоятельствах, послуживших основанием для обращения.</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3.7.5 Предоставление муниципальной услуги осуществляется на платной основе. Оплата осуществляется путем перечисления средств через РКЦ МУП "УГХ" г. Осинники согласно утвержденных тарифов.</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3.7.6 Предоставление муниципальной услуги включает в себя следующие административные действия:</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3.7.6.1 прем заявления по форме согласно приложения 4 к настоящему регламенту и регистрация заявления о выдаче дубликата договора на приватизацию (далее - заявление) с приложенными документами, или отказ в приеме заявления в муниципальной услуге;</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3.7.6.2 оформление дубликата договора;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3.7.6.3 выдача дубликата договора.</w:t>
      </w:r>
    </w:p>
    <w:p w:rsidR="00E46E27" w:rsidRPr="009431F3" w:rsidRDefault="00E46E27" w:rsidP="00E46E27">
      <w:pPr>
        <w:shd w:val="clear" w:color="auto" w:fill="FFFFFF"/>
        <w:spacing w:line="240" w:lineRule="auto"/>
        <w:ind w:firstLine="851"/>
        <w:contextualSpacing/>
        <w:jc w:val="both"/>
        <w:rPr>
          <w:rFonts w:ascii="Times New Roman" w:hAnsi="Times New Roman"/>
          <w:color w:val="000000"/>
          <w:sz w:val="24"/>
          <w:szCs w:val="24"/>
        </w:rPr>
      </w:pPr>
      <w:r>
        <w:rPr>
          <w:rFonts w:ascii="Times New Roman" w:hAnsi="Times New Roman"/>
          <w:sz w:val="24"/>
          <w:szCs w:val="24"/>
        </w:rPr>
        <w:t xml:space="preserve">3.7.7 </w:t>
      </w:r>
      <w:r w:rsidRPr="009431F3">
        <w:rPr>
          <w:rFonts w:ascii="Times New Roman" w:hAnsi="Times New Roman"/>
          <w:color w:val="000000"/>
          <w:sz w:val="24"/>
          <w:szCs w:val="24"/>
        </w:rPr>
        <w:t>Основанием для начала административного действия по приему и регистрации</w:t>
      </w:r>
      <w:r>
        <w:rPr>
          <w:rFonts w:ascii="Times New Roman" w:hAnsi="Times New Roman"/>
          <w:color w:val="000000"/>
          <w:sz w:val="24"/>
          <w:szCs w:val="24"/>
        </w:rPr>
        <w:t xml:space="preserve"> </w:t>
      </w:r>
      <w:r w:rsidRPr="009431F3">
        <w:rPr>
          <w:rFonts w:ascii="Times New Roman" w:hAnsi="Times New Roman"/>
          <w:color w:val="000000"/>
          <w:sz w:val="24"/>
          <w:szCs w:val="24"/>
        </w:rPr>
        <w:t>заявления с приложенными документами является представление заявителем письменного</w:t>
      </w:r>
      <w:r>
        <w:rPr>
          <w:rFonts w:ascii="Times New Roman" w:hAnsi="Times New Roman"/>
          <w:color w:val="000000"/>
          <w:sz w:val="24"/>
          <w:szCs w:val="24"/>
        </w:rPr>
        <w:t xml:space="preserve"> </w:t>
      </w:r>
      <w:r w:rsidRPr="009431F3">
        <w:rPr>
          <w:rFonts w:ascii="Times New Roman" w:hAnsi="Times New Roman"/>
          <w:color w:val="000000"/>
          <w:sz w:val="24"/>
          <w:szCs w:val="24"/>
        </w:rPr>
        <w:t xml:space="preserve">заявления с приложенными документами в </w:t>
      </w:r>
      <w:r>
        <w:rPr>
          <w:rFonts w:ascii="Times New Roman" w:hAnsi="Times New Roman"/>
          <w:color w:val="000000"/>
          <w:sz w:val="24"/>
          <w:szCs w:val="24"/>
        </w:rPr>
        <w:t>уполномоченный орган</w:t>
      </w:r>
      <w:r w:rsidRPr="009431F3">
        <w:rPr>
          <w:rFonts w:ascii="Times New Roman" w:hAnsi="Times New Roman"/>
          <w:color w:val="000000"/>
          <w:sz w:val="24"/>
          <w:szCs w:val="24"/>
        </w:rPr>
        <w:t>.</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3.</w:t>
      </w:r>
      <w:r>
        <w:rPr>
          <w:rFonts w:ascii="Times New Roman" w:hAnsi="Times New Roman"/>
          <w:color w:val="000000"/>
          <w:sz w:val="24"/>
          <w:szCs w:val="24"/>
        </w:rPr>
        <w:t>7.8</w:t>
      </w:r>
      <w:r w:rsidRPr="009431F3">
        <w:rPr>
          <w:rFonts w:ascii="Times New Roman" w:hAnsi="Times New Roman"/>
          <w:color w:val="000000"/>
          <w:sz w:val="24"/>
          <w:szCs w:val="24"/>
        </w:rPr>
        <w:t xml:space="preserve"> </w:t>
      </w:r>
      <w:r>
        <w:rPr>
          <w:rFonts w:ascii="Times New Roman" w:hAnsi="Times New Roman"/>
          <w:color w:val="000000"/>
          <w:sz w:val="24"/>
          <w:szCs w:val="24"/>
        </w:rPr>
        <w:t>Специалист уполномоченного органа</w:t>
      </w:r>
      <w:r w:rsidRPr="009431F3">
        <w:rPr>
          <w:rFonts w:ascii="Times New Roman" w:hAnsi="Times New Roman"/>
          <w:color w:val="000000"/>
          <w:sz w:val="24"/>
          <w:szCs w:val="24"/>
        </w:rPr>
        <w:t xml:space="preserve"> устанавливает личность заявителя, полномочия</w:t>
      </w:r>
      <w:r>
        <w:rPr>
          <w:rFonts w:ascii="Times New Roman" w:hAnsi="Times New Roman"/>
          <w:color w:val="000000"/>
          <w:sz w:val="24"/>
          <w:szCs w:val="24"/>
        </w:rPr>
        <w:t xml:space="preserve"> </w:t>
      </w:r>
      <w:r w:rsidRPr="009431F3">
        <w:rPr>
          <w:rFonts w:ascii="Times New Roman" w:hAnsi="Times New Roman"/>
          <w:color w:val="000000"/>
          <w:sz w:val="24"/>
          <w:szCs w:val="24"/>
        </w:rPr>
        <w:t>представителя заявителя, проверяет наличие всех необходимых документов (исходя из</w:t>
      </w:r>
      <w:r>
        <w:rPr>
          <w:rFonts w:ascii="Times New Roman" w:hAnsi="Times New Roman"/>
          <w:color w:val="000000"/>
          <w:sz w:val="24"/>
          <w:szCs w:val="24"/>
        </w:rPr>
        <w:t xml:space="preserve"> </w:t>
      </w:r>
      <w:r w:rsidRPr="009431F3">
        <w:rPr>
          <w:rFonts w:ascii="Times New Roman" w:hAnsi="Times New Roman"/>
          <w:color w:val="000000"/>
          <w:sz w:val="24"/>
          <w:szCs w:val="24"/>
        </w:rPr>
        <w:t xml:space="preserve">перечня документов, указанного в пункте </w:t>
      </w:r>
      <w:r>
        <w:rPr>
          <w:rFonts w:ascii="Times New Roman" w:hAnsi="Times New Roman"/>
          <w:color w:val="000000"/>
          <w:sz w:val="24"/>
          <w:szCs w:val="24"/>
        </w:rPr>
        <w:t>3.7.3</w:t>
      </w:r>
      <w:r w:rsidRPr="009431F3">
        <w:rPr>
          <w:rFonts w:ascii="Times New Roman" w:hAnsi="Times New Roman"/>
          <w:color w:val="000000"/>
          <w:sz w:val="24"/>
          <w:szCs w:val="24"/>
        </w:rPr>
        <w:t xml:space="preserve"> административного регламента), проверяет</w:t>
      </w:r>
      <w:r>
        <w:rPr>
          <w:rFonts w:ascii="Times New Roman" w:hAnsi="Times New Roman"/>
          <w:color w:val="000000"/>
          <w:sz w:val="24"/>
          <w:szCs w:val="24"/>
        </w:rPr>
        <w:t xml:space="preserve"> </w:t>
      </w:r>
      <w:r w:rsidRPr="009431F3">
        <w:rPr>
          <w:rFonts w:ascii="Times New Roman" w:hAnsi="Times New Roman"/>
          <w:color w:val="000000"/>
          <w:sz w:val="24"/>
          <w:szCs w:val="24"/>
        </w:rPr>
        <w:t>соответствие</w:t>
      </w:r>
      <w:r>
        <w:rPr>
          <w:rFonts w:ascii="Times New Roman" w:hAnsi="Times New Roman"/>
          <w:color w:val="000000"/>
          <w:sz w:val="24"/>
          <w:szCs w:val="24"/>
        </w:rPr>
        <w:t xml:space="preserve"> </w:t>
      </w:r>
      <w:r w:rsidRPr="009431F3">
        <w:rPr>
          <w:rFonts w:ascii="Times New Roman" w:hAnsi="Times New Roman"/>
          <w:color w:val="000000"/>
          <w:sz w:val="24"/>
          <w:szCs w:val="24"/>
        </w:rPr>
        <w:t>представленных</w:t>
      </w:r>
      <w:r>
        <w:rPr>
          <w:rFonts w:ascii="Times New Roman" w:hAnsi="Times New Roman"/>
          <w:color w:val="000000"/>
          <w:sz w:val="24"/>
          <w:szCs w:val="24"/>
        </w:rPr>
        <w:t xml:space="preserve"> </w:t>
      </w:r>
      <w:r w:rsidRPr="009431F3">
        <w:rPr>
          <w:rFonts w:ascii="Times New Roman" w:hAnsi="Times New Roman"/>
          <w:color w:val="000000"/>
          <w:sz w:val="24"/>
          <w:szCs w:val="24"/>
        </w:rPr>
        <w:t>документов,</w:t>
      </w:r>
      <w:r>
        <w:rPr>
          <w:rFonts w:ascii="Times New Roman" w:hAnsi="Times New Roman"/>
          <w:color w:val="000000"/>
          <w:sz w:val="24"/>
          <w:szCs w:val="24"/>
        </w:rPr>
        <w:t xml:space="preserve"> </w:t>
      </w:r>
      <w:r w:rsidRPr="009431F3">
        <w:rPr>
          <w:rFonts w:ascii="Times New Roman" w:hAnsi="Times New Roman"/>
          <w:color w:val="000000"/>
          <w:sz w:val="24"/>
          <w:szCs w:val="24"/>
        </w:rPr>
        <w:t>установленным</w:t>
      </w:r>
      <w:r>
        <w:rPr>
          <w:rFonts w:ascii="Times New Roman" w:hAnsi="Times New Roman"/>
          <w:color w:val="000000"/>
          <w:sz w:val="24"/>
          <w:szCs w:val="24"/>
        </w:rPr>
        <w:t xml:space="preserve"> </w:t>
      </w:r>
      <w:r w:rsidRPr="009431F3">
        <w:rPr>
          <w:rFonts w:ascii="Times New Roman" w:hAnsi="Times New Roman"/>
          <w:color w:val="000000"/>
          <w:sz w:val="24"/>
          <w:szCs w:val="24"/>
        </w:rPr>
        <w:t>действующим</w:t>
      </w:r>
      <w:r>
        <w:rPr>
          <w:rFonts w:ascii="Times New Roman" w:hAnsi="Times New Roman"/>
          <w:color w:val="000000"/>
          <w:sz w:val="24"/>
          <w:szCs w:val="24"/>
        </w:rPr>
        <w:t xml:space="preserve"> </w:t>
      </w:r>
      <w:r w:rsidRPr="009431F3">
        <w:rPr>
          <w:rFonts w:ascii="Times New Roman" w:hAnsi="Times New Roman"/>
          <w:color w:val="000000"/>
          <w:sz w:val="24"/>
          <w:szCs w:val="24"/>
        </w:rPr>
        <w:t>законодательством требованиям к их форме и содержанию, удостоверяясь, что:</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-фамилии, имена и отчества заявителей, адреса их регистрации написаны полностью, в</w:t>
      </w:r>
      <w:r>
        <w:rPr>
          <w:rFonts w:ascii="Times New Roman" w:hAnsi="Times New Roman"/>
          <w:color w:val="000000"/>
          <w:sz w:val="24"/>
          <w:szCs w:val="24"/>
        </w:rPr>
        <w:t xml:space="preserve"> </w:t>
      </w:r>
      <w:r w:rsidRPr="009431F3">
        <w:rPr>
          <w:rFonts w:ascii="Times New Roman" w:hAnsi="Times New Roman"/>
          <w:color w:val="000000"/>
          <w:sz w:val="24"/>
          <w:szCs w:val="24"/>
        </w:rPr>
        <w:t>соответствии с документом, удостоверяющим личность;</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-в документах нет подчисток, приписок, зачеркнутых слов и иных не оговоренных в них</w:t>
      </w:r>
      <w:r>
        <w:rPr>
          <w:rFonts w:ascii="Times New Roman" w:hAnsi="Times New Roman"/>
          <w:color w:val="000000"/>
          <w:sz w:val="24"/>
          <w:szCs w:val="24"/>
        </w:rPr>
        <w:t xml:space="preserve"> </w:t>
      </w:r>
      <w:r w:rsidRPr="009431F3">
        <w:rPr>
          <w:rFonts w:ascii="Times New Roman" w:hAnsi="Times New Roman"/>
          <w:color w:val="000000"/>
          <w:sz w:val="24"/>
          <w:szCs w:val="24"/>
        </w:rPr>
        <w:t>исправлений;</w:t>
      </w:r>
    </w:p>
    <w:p w:rsidR="00E46E27"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-документы не исполнены карандашом;</w:t>
      </w:r>
      <w:r>
        <w:rPr>
          <w:rFonts w:ascii="Times New Roman" w:hAnsi="Times New Roman"/>
          <w:color w:val="000000"/>
          <w:sz w:val="24"/>
          <w:szCs w:val="24"/>
        </w:rPr>
        <w:t xml:space="preserve"> </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-документы не имеют серьезных повреждений, наличие которых не позволяет однозначно</w:t>
      </w:r>
      <w:r>
        <w:rPr>
          <w:rFonts w:ascii="Times New Roman" w:hAnsi="Times New Roman"/>
          <w:color w:val="000000"/>
          <w:sz w:val="24"/>
          <w:szCs w:val="24"/>
        </w:rPr>
        <w:t xml:space="preserve"> </w:t>
      </w:r>
      <w:r w:rsidRPr="009431F3">
        <w:rPr>
          <w:rFonts w:ascii="Times New Roman" w:hAnsi="Times New Roman"/>
          <w:color w:val="000000"/>
          <w:sz w:val="24"/>
          <w:szCs w:val="24"/>
        </w:rPr>
        <w:t>истолковать их содержание.</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Также проверяет</w:t>
      </w:r>
      <w:r>
        <w:rPr>
          <w:rFonts w:ascii="Times New Roman" w:hAnsi="Times New Roman"/>
          <w:color w:val="000000"/>
          <w:sz w:val="24"/>
          <w:szCs w:val="24"/>
        </w:rPr>
        <w:t xml:space="preserve">ся </w:t>
      </w:r>
      <w:r w:rsidRPr="009431F3">
        <w:rPr>
          <w:rFonts w:ascii="Times New Roman" w:hAnsi="Times New Roman"/>
          <w:color w:val="000000"/>
          <w:sz w:val="24"/>
          <w:szCs w:val="24"/>
        </w:rPr>
        <w:t>правильность оформления заявления. При отсутствии у заявителя заполненного заявления</w:t>
      </w:r>
      <w:r>
        <w:rPr>
          <w:rFonts w:ascii="Times New Roman" w:hAnsi="Times New Roman"/>
          <w:color w:val="000000"/>
          <w:sz w:val="24"/>
          <w:szCs w:val="24"/>
        </w:rPr>
        <w:t xml:space="preserve"> </w:t>
      </w:r>
      <w:r w:rsidRPr="009431F3">
        <w:rPr>
          <w:rFonts w:ascii="Times New Roman" w:hAnsi="Times New Roman"/>
          <w:color w:val="000000"/>
          <w:sz w:val="24"/>
          <w:szCs w:val="24"/>
        </w:rPr>
        <w:t>или при неправильном его заполнении помогает заявителю заполнить его.</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Pr>
          <w:rFonts w:ascii="Times New Roman" w:hAnsi="Times New Roman"/>
          <w:color w:val="000000"/>
          <w:sz w:val="24"/>
          <w:szCs w:val="24"/>
        </w:rPr>
        <w:t>3.7.9</w:t>
      </w:r>
      <w:r w:rsidRPr="009431F3">
        <w:rPr>
          <w:rFonts w:ascii="Times New Roman" w:hAnsi="Times New Roman"/>
          <w:color w:val="000000"/>
          <w:sz w:val="24"/>
          <w:szCs w:val="24"/>
        </w:rPr>
        <w:t xml:space="preserve"> При установлении фактов отсутствия необходимых документов, несоответствия</w:t>
      </w:r>
      <w:r>
        <w:rPr>
          <w:rFonts w:ascii="Times New Roman" w:hAnsi="Times New Roman"/>
          <w:color w:val="000000"/>
          <w:sz w:val="24"/>
          <w:szCs w:val="24"/>
        </w:rPr>
        <w:t xml:space="preserve"> </w:t>
      </w:r>
      <w:r w:rsidRPr="009431F3">
        <w:rPr>
          <w:rFonts w:ascii="Times New Roman" w:hAnsi="Times New Roman"/>
          <w:color w:val="000000"/>
          <w:sz w:val="24"/>
          <w:szCs w:val="24"/>
        </w:rPr>
        <w:t>представленных документов установленным требованиям заявител</w:t>
      </w:r>
      <w:r>
        <w:rPr>
          <w:rFonts w:ascii="Times New Roman" w:hAnsi="Times New Roman"/>
          <w:color w:val="000000"/>
          <w:sz w:val="24"/>
          <w:szCs w:val="24"/>
        </w:rPr>
        <w:t>ь уведомляется</w:t>
      </w:r>
      <w:r w:rsidRPr="009431F3">
        <w:rPr>
          <w:rFonts w:ascii="Times New Roman" w:hAnsi="Times New Roman"/>
          <w:color w:val="000000"/>
          <w:sz w:val="24"/>
          <w:szCs w:val="24"/>
        </w:rPr>
        <w:t xml:space="preserve"> о наличии препятствий для</w:t>
      </w:r>
      <w:r>
        <w:rPr>
          <w:rFonts w:ascii="Times New Roman" w:hAnsi="Times New Roman"/>
          <w:color w:val="000000"/>
          <w:sz w:val="24"/>
          <w:szCs w:val="24"/>
        </w:rPr>
        <w:t xml:space="preserve"> </w:t>
      </w:r>
      <w:r w:rsidRPr="009431F3">
        <w:rPr>
          <w:rFonts w:ascii="Times New Roman" w:hAnsi="Times New Roman"/>
          <w:color w:val="000000"/>
          <w:sz w:val="24"/>
          <w:szCs w:val="24"/>
        </w:rPr>
        <w:t>дальнейшей регистрации, объясняет</w:t>
      </w:r>
      <w:r>
        <w:rPr>
          <w:rFonts w:ascii="Times New Roman" w:hAnsi="Times New Roman"/>
          <w:color w:val="000000"/>
          <w:sz w:val="24"/>
          <w:szCs w:val="24"/>
        </w:rPr>
        <w:t>ся</w:t>
      </w:r>
      <w:r w:rsidRPr="009431F3">
        <w:rPr>
          <w:rFonts w:ascii="Times New Roman" w:hAnsi="Times New Roman"/>
          <w:color w:val="000000"/>
          <w:sz w:val="24"/>
          <w:szCs w:val="24"/>
        </w:rPr>
        <w:t xml:space="preserve"> содержание выявленных недостатков в</w:t>
      </w:r>
      <w:r>
        <w:rPr>
          <w:rFonts w:ascii="Times New Roman" w:hAnsi="Times New Roman"/>
          <w:color w:val="000000"/>
          <w:sz w:val="24"/>
          <w:szCs w:val="24"/>
        </w:rPr>
        <w:t xml:space="preserve"> </w:t>
      </w:r>
      <w:r w:rsidRPr="009431F3">
        <w:rPr>
          <w:rFonts w:ascii="Times New Roman" w:hAnsi="Times New Roman"/>
          <w:color w:val="000000"/>
          <w:sz w:val="24"/>
          <w:szCs w:val="24"/>
        </w:rPr>
        <w:t>представленных документах, предлагает принять меры по их устранению или отказывает</w:t>
      </w:r>
      <w:r>
        <w:rPr>
          <w:rFonts w:ascii="Times New Roman" w:hAnsi="Times New Roman"/>
          <w:color w:val="000000"/>
          <w:sz w:val="24"/>
          <w:szCs w:val="24"/>
        </w:rPr>
        <w:t xml:space="preserve"> </w:t>
      </w:r>
      <w:r w:rsidRPr="009431F3">
        <w:rPr>
          <w:rFonts w:ascii="Times New Roman" w:hAnsi="Times New Roman"/>
          <w:color w:val="000000"/>
          <w:sz w:val="24"/>
          <w:szCs w:val="24"/>
        </w:rPr>
        <w:t>в приеме документов.</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Максимальный срок проверки документов не должен превышать 30 минут.</w:t>
      </w:r>
      <w:r>
        <w:rPr>
          <w:rFonts w:ascii="Times New Roman" w:hAnsi="Times New Roman"/>
          <w:color w:val="000000"/>
          <w:sz w:val="24"/>
          <w:szCs w:val="24"/>
        </w:rPr>
        <w:t xml:space="preserve"> </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В случае отсутствия оснований для отказа в предоставлении муниципальной услуги,</w:t>
      </w:r>
      <w:r>
        <w:rPr>
          <w:rFonts w:ascii="Times New Roman" w:hAnsi="Times New Roman"/>
          <w:color w:val="000000"/>
          <w:sz w:val="24"/>
          <w:szCs w:val="24"/>
        </w:rPr>
        <w:t xml:space="preserve"> </w:t>
      </w:r>
      <w:r w:rsidRPr="009431F3">
        <w:rPr>
          <w:rFonts w:ascii="Times New Roman" w:hAnsi="Times New Roman"/>
          <w:color w:val="000000"/>
          <w:sz w:val="24"/>
          <w:szCs w:val="24"/>
        </w:rPr>
        <w:t xml:space="preserve">соответствия представленных документов требованиям установленным пунктом </w:t>
      </w:r>
      <w:r>
        <w:rPr>
          <w:rFonts w:ascii="Times New Roman" w:hAnsi="Times New Roman"/>
          <w:color w:val="000000"/>
          <w:sz w:val="24"/>
          <w:szCs w:val="24"/>
        </w:rPr>
        <w:t xml:space="preserve">3.13.3 </w:t>
      </w:r>
      <w:r w:rsidRPr="009431F3">
        <w:rPr>
          <w:rFonts w:ascii="Times New Roman" w:hAnsi="Times New Roman"/>
          <w:color w:val="000000"/>
          <w:sz w:val="24"/>
          <w:szCs w:val="24"/>
        </w:rPr>
        <w:t>административного регламента, поступившее заявление регистрируется в журнале</w:t>
      </w:r>
      <w:r>
        <w:rPr>
          <w:rFonts w:ascii="Times New Roman" w:hAnsi="Times New Roman"/>
          <w:color w:val="000000"/>
          <w:sz w:val="24"/>
          <w:szCs w:val="24"/>
        </w:rPr>
        <w:t xml:space="preserve"> </w:t>
      </w:r>
      <w:r w:rsidRPr="009431F3">
        <w:rPr>
          <w:rFonts w:ascii="Times New Roman" w:hAnsi="Times New Roman"/>
          <w:color w:val="000000"/>
          <w:sz w:val="24"/>
          <w:szCs w:val="24"/>
        </w:rPr>
        <w:t>входящей корреспонденции, в течение рабочего дня.</w:t>
      </w:r>
    </w:p>
    <w:p w:rsidR="00E46E27" w:rsidRPr="009431F3" w:rsidRDefault="00E46E27" w:rsidP="00E46E27">
      <w:pPr>
        <w:shd w:val="clear" w:color="auto" w:fill="FFFFFF"/>
        <w:spacing w:after="0" w:line="240" w:lineRule="auto"/>
        <w:ind w:firstLine="851"/>
        <w:contextualSpacing/>
        <w:jc w:val="both"/>
        <w:rPr>
          <w:rFonts w:ascii="Times New Roman" w:hAnsi="Times New Roman"/>
          <w:color w:val="000000"/>
          <w:sz w:val="24"/>
          <w:szCs w:val="24"/>
        </w:rPr>
      </w:pPr>
      <w:r w:rsidRPr="009431F3">
        <w:rPr>
          <w:rFonts w:ascii="Times New Roman" w:hAnsi="Times New Roman"/>
          <w:color w:val="000000"/>
          <w:sz w:val="24"/>
          <w:szCs w:val="24"/>
        </w:rPr>
        <w:t>Дата регистрации заявления с приложенными документами в журнале входящей</w:t>
      </w:r>
      <w:r>
        <w:rPr>
          <w:rFonts w:ascii="Times New Roman" w:hAnsi="Times New Roman"/>
          <w:color w:val="000000"/>
          <w:sz w:val="24"/>
          <w:szCs w:val="24"/>
        </w:rPr>
        <w:t xml:space="preserve"> </w:t>
      </w:r>
      <w:r w:rsidRPr="009431F3">
        <w:rPr>
          <w:rFonts w:ascii="Times New Roman" w:hAnsi="Times New Roman"/>
          <w:color w:val="000000"/>
          <w:sz w:val="24"/>
          <w:szCs w:val="24"/>
        </w:rPr>
        <w:t>корреспонденции является началом исчисления срока исполнения муниципальной услуги.</w:t>
      </w:r>
    </w:p>
    <w:p w:rsidR="00E46E27" w:rsidRDefault="00E46E27" w:rsidP="00E46E2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3.7.10</w:t>
      </w:r>
      <w:r w:rsidRPr="00A6768A">
        <w:rPr>
          <w:rFonts w:ascii="Times New Roman" w:hAnsi="Times New Roman"/>
          <w:color w:val="000000"/>
          <w:sz w:val="24"/>
          <w:szCs w:val="24"/>
        </w:rPr>
        <w:t xml:space="preserve"> Результатом административной процедуры является прием заявления с </w:t>
      </w:r>
      <w:r>
        <w:rPr>
          <w:rFonts w:ascii="Times New Roman" w:hAnsi="Times New Roman"/>
          <w:color w:val="000000"/>
          <w:sz w:val="24"/>
          <w:szCs w:val="24"/>
        </w:rPr>
        <w:t>п</w:t>
      </w:r>
      <w:r w:rsidRPr="00A6768A">
        <w:rPr>
          <w:rFonts w:ascii="Times New Roman" w:hAnsi="Times New Roman"/>
          <w:color w:val="000000"/>
          <w:sz w:val="24"/>
          <w:szCs w:val="24"/>
        </w:rPr>
        <w:t>риложенным</w:t>
      </w:r>
      <w:r>
        <w:rPr>
          <w:rFonts w:ascii="Times New Roman" w:hAnsi="Times New Roman"/>
          <w:color w:val="000000"/>
          <w:sz w:val="24"/>
          <w:szCs w:val="24"/>
        </w:rPr>
        <w:t xml:space="preserve"> </w:t>
      </w:r>
      <w:r w:rsidRPr="00A6768A">
        <w:rPr>
          <w:rFonts w:ascii="Times New Roman" w:hAnsi="Times New Roman"/>
          <w:color w:val="000000"/>
          <w:sz w:val="24"/>
          <w:szCs w:val="24"/>
        </w:rPr>
        <w:t>пакетом документов или отказ в приеме документов.</w:t>
      </w:r>
    </w:p>
    <w:p w:rsidR="00E46E27" w:rsidRPr="00D17781" w:rsidRDefault="00E46E27" w:rsidP="00E46E2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3.7.11</w:t>
      </w:r>
      <w:r>
        <w:rPr>
          <w:rFonts w:ascii="Times New Roman" w:hAnsi="Times New Roman"/>
          <w:sz w:val="24"/>
          <w:szCs w:val="24"/>
        </w:rPr>
        <w:t xml:space="preserve"> Выдача документов</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3.7.11.1. Основанием для начала административного действия по приему и регистрации заявления с приложенными документами является поднятие дела из архива уполномоченного органа. Максимальный срок выполнения действия 2 календарных дня с момента регистрации заявления.</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lastRenderedPageBreak/>
        <w:t>3.7.11.2. Специалист уполномоченного органа готовит дубликат договора (в двух экземплярах) и полает на подпись заместителю директора по юридическим вопросам уполномоченного органа. Максимальный срок выполнения действия 1 календарный день.</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3.7.11.3. После полписания дубликата договора всеми лицами, один экземпляр договора выдается заявителю. Максимальный срок выполнения действия 30 минут.</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3.7.11.4. Результатом административной процедуры является выдача заявителю дубликата договора.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3.7.12. Перечень оснований для приостановления и отказа в предоставлении муниципальной услуги</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3.7.12.1. Основанием для приостановления заявителю в принятии заявления на предоставление муниципальной услуги могут быть следующее:</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3.7.12.1.1 Письменного заявления заявителя с указанием причин и срока приостановления;</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3.7.12.1.2 Письменного заявления заявителя о возврате документов без заключения договора.</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3.7.13 В рассмотрении заявления о предоставлении муниципальной услуги может быть оказано:</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3.7.13.1 С заявлением обратилось ненадлежащее лицо;</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3.7.13.2 Имеется решение суда о приостановлении предоставлении муниципальной услуги;</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3.7.13.3. физическим или юридическим лицом подано заявление о приостановлении предоставления муниципальной услуги;</w:t>
      </w:r>
    </w:p>
    <w:p w:rsidR="00E46E27" w:rsidRDefault="00E46E27" w:rsidP="00E46E27">
      <w:pPr>
        <w:spacing w:line="240" w:lineRule="auto"/>
        <w:ind w:firstLine="851"/>
        <w:contextualSpacing/>
        <w:jc w:val="both"/>
        <w:rPr>
          <w:rFonts w:ascii="Times New Roman" w:hAnsi="Times New Roman"/>
          <w:sz w:val="24"/>
          <w:szCs w:val="24"/>
        </w:rPr>
      </w:pPr>
      <w:r>
        <w:rPr>
          <w:rFonts w:ascii="Times New Roman" w:hAnsi="Times New Roman"/>
          <w:sz w:val="24"/>
          <w:szCs w:val="24"/>
        </w:rPr>
        <w:t>3.7.13.4 В заявлении указана квартира, на которую не был заключен договор на передачу квартиры в собственность граждан.</w:t>
      </w:r>
    </w:p>
    <w:p w:rsidR="00E46E27" w:rsidRPr="00356BBF" w:rsidRDefault="00E46E27" w:rsidP="00E46E27">
      <w:pPr>
        <w:spacing w:line="240" w:lineRule="auto"/>
        <w:ind w:firstLine="851"/>
        <w:contextualSpacing/>
        <w:jc w:val="both"/>
        <w:rPr>
          <w:rFonts w:ascii="Times New Roman" w:hAnsi="Times New Roman"/>
          <w:sz w:val="24"/>
          <w:szCs w:val="24"/>
        </w:rPr>
      </w:pPr>
    </w:p>
    <w:bookmarkEnd w:id="3"/>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hAnsi="Times New Roman"/>
          <w:sz w:val="24"/>
          <w:szCs w:val="24"/>
        </w:rPr>
      </w:pPr>
    </w:p>
    <w:p w:rsidR="00E46E27" w:rsidRPr="009D1666" w:rsidRDefault="00E46E27" w:rsidP="00E46E27">
      <w:pPr>
        <w:pStyle w:val="ConsPlusTitle"/>
        <w:ind w:firstLine="851"/>
        <w:contextualSpacing/>
        <w:jc w:val="center"/>
        <w:outlineLvl w:val="1"/>
        <w:rPr>
          <w:rFonts w:ascii="Times New Roman" w:hAnsi="Times New Roman" w:cs="Times New Roman"/>
          <w:sz w:val="24"/>
          <w:szCs w:val="24"/>
        </w:rPr>
      </w:pPr>
      <w:r w:rsidRPr="009D1666">
        <w:rPr>
          <w:rFonts w:ascii="Times New Roman" w:hAnsi="Times New Roman" w:cs="Times New Roman"/>
          <w:sz w:val="24"/>
          <w:szCs w:val="24"/>
        </w:rPr>
        <w:t>4. Формы контроля за предоставлением муниципальной услуги</w:t>
      </w:r>
    </w:p>
    <w:p w:rsidR="00E46E27" w:rsidRPr="009D1666" w:rsidRDefault="00E46E27" w:rsidP="00E46E27">
      <w:pPr>
        <w:pStyle w:val="ConsPlusTitle"/>
        <w:ind w:firstLine="851"/>
        <w:contextualSpacing/>
        <w:jc w:val="center"/>
        <w:outlineLvl w:val="1"/>
        <w:rPr>
          <w:rFonts w:ascii="Times New Roman" w:hAnsi="Times New Roman" w:cs="Times New Roman"/>
          <w:sz w:val="24"/>
          <w:szCs w:val="24"/>
        </w:rPr>
      </w:pP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Внеплановые проверки проводятся для проверки факта устранения ранее выявленных </w:t>
      </w:r>
      <w:r w:rsidRPr="009D1666">
        <w:rPr>
          <w:rFonts w:ascii="Times New Roman" w:hAnsi="Times New Roman" w:cs="Times New Roman"/>
          <w:sz w:val="24"/>
          <w:szCs w:val="24"/>
        </w:rPr>
        <w:lastRenderedPageBreak/>
        <w:t>нарушений, а также в случае получения жалоб на действия (бездействие) сотрудников. Проверки также проводятся по обращению заявителя.</w:t>
      </w:r>
    </w:p>
    <w:p w:rsidR="00E46E27" w:rsidRPr="009D1666" w:rsidRDefault="00E46E27" w:rsidP="00E46E27">
      <w:pPr>
        <w:pStyle w:val="Style2"/>
        <w:widowControl/>
        <w:spacing w:line="240" w:lineRule="auto"/>
        <w:ind w:firstLine="851"/>
        <w:contextualSpacing/>
        <w:jc w:val="both"/>
      </w:pPr>
      <w:r w:rsidRPr="009D1666">
        <w:t>Периодичность осуществления плановых проверок – не реже одного раза в квартал.</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Персональная ответственность сотрудников и должностных лиц закрепляется в их должностных регламентах в соответствии с требованиями законодательства Российской Федерации.</w:t>
      </w:r>
    </w:p>
    <w:p w:rsidR="00E46E27" w:rsidRPr="009D1666" w:rsidRDefault="00E46E27" w:rsidP="00E46E27">
      <w:pPr>
        <w:widowControl w:val="0"/>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4.4. </w:t>
      </w:r>
      <w:r w:rsidRPr="009D1666">
        <w:rPr>
          <w:rFonts w:ascii="Times New Roman" w:eastAsia="Calibri"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p>
    <w:p w:rsidR="00E46E27" w:rsidRPr="009D1666" w:rsidRDefault="00E46E27" w:rsidP="00E46E27">
      <w:pPr>
        <w:pStyle w:val="ConsPlusTitle"/>
        <w:ind w:firstLine="851"/>
        <w:contextualSpacing/>
        <w:jc w:val="center"/>
        <w:outlineLvl w:val="1"/>
        <w:rPr>
          <w:rFonts w:ascii="Times New Roman" w:hAnsi="Times New Roman" w:cs="Times New Roman"/>
          <w:sz w:val="24"/>
          <w:szCs w:val="24"/>
        </w:rPr>
      </w:pPr>
      <w:r w:rsidRPr="009D1666">
        <w:rPr>
          <w:rFonts w:ascii="Times New Roman" w:hAnsi="Times New Roman" w:cs="Times New Roman"/>
          <w:sz w:val="24"/>
          <w:szCs w:val="24"/>
        </w:rPr>
        <w:t>5. Досудебный (внесудебный) порядок обжалования решений</w:t>
      </w:r>
    </w:p>
    <w:p w:rsidR="00E46E27" w:rsidRPr="009D1666" w:rsidRDefault="00E46E27" w:rsidP="00E46E27">
      <w:pPr>
        <w:pStyle w:val="ConsPlusTitle"/>
        <w:ind w:firstLine="851"/>
        <w:contextualSpacing/>
        <w:jc w:val="center"/>
        <w:rPr>
          <w:rFonts w:ascii="Times New Roman" w:hAnsi="Times New Roman" w:cs="Times New Roman"/>
          <w:sz w:val="24"/>
          <w:szCs w:val="24"/>
        </w:rPr>
      </w:pPr>
      <w:r w:rsidRPr="009D1666">
        <w:rPr>
          <w:rFonts w:ascii="Times New Roman" w:hAnsi="Times New Roman" w:cs="Times New Roman"/>
          <w:sz w:val="24"/>
          <w:szCs w:val="24"/>
        </w:rPr>
        <w:t>и действий (бездействия) органа, предоставляющего</w:t>
      </w:r>
    </w:p>
    <w:p w:rsidR="00E46E27" w:rsidRPr="009D1666" w:rsidRDefault="00E46E27" w:rsidP="00E46E27">
      <w:pPr>
        <w:pStyle w:val="ConsPlusTitle"/>
        <w:ind w:firstLine="851"/>
        <w:contextualSpacing/>
        <w:jc w:val="center"/>
        <w:rPr>
          <w:rFonts w:ascii="Times New Roman" w:hAnsi="Times New Roman" w:cs="Times New Roman"/>
          <w:sz w:val="24"/>
          <w:szCs w:val="24"/>
        </w:rPr>
      </w:pPr>
      <w:r w:rsidRPr="009D1666">
        <w:rPr>
          <w:rFonts w:ascii="Times New Roman" w:hAnsi="Times New Roman" w:cs="Times New Roman"/>
          <w:sz w:val="24"/>
          <w:szCs w:val="24"/>
        </w:rPr>
        <w:t>муниципальную услугу, МФЦ, организаций, а также</w:t>
      </w:r>
    </w:p>
    <w:p w:rsidR="00E46E27" w:rsidRPr="009D1666" w:rsidRDefault="00E46E27" w:rsidP="00E46E27">
      <w:pPr>
        <w:pStyle w:val="ConsPlusTitle"/>
        <w:ind w:firstLine="851"/>
        <w:contextualSpacing/>
        <w:jc w:val="center"/>
        <w:rPr>
          <w:rFonts w:ascii="Times New Roman" w:hAnsi="Times New Roman" w:cs="Times New Roman"/>
          <w:sz w:val="24"/>
          <w:szCs w:val="24"/>
        </w:rPr>
      </w:pPr>
      <w:r w:rsidRPr="009D1666">
        <w:rPr>
          <w:rFonts w:ascii="Times New Roman" w:hAnsi="Times New Roman" w:cs="Times New Roman"/>
          <w:sz w:val="24"/>
          <w:szCs w:val="24"/>
        </w:rPr>
        <w:t>их должностных лиц, муниципальных служащих, работников</w:t>
      </w:r>
    </w:p>
    <w:p w:rsidR="00E46E27" w:rsidRPr="009D1666" w:rsidRDefault="00E46E27" w:rsidP="00E46E27">
      <w:pPr>
        <w:pStyle w:val="ConsPlusNormal"/>
        <w:ind w:firstLine="851"/>
        <w:contextualSpacing/>
        <w:jc w:val="center"/>
        <w:rPr>
          <w:rFonts w:ascii="Times New Roman" w:hAnsi="Times New Roman" w:cs="Times New Roman"/>
          <w:sz w:val="24"/>
          <w:szCs w:val="24"/>
        </w:rPr>
      </w:pP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5.2. Предмет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Заявитель может обратиться с жалобой, в том числе в следующих случаях:</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 нарушение срока регистрации запроса о предоставлении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 нарушение срока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w:t>
      </w:r>
      <w:r w:rsidRPr="009D1666">
        <w:rPr>
          <w:rFonts w:ascii="Times New Roman" w:hAnsi="Times New Roman" w:cs="Times New Roman"/>
          <w:sz w:val="24"/>
          <w:szCs w:val="24"/>
        </w:rPr>
        <w:lastRenderedPageBreak/>
        <w:t>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6" w:history="1">
        <w:r w:rsidRPr="009D1666">
          <w:rPr>
            <w:rStyle w:val="a6"/>
          </w:rPr>
          <w:t>пунктом 4 части 1 статьи 7</w:t>
        </w:r>
      </w:hyperlink>
      <w:r w:rsidRPr="009D16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9D1666">
          <w:rPr>
            <w:rStyle w:val="a6"/>
          </w:rPr>
          <w:t>частью 1.3 статьи 16</w:t>
        </w:r>
      </w:hyperlink>
      <w:r w:rsidRPr="009D16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должна содержать:</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w:t>
      </w:r>
      <w:r w:rsidRPr="009D1666">
        <w:rPr>
          <w:rFonts w:ascii="Times New Roman" w:hAnsi="Times New Roman" w:cs="Times New Roman"/>
          <w:sz w:val="24"/>
          <w:szCs w:val="24"/>
        </w:rPr>
        <w:lastRenderedPageBreak/>
        <w:t>образования.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руководителю уполномоченного органа.</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на решение, действия (бездействие) руководителя уполномоченного органа подается вышестоящему руководителю.</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5.4. Порядок подачи и рассмотрения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РПГУ, а также может быть принята при личном приеме заявителя.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В случае, если жалоба подается представителемгражданина, также представляется документ, подтверждающий полномочия на осуществление действий от имени гражданина. </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5.5. Сроки рассмотрения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5.7. Результат рассмотрения жалобы.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По результатам рассмотрения жалобы принимается одно из следующих решений:</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удовлетворить жалобу;</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отказать в удовлетворении жалобы.</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cs="Times New Roman"/>
          <w:sz w:val="24"/>
          <w:szCs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Pr>
          <w:rFonts w:ascii="Times New Roman" w:hAnsi="Times New Roman" w:cs="Times New Roman"/>
          <w:sz w:val="24"/>
          <w:szCs w:val="24"/>
        </w:rPr>
        <w:t>муниципальную</w:t>
      </w:r>
      <w:r w:rsidRPr="009D1666">
        <w:rPr>
          <w:rFonts w:ascii="Times New Roman" w:hAnsi="Times New Roman" w:cs="Times New Roman"/>
          <w:sz w:val="24"/>
          <w:szCs w:val="24"/>
        </w:rPr>
        <w:t xml:space="preserve">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D1666">
        <w:rPr>
          <w:rFonts w:ascii="Times New Roman" w:hAnsi="Times New Roman" w:cs="Times New Roman"/>
          <w:sz w:val="24"/>
          <w:szCs w:val="24"/>
        </w:rPr>
        <w:lastRenderedPageBreak/>
        <w:t>Кемеровской области – Кузбасса, муниципальными правовыми актами, а также в иных формах.</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46E27" w:rsidRPr="009D1666" w:rsidRDefault="00E46E27" w:rsidP="00E46E27">
      <w:pPr>
        <w:spacing w:line="240" w:lineRule="auto"/>
        <w:ind w:firstLine="851"/>
        <w:contextualSpacing/>
        <w:jc w:val="both"/>
        <w:rPr>
          <w:rFonts w:ascii="Times New Roman" w:hAnsi="Times New Roman"/>
          <w:sz w:val="24"/>
          <w:szCs w:val="24"/>
        </w:rPr>
      </w:pPr>
      <w:r w:rsidRPr="009D1666">
        <w:rPr>
          <w:rFonts w:ascii="Times New Roman" w:hAnsi="Times New Roman"/>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6E27" w:rsidRPr="009D1666" w:rsidRDefault="00E46E27" w:rsidP="00E46E27">
      <w:pPr>
        <w:spacing w:line="240" w:lineRule="auto"/>
        <w:ind w:firstLine="851"/>
        <w:contextualSpacing/>
        <w:jc w:val="both"/>
        <w:rPr>
          <w:rFonts w:ascii="Times New Roman" w:hAnsi="Times New Roman"/>
          <w:sz w:val="24"/>
          <w:szCs w:val="24"/>
        </w:rPr>
      </w:pPr>
      <w:r w:rsidRPr="009D166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удовлетворении жалобы отказывается в следующих случаях:</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жалоба признана необоснованной;</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5.8. Порядок информирования заявителя о результатах рассмотрения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В ответе по результатам рассмотрения жалобы указываются: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3) фамилия, имя, отчество (последнее - при наличии) или наименование заявителя;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4) основания для принятия решения по жалобе;</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 принятое по жалобе решение;</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7) сведения о порядке обжалования принятого по жалобе решения.</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5.9. Порядок обжалования решения по жалобе.</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5.11. Способы информирования заявителей о порядке подачи и рассмотрения жалобы.</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r w:rsidRPr="009D1666">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w:t>
      </w:r>
      <w:r w:rsidRPr="009D1666">
        <w:rPr>
          <w:rFonts w:ascii="Times New Roman" w:hAnsi="Times New Roman" w:cs="Times New Roman"/>
          <w:sz w:val="24"/>
          <w:szCs w:val="24"/>
        </w:rPr>
        <w:lastRenderedPageBreak/>
        <w:t>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46E27" w:rsidRPr="009D1666" w:rsidRDefault="00E46E27" w:rsidP="00E46E27">
      <w:pPr>
        <w:pStyle w:val="ConsPlusNormal"/>
        <w:spacing w:before="220"/>
        <w:ind w:firstLine="851"/>
        <w:contextualSpacing/>
        <w:jc w:val="both"/>
        <w:rPr>
          <w:rFonts w:ascii="Times New Roman" w:hAnsi="Times New Roman"/>
          <w:sz w:val="24"/>
          <w:szCs w:val="24"/>
        </w:rPr>
      </w:pPr>
      <w:r w:rsidRPr="009D1666">
        <w:rPr>
          <w:rFonts w:ascii="Times New Roman"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E46E27" w:rsidRPr="009D1666" w:rsidRDefault="00E46E27" w:rsidP="00E46E27">
      <w:pPr>
        <w:pStyle w:val="ConsPlusNormal"/>
        <w:spacing w:before="220"/>
        <w:ind w:firstLine="851"/>
        <w:contextualSpacing/>
        <w:jc w:val="both"/>
        <w:rPr>
          <w:rFonts w:ascii="Times New Roman" w:hAnsi="Times New Roman" w:cs="Times New Roman"/>
          <w:sz w:val="24"/>
          <w:szCs w:val="24"/>
        </w:rPr>
      </w:pPr>
    </w:p>
    <w:p w:rsidR="00E46E27" w:rsidRPr="009D1666" w:rsidRDefault="00E46E27" w:rsidP="00E46E27">
      <w:pPr>
        <w:spacing w:line="240" w:lineRule="auto"/>
        <w:ind w:firstLine="851"/>
        <w:contextualSpacing/>
        <w:jc w:val="center"/>
        <w:rPr>
          <w:rFonts w:ascii="Times New Roman" w:hAnsi="Times New Roman"/>
          <w:b/>
          <w:sz w:val="24"/>
          <w:szCs w:val="24"/>
        </w:rPr>
      </w:pPr>
      <w:r w:rsidRPr="009D1666">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6.1. </w:t>
      </w:r>
      <w:r w:rsidRPr="009D1666">
        <w:rPr>
          <w:rFonts w:ascii="Times New Roman" w:eastAsia="Calibri" w:hAnsi="Times New Roman"/>
          <w:sz w:val="24"/>
          <w:szCs w:val="24"/>
        </w:rPr>
        <w:t xml:space="preserve">Предоставление муниципальной услуги в МФЦ осуществляется при наличии </w:t>
      </w:r>
      <w:r w:rsidRPr="009D1666">
        <w:rPr>
          <w:rFonts w:ascii="Times New Roman" w:hAnsi="Times New Roman"/>
          <w:sz w:val="24"/>
          <w:szCs w:val="24"/>
        </w:rPr>
        <w:t xml:space="preserve">заключенного соглашения о взаимодействии между уполномоченным органом и МФЦ. </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highlight w:val="yellow"/>
        </w:rPr>
      </w:pPr>
      <w:r w:rsidRPr="009D1666">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6.3. </w:t>
      </w:r>
      <w:r w:rsidRPr="009D1666">
        <w:rPr>
          <w:rFonts w:ascii="Times New Roman" w:eastAsia="Calibri" w:hAnsi="Times New Roman"/>
          <w:sz w:val="24"/>
          <w:szCs w:val="24"/>
        </w:rPr>
        <w:t xml:space="preserve">Информация по вопросам предоставления </w:t>
      </w:r>
      <w:r w:rsidRPr="009D1666">
        <w:rPr>
          <w:rFonts w:ascii="Times New Roman" w:hAnsi="Times New Roman"/>
          <w:sz w:val="24"/>
          <w:szCs w:val="24"/>
        </w:rPr>
        <w:t>муниципальной</w:t>
      </w:r>
      <w:r w:rsidRPr="009D1666">
        <w:rPr>
          <w:rFonts w:ascii="Times New Roman" w:eastAsia="Calibri" w:hAnsi="Times New Roman"/>
          <w:sz w:val="24"/>
          <w:szCs w:val="24"/>
        </w:rPr>
        <w:t xml:space="preserve"> услуги, </w:t>
      </w:r>
      <w:r w:rsidRPr="009D1666">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Информирование о порядке предоставления муниципальной услуги </w:t>
      </w:r>
      <w:r w:rsidRPr="009D1666">
        <w:rPr>
          <w:rFonts w:ascii="Times New Roman" w:eastAsia="Calibri" w:hAnsi="Times New Roman"/>
          <w:sz w:val="24"/>
          <w:szCs w:val="24"/>
        </w:rPr>
        <w:t>осуществляется в соответствии с графиком работы МФЦ.</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6.4. При личном обращении заявителя в МФЦ сотрудник</w:t>
      </w:r>
      <w:r w:rsidRPr="009D1666">
        <w:rPr>
          <w:rFonts w:ascii="Times New Roman" w:hAnsi="Times New Roman"/>
          <w:sz w:val="24"/>
          <w:szCs w:val="24"/>
        </w:rPr>
        <w:t>, ответственный за прием документов:</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1) текст в заявлении поддается прочтению;</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2) в заявлении указаны фамилия, имя, отчество (последнее - при наличии) физического лица;</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3) заявление подписано уполномоченным лицом;</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4) приложены документы, необходимые для предоставления муниципальной услуги.</w:t>
      </w:r>
    </w:p>
    <w:p w:rsidR="00E46E27" w:rsidRPr="009D1666" w:rsidRDefault="00E46E27" w:rsidP="00E46E27">
      <w:pPr>
        <w:suppressAutoHyphen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E46E27" w:rsidRPr="009D1666" w:rsidRDefault="00E46E27" w:rsidP="00E46E27">
      <w:pPr>
        <w:tabs>
          <w:tab w:val="left" w:pos="709"/>
        </w:tabs>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9D1666">
        <w:rPr>
          <w:rFonts w:ascii="Times New Roman" w:eastAsia="Calibri" w:hAnsi="Times New Roman"/>
          <w:sz w:val="24"/>
          <w:szCs w:val="24"/>
        </w:rPr>
        <w:t xml:space="preserve">постановлением Правительства Российской Федерации от 22.12.2012 № 1376 «Об утверждении Правил организации деятельности </w:t>
      </w:r>
      <w:r w:rsidRPr="009D1666">
        <w:rPr>
          <w:rFonts w:ascii="Times New Roman" w:eastAsia="Calibri" w:hAnsi="Times New Roman"/>
          <w:sz w:val="24"/>
          <w:szCs w:val="24"/>
        </w:rPr>
        <w:lastRenderedPageBreak/>
        <w:t>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46E27" w:rsidRPr="009D1666" w:rsidRDefault="00E46E27" w:rsidP="00E46E27">
      <w:pPr>
        <w:tabs>
          <w:tab w:val="left" w:pos="709"/>
        </w:tabs>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E46E27" w:rsidRPr="009D1666" w:rsidRDefault="00E46E27" w:rsidP="00E46E27">
      <w:pPr>
        <w:tabs>
          <w:tab w:val="left" w:pos="709"/>
        </w:tabs>
        <w:autoSpaceDE w:val="0"/>
        <w:autoSpaceDN w:val="0"/>
        <w:adjustRightInd w:val="0"/>
        <w:spacing w:after="0" w:line="240" w:lineRule="auto"/>
        <w:ind w:firstLine="851"/>
        <w:contextualSpacing/>
        <w:jc w:val="both"/>
        <w:rPr>
          <w:rFonts w:ascii="Times New Roman" w:eastAsia="Calibri" w:hAnsi="Times New Roman"/>
          <w:bCs/>
          <w:sz w:val="24"/>
          <w:szCs w:val="24"/>
        </w:rPr>
      </w:pPr>
      <w:r w:rsidRPr="009D1666">
        <w:rPr>
          <w:rFonts w:ascii="Times New Roman" w:eastAsia="Calibri" w:hAnsi="Times New Roman"/>
          <w:sz w:val="24"/>
          <w:szCs w:val="24"/>
        </w:rPr>
        <w:t>- выдает расписку</w:t>
      </w:r>
      <w:r w:rsidRPr="009D1666">
        <w:rPr>
          <w:rStyle w:val="itemtext"/>
          <w:sz w:val="24"/>
          <w:szCs w:val="24"/>
        </w:rPr>
        <w:t xml:space="preserve"> в получении документов на предоставление услуги, сформированную в АИС МФЦ</w:t>
      </w:r>
      <w:r w:rsidRPr="009D1666">
        <w:rPr>
          <w:rFonts w:ascii="Times New Roman" w:eastAsia="Calibri" w:hAnsi="Times New Roman"/>
          <w:sz w:val="24"/>
          <w:szCs w:val="24"/>
        </w:rPr>
        <w:t>;</w:t>
      </w:r>
    </w:p>
    <w:p w:rsidR="00E46E27" w:rsidRPr="009D1666" w:rsidRDefault="00E46E27" w:rsidP="00E46E27">
      <w:pPr>
        <w:suppressAutoHyphen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E46E27" w:rsidRPr="009D1666" w:rsidRDefault="00E46E27" w:rsidP="00E46E27">
      <w:pPr>
        <w:suppressAutoHyphen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9D1666">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 xml:space="preserve">6.6. При обращении заявителя за предоставлением муниципальной услуги в МФЦ выдача результата предоставления муниципальной услуги осуществляется при личном обращении в МФЦ. </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 xml:space="preserve">6.6.1. Ответственность за выдачу </w:t>
      </w:r>
      <w:r w:rsidRPr="009D1666">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46E27" w:rsidRPr="009D1666" w:rsidRDefault="00E46E27" w:rsidP="00E46E27">
      <w:pPr>
        <w:pStyle w:val="ConsPlusNormal"/>
        <w:ind w:firstLine="851"/>
        <w:contextualSpacing/>
        <w:jc w:val="both"/>
        <w:rPr>
          <w:rFonts w:ascii="Times New Roman" w:hAnsi="Times New Roman" w:cs="Times New Roman"/>
          <w:sz w:val="24"/>
          <w:szCs w:val="24"/>
        </w:rPr>
      </w:pPr>
      <w:r w:rsidRPr="009D1666">
        <w:rPr>
          <w:rFonts w:ascii="Times New Roman" w:hAnsi="Times New Roman"/>
          <w:sz w:val="24"/>
          <w:szCs w:val="24"/>
        </w:rPr>
        <w:t xml:space="preserve">6.6.2. </w:t>
      </w:r>
      <w:r w:rsidRPr="009D1666">
        <w:rPr>
          <w:rFonts w:ascii="Times New Roman" w:hAnsi="Times New Roman" w:cs="Times New Roman"/>
          <w:sz w:val="24"/>
          <w:szCs w:val="24"/>
        </w:rPr>
        <w:t xml:space="preserve">Для получения </w:t>
      </w:r>
      <w:r w:rsidRPr="009D1666">
        <w:rPr>
          <w:rFonts w:ascii="Times New Roman" w:hAnsi="Times New Roman"/>
          <w:sz w:val="24"/>
          <w:szCs w:val="24"/>
        </w:rPr>
        <w:t>результата предоставления муниципальной услуги</w:t>
      </w:r>
      <w:r w:rsidRPr="009D1666">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9D1666">
        <w:rPr>
          <w:rFonts w:ascii="Times New Roman" w:eastAsia="Calibri" w:hAnsi="Times New Roman"/>
          <w:sz w:val="24"/>
          <w:szCs w:val="24"/>
        </w:rPr>
        <w:t>.</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eastAsia="Calibri" w:hAnsi="Times New Roman"/>
          <w:sz w:val="24"/>
          <w:szCs w:val="24"/>
        </w:rPr>
        <w:t>С</w:t>
      </w:r>
      <w:r w:rsidRPr="009D1666">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46E27" w:rsidRPr="009D1666" w:rsidRDefault="00E46E27" w:rsidP="00E46E27">
      <w:pPr>
        <w:autoSpaceDE w:val="0"/>
        <w:autoSpaceDN w:val="0"/>
        <w:adjustRightInd w:val="0"/>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b/>
          <w:sz w:val="24"/>
          <w:szCs w:val="24"/>
        </w:rPr>
      </w:pPr>
      <w:r w:rsidRPr="009D1666">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46E27" w:rsidRPr="009D1666" w:rsidRDefault="00E46E27" w:rsidP="00E46E27">
      <w:pPr>
        <w:autoSpaceDE w:val="0"/>
        <w:autoSpaceDN w:val="0"/>
        <w:adjustRightInd w:val="0"/>
        <w:spacing w:after="0" w:line="240" w:lineRule="auto"/>
        <w:ind w:firstLine="851"/>
        <w:contextualSpacing/>
        <w:jc w:val="both"/>
        <w:rPr>
          <w:rFonts w:ascii="Times New Roman" w:eastAsia="Calibri" w:hAnsi="Times New Roman"/>
          <w:sz w:val="24"/>
          <w:szCs w:val="24"/>
        </w:rPr>
      </w:pPr>
      <w:r w:rsidRPr="009D1666">
        <w:rPr>
          <w:rFonts w:ascii="Times New Roman" w:eastAsia="Calibri" w:hAnsi="Times New Roman"/>
          <w:sz w:val="24"/>
          <w:szCs w:val="24"/>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46E27" w:rsidRPr="009D1666" w:rsidRDefault="00E46E27" w:rsidP="00E46E27">
      <w:pPr>
        <w:spacing w:line="240" w:lineRule="auto"/>
        <w:contextualSpacing/>
        <w:jc w:val="both"/>
        <w:rPr>
          <w:rFonts w:ascii="Times New Roman" w:hAnsi="Times New Roman"/>
          <w:sz w:val="24"/>
          <w:szCs w:val="24"/>
          <w:highlight w:val="yellow"/>
        </w:rPr>
      </w:pP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pStyle w:val="21"/>
        <w:shd w:val="clear" w:color="auto" w:fill="auto"/>
        <w:spacing w:line="240" w:lineRule="auto"/>
        <w:jc w:val="left"/>
        <w:rPr>
          <w:sz w:val="24"/>
          <w:szCs w:val="24"/>
        </w:rPr>
      </w:pPr>
      <w:r w:rsidRPr="009D1666">
        <w:rPr>
          <w:sz w:val="24"/>
          <w:szCs w:val="24"/>
        </w:rPr>
        <w:t xml:space="preserve">Управляющий делами – </w:t>
      </w:r>
    </w:p>
    <w:p w:rsidR="00E46E27" w:rsidRPr="009D1666" w:rsidRDefault="00E46E27" w:rsidP="00E46E27">
      <w:pPr>
        <w:pStyle w:val="21"/>
        <w:shd w:val="clear" w:color="auto" w:fill="auto"/>
        <w:spacing w:line="240" w:lineRule="auto"/>
        <w:jc w:val="left"/>
        <w:rPr>
          <w:sz w:val="24"/>
          <w:szCs w:val="24"/>
        </w:rPr>
      </w:pPr>
      <w:r w:rsidRPr="009D1666">
        <w:rPr>
          <w:sz w:val="24"/>
          <w:szCs w:val="24"/>
        </w:rPr>
        <w:t>руководитель аппарата</w:t>
      </w:r>
      <w:r>
        <w:rPr>
          <w:sz w:val="24"/>
          <w:szCs w:val="24"/>
        </w:rPr>
        <w:t xml:space="preserve">                            </w:t>
      </w:r>
      <w:r w:rsidRPr="009D1666">
        <w:rPr>
          <w:sz w:val="24"/>
          <w:szCs w:val="24"/>
        </w:rPr>
        <w:t xml:space="preserve">                                        </w:t>
      </w:r>
      <w:r>
        <w:rPr>
          <w:sz w:val="24"/>
          <w:szCs w:val="24"/>
        </w:rPr>
        <w:t xml:space="preserve">                           </w:t>
      </w:r>
      <w:r w:rsidRPr="009D1666">
        <w:rPr>
          <w:sz w:val="24"/>
          <w:szCs w:val="24"/>
        </w:rPr>
        <w:t xml:space="preserve">          Л.А. Скрябина</w:t>
      </w: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contextualSpacing/>
        <w:jc w:val="both"/>
        <w:rPr>
          <w:rFonts w:ascii="Times New Roman" w:hAnsi="Times New Roman"/>
          <w:sz w:val="24"/>
          <w:szCs w:val="24"/>
        </w:rPr>
      </w:pPr>
    </w:p>
    <w:p w:rsidR="00E46E27" w:rsidRPr="009D1666" w:rsidRDefault="00E46E27" w:rsidP="00E46E27">
      <w:pPr>
        <w:spacing w:after="160" w:line="240" w:lineRule="auto"/>
        <w:ind w:firstLine="851"/>
        <w:contextualSpacing/>
        <w:rPr>
          <w:rFonts w:ascii="Times New Roman" w:eastAsia="Calibri" w:hAnsi="Times New Roman"/>
          <w:sz w:val="24"/>
          <w:szCs w:val="24"/>
        </w:rPr>
      </w:pPr>
      <w:r w:rsidRPr="009D1666">
        <w:rPr>
          <w:rFonts w:ascii="Times New Roman" w:eastAsia="Calibri" w:hAnsi="Times New Roman"/>
          <w:sz w:val="24"/>
          <w:szCs w:val="24"/>
        </w:rPr>
        <w:br w:type="page"/>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lastRenderedPageBreak/>
        <w:t>Приложение 1</w:t>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t>к Административному регламенту</w:t>
      </w:r>
    </w:p>
    <w:p w:rsidR="00E46E27" w:rsidRPr="009D1666" w:rsidRDefault="00E46E27" w:rsidP="00E46E27">
      <w:pPr>
        <w:spacing w:after="0" w:line="240" w:lineRule="auto"/>
        <w:ind w:firstLine="851"/>
        <w:contextualSpacing/>
        <w:jc w:val="center"/>
        <w:rPr>
          <w:rFonts w:ascii="Times New Roman" w:hAnsi="Times New Roman"/>
          <w:sz w:val="24"/>
          <w:szCs w:val="24"/>
        </w:rPr>
      </w:pPr>
    </w:p>
    <w:p w:rsidR="00E46E27" w:rsidRPr="009D1666" w:rsidRDefault="00E46E27" w:rsidP="00E46E27">
      <w:pPr>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 xml:space="preserve">      В (указывается уполномоченный орган)</w:t>
      </w:r>
    </w:p>
    <w:p w:rsidR="00E46E27" w:rsidRPr="009D1666" w:rsidRDefault="00E46E27" w:rsidP="00E46E27">
      <w:pPr>
        <w:spacing w:after="0" w:line="240" w:lineRule="auto"/>
        <w:ind w:firstLine="851"/>
        <w:contextualSpacing/>
        <w:jc w:val="right"/>
        <w:rPr>
          <w:rFonts w:ascii="Times New Roman" w:hAnsi="Times New Roman"/>
          <w:sz w:val="24"/>
          <w:szCs w:val="24"/>
        </w:rPr>
      </w:pPr>
    </w:p>
    <w:p w:rsidR="00E46E27" w:rsidRPr="009D1666" w:rsidRDefault="00E46E27" w:rsidP="00E46E27">
      <w:pPr>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 xml:space="preserve">от гр.________________________________ </w:t>
      </w:r>
    </w:p>
    <w:p w:rsidR="00E46E27" w:rsidRPr="009D1666" w:rsidRDefault="00E46E27" w:rsidP="00E46E27">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 xml:space="preserve">                                                                                      проживающего по адресу:</w:t>
      </w:r>
    </w:p>
    <w:p w:rsidR="00E46E27" w:rsidRPr="009D1666" w:rsidRDefault="00E46E27" w:rsidP="00E46E27">
      <w:pPr>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________________________________</w:t>
      </w:r>
    </w:p>
    <w:p w:rsidR="00E46E27" w:rsidRPr="009D1666" w:rsidRDefault="00E46E27" w:rsidP="00E46E27">
      <w:pPr>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________________________________</w:t>
      </w:r>
    </w:p>
    <w:p w:rsidR="00E46E27" w:rsidRPr="009D1666" w:rsidRDefault="00E46E27" w:rsidP="00E46E27">
      <w:pPr>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(указать № контактного телефона)</w:t>
      </w:r>
    </w:p>
    <w:p w:rsidR="00E46E27" w:rsidRPr="009D1666" w:rsidRDefault="00E46E27" w:rsidP="00E46E27">
      <w:pPr>
        <w:spacing w:after="0" w:line="240" w:lineRule="auto"/>
        <w:ind w:right="5" w:firstLine="851"/>
        <w:contextualSpacing/>
        <w:jc w:val="center"/>
        <w:rPr>
          <w:rFonts w:ascii="Times New Roman" w:hAnsi="Times New Roman"/>
          <w:sz w:val="24"/>
          <w:szCs w:val="24"/>
        </w:rPr>
      </w:pPr>
    </w:p>
    <w:p w:rsidR="00E46E27" w:rsidRPr="009D1666" w:rsidRDefault="00E46E27" w:rsidP="00E46E27">
      <w:pPr>
        <w:spacing w:after="0" w:line="240" w:lineRule="auto"/>
        <w:ind w:right="5" w:firstLine="851"/>
        <w:contextualSpacing/>
        <w:jc w:val="center"/>
        <w:rPr>
          <w:rFonts w:ascii="Times New Roman" w:hAnsi="Times New Roman"/>
          <w:b/>
          <w:sz w:val="24"/>
          <w:szCs w:val="24"/>
        </w:rPr>
      </w:pPr>
      <w:r w:rsidRPr="009D1666">
        <w:rPr>
          <w:rFonts w:ascii="Times New Roman" w:hAnsi="Times New Roman"/>
          <w:b/>
          <w:sz w:val="24"/>
          <w:szCs w:val="24"/>
        </w:rPr>
        <w:t>ЗАЯВЛЕНИЕ</w:t>
      </w:r>
    </w:p>
    <w:p w:rsidR="00E46E27" w:rsidRPr="009D1666" w:rsidRDefault="00E46E27" w:rsidP="00E46E27">
      <w:pPr>
        <w:spacing w:before="120" w:after="120" w:line="240" w:lineRule="auto"/>
        <w:ind w:right="-111" w:firstLine="851"/>
        <w:contextualSpacing/>
        <w:jc w:val="both"/>
        <w:rPr>
          <w:rFonts w:ascii="Times New Roman" w:hAnsi="Times New Roman"/>
          <w:sz w:val="24"/>
          <w:szCs w:val="24"/>
        </w:rPr>
      </w:pPr>
      <w:r w:rsidRPr="009D1666">
        <w:rPr>
          <w:rFonts w:ascii="Times New Roman" w:hAnsi="Times New Roman"/>
          <w:sz w:val="24"/>
          <w:szCs w:val="24"/>
        </w:rPr>
        <w:t xml:space="preserve">Прошу передать в собственность занимаемое жилое помещение, расположенное по адресу: </w:t>
      </w:r>
    </w:p>
    <w:p w:rsidR="00E46E27" w:rsidRPr="009D1666" w:rsidRDefault="00E46E27" w:rsidP="00E46E27">
      <w:pPr>
        <w:spacing w:before="120" w:after="120" w:line="240" w:lineRule="auto"/>
        <w:ind w:right="-111" w:firstLine="851"/>
        <w:contextualSpacing/>
        <w:jc w:val="both"/>
        <w:rPr>
          <w:rFonts w:ascii="Times New Roman" w:hAnsi="Times New Roman"/>
          <w:sz w:val="24"/>
          <w:szCs w:val="24"/>
        </w:rPr>
      </w:pPr>
      <w:r w:rsidRPr="009D1666">
        <w:rPr>
          <w:rFonts w:ascii="Times New Roman" w:hAnsi="Times New Roman"/>
          <w:sz w:val="24"/>
          <w:szCs w:val="24"/>
        </w:rPr>
        <w:t>_______________________________________________________________________</w:t>
      </w:r>
    </w:p>
    <w:p w:rsidR="00E46E27" w:rsidRPr="009D1666" w:rsidRDefault="00E46E27" w:rsidP="00E46E27">
      <w:pPr>
        <w:spacing w:after="0" w:line="240" w:lineRule="auto"/>
        <w:ind w:right="5" w:firstLine="851"/>
        <w:contextualSpacing/>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1701"/>
        <w:gridCol w:w="1134"/>
        <w:gridCol w:w="2268"/>
      </w:tblGrid>
      <w:tr w:rsidR="00E46E27" w:rsidRPr="009D1666" w:rsidTr="008E02AA">
        <w:trPr>
          <w:cantSplit/>
        </w:trPr>
        <w:tc>
          <w:tcPr>
            <w:tcW w:w="4928" w:type="dxa"/>
            <w:vAlign w:val="center"/>
          </w:tcPr>
          <w:p w:rsidR="00E46E27" w:rsidRPr="009D1666" w:rsidRDefault="00E46E27" w:rsidP="008E02AA">
            <w:pPr>
              <w:spacing w:after="0" w:line="240" w:lineRule="auto"/>
              <w:ind w:right="5" w:firstLine="851"/>
              <w:contextualSpacing/>
              <w:jc w:val="center"/>
              <w:rPr>
                <w:rFonts w:ascii="Times New Roman" w:hAnsi="Times New Roman"/>
                <w:sz w:val="24"/>
                <w:szCs w:val="24"/>
              </w:rPr>
            </w:pPr>
            <w:r w:rsidRPr="009D1666">
              <w:rPr>
                <w:rFonts w:ascii="Times New Roman" w:hAnsi="Times New Roman"/>
                <w:sz w:val="24"/>
                <w:szCs w:val="24"/>
              </w:rPr>
              <w:t>Ф.И.О. полностью</w:t>
            </w:r>
          </w:p>
        </w:tc>
        <w:tc>
          <w:tcPr>
            <w:tcW w:w="1701" w:type="dxa"/>
            <w:vAlign w:val="center"/>
          </w:tcPr>
          <w:p w:rsidR="00E46E27" w:rsidRPr="009D1666" w:rsidRDefault="00E46E27" w:rsidP="008E02AA">
            <w:pPr>
              <w:spacing w:after="0" w:line="240" w:lineRule="auto"/>
              <w:ind w:right="-108"/>
              <w:contextualSpacing/>
              <w:jc w:val="center"/>
              <w:rPr>
                <w:rFonts w:ascii="Times New Roman" w:hAnsi="Times New Roman"/>
                <w:sz w:val="24"/>
                <w:szCs w:val="24"/>
              </w:rPr>
            </w:pPr>
            <w:r w:rsidRPr="009D1666">
              <w:rPr>
                <w:rFonts w:ascii="Times New Roman" w:hAnsi="Times New Roman"/>
                <w:sz w:val="24"/>
                <w:szCs w:val="24"/>
              </w:rPr>
              <w:t>Родственные* отношения</w:t>
            </w:r>
          </w:p>
        </w:tc>
        <w:tc>
          <w:tcPr>
            <w:tcW w:w="1134" w:type="dxa"/>
          </w:tcPr>
          <w:p w:rsidR="00E46E27" w:rsidRPr="009D1666" w:rsidRDefault="00E46E27" w:rsidP="008E02AA">
            <w:pPr>
              <w:spacing w:after="0" w:line="240" w:lineRule="auto"/>
              <w:ind w:right="-108" w:firstLine="851"/>
              <w:contextualSpacing/>
              <w:jc w:val="center"/>
              <w:rPr>
                <w:rFonts w:ascii="Times New Roman" w:hAnsi="Times New Roman"/>
                <w:sz w:val="24"/>
                <w:szCs w:val="24"/>
              </w:rPr>
            </w:pPr>
          </w:p>
          <w:p w:rsidR="00E46E27" w:rsidRPr="009D1666" w:rsidRDefault="00E46E27" w:rsidP="008E02AA">
            <w:pPr>
              <w:spacing w:after="0" w:line="240" w:lineRule="auto"/>
              <w:ind w:right="-108"/>
              <w:contextualSpacing/>
              <w:jc w:val="center"/>
              <w:rPr>
                <w:rFonts w:ascii="Times New Roman" w:hAnsi="Times New Roman"/>
                <w:sz w:val="24"/>
                <w:szCs w:val="24"/>
              </w:rPr>
            </w:pPr>
            <w:r w:rsidRPr="009D1666">
              <w:rPr>
                <w:rFonts w:ascii="Times New Roman" w:hAnsi="Times New Roman"/>
                <w:sz w:val="24"/>
                <w:szCs w:val="24"/>
              </w:rPr>
              <w:t>Размер долевого участия*</w:t>
            </w:r>
          </w:p>
        </w:tc>
        <w:tc>
          <w:tcPr>
            <w:tcW w:w="2268" w:type="dxa"/>
            <w:vAlign w:val="center"/>
          </w:tcPr>
          <w:p w:rsidR="00E46E27" w:rsidRPr="009D1666" w:rsidRDefault="00E46E27" w:rsidP="008E02AA">
            <w:pPr>
              <w:spacing w:after="0" w:line="240" w:lineRule="auto"/>
              <w:ind w:right="-108" w:firstLine="34"/>
              <w:contextualSpacing/>
              <w:jc w:val="center"/>
              <w:rPr>
                <w:rFonts w:ascii="Times New Roman" w:hAnsi="Times New Roman"/>
                <w:sz w:val="24"/>
                <w:szCs w:val="24"/>
              </w:rPr>
            </w:pPr>
            <w:r w:rsidRPr="009D1666">
              <w:rPr>
                <w:rFonts w:ascii="Times New Roman" w:hAnsi="Times New Roman"/>
                <w:sz w:val="24"/>
                <w:szCs w:val="24"/>
              </w:rPr>
              <w:t>Подписи совершеннолетних членов семьи, подтверждающих согласие на приватизацию</w:t>
            </w:r>
          </w:p>
        </w:tc>
      </w:tr>
      <w:tr w:rsidR="00E46E27" w:rsidRPr="009D1666" w:rsidTr="008E02AA">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3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r w:rsidR="00E46E27" w:rsidRPr="009D1666" w:rsidTr="008E02AA">
        <w:trPr>
          <w:trHeight w:val="20"/>
        </w:trPr>
        <w:tc>
          <w:tcPr>
            <w:tcW w:w="4928"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701"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1134" w:type="dxa"/>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c>
          <w:tcPr>
            <w:tcW w:w="2268" w:type="dxa"/>
            <w:shd w:val="clear" w:color="auto" w:fill="auto"/>
          </w:tcPr>
          <w:p w:rsidR="00E46E27" w:rsidRPr="009D1666" w:rsidRDefault="00E46E27" w:rsidP="008E02AA">
            <w:pPr>
              <w:spacing w:after="0" w:line="240" w:lineRule="auto"/>
              <w:ind w:right="5" w:firstLine="851"/>
              <w:contextualSpacing/>
              <w:jc w:val="both"/>
              <w:rPr>
                <w:rFonts w:ascii="Times New Roman" w:hAnsi="Times New Roman"/>
                <w:sz w:val="24"/>
                <w:szCs w:val="24"/>
              </w:rPr>
            </w:pPr>
          </w:p>
        </w:tc>
      </w:tr>
    </w:tbl>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r w:rsidRPr="009D1666">
        <w:rPr>
          <w:rFonts w:ascii="Times New Roman" w:hAnsi="Times New Roman"/>
          <w:sz w:val="24"/>
          <w:szCs w:val="24"/>
        </w:rPr>
        <w:t>*Заполняется по желанию заявителей</w:t>
      </w:r>
    </w:p>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r w:rsidRPr="009D1666">
        <w:rPr>
          <w:rFonts w:ascii="Times New Roman" w:hAnsi="Times New Roman"/>
          <w:sz w:val="24"/>
          <w:szCs w:val="24"/>
        </w:rPr>
        <w:t>*Заявители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равнодолевую собственность заявителей</w:t>
      </w:r>
    </w:p>
    <w:p w:rsidR="00E46E27" w:rsidRPr="009D1666" w:rsidRDefault="00E46E27" w:rsidP="00E46E27">
      <w:pPr>
        <w:spacing w:after="0" w:line="240" w:lineRule="auto"/>
        <w:ind w:right="5" w:firstLine="851"/>
        <w:contextualSpacing/>
        <w:jc w:val="both"/>
        <w:rPr>
          <w:rFonts w:ascii="Times New Roman" w:hAnsi="Times New Roman"/>
          <w:sz w:val="24"/>
          <w:szCs w:val="24"/>
        </w:rPr>
      </w:pPr>
      <w:r w:rsidRPr="009D1666">
        <w:rPr>
          <w:rFonts w:ascii="Times New Roman" w:hAnsi="Times New Roman"/>
          <w:sz w:val="24"/>
          <w:szCs w:val="24"/>
        </w:rPr>
        <w:t>Общая площадь квартиры ______________ кв.м.</w:t>
      </w:r>
    </w:p>
    <w:p w:rsidR="00E46E27" w:rsidRPr="009D1666" w:rsidRDefault="00E46E27" w:rsidP="00E46E27">
      <w:pPr>
        <w:spacing w:after="0" w:line="240" w:lineRule="auto"/>
        <w:ind w:right="5" w:firstLine="851"/>
        <w:contextualSpacing/>
        <w:jc w:val="both"/>
        <w:rPr>
          <w:rFonts w:ascii="Times New Roman" w:hAnsi="Times New Roman"/>
          <w:sz w:val="24"/>
          <w:szCs w:val="24"/>
        </w:rPr>
      </w:pPr>
      <w:r w:rsidRPr="009D1666">
        <w:rPr>
          <w:rFonts w:ascii="Times New Roman" w:hAnsi="Times New Roman"/>
          <w:sz w:val="24"/>
          <w:szCs w:val="24"/>
        </w:rPr>
        <w:t>Жилая площадь _____________ кв.м.</w:t>
      </w:r>
    </w:p>
    <w:p w:rsidR="00E46E27" w:rsidRPr="009D1666" w:rsidRDefault="00E46E27" w:rsidP="00E46E27">
      <w:pPr>
        <w:spacing w:after="0" w:line="240" w:lineRule="auto"/>
        <w:ind w:right="5" w:firstLine="851"/>
        <w:contextualSpacing/>
        <w:jc w:val="both"/>
        <w:rPr>
          <w:rFonts w:ascii="Times New Roman" w:hAnsi="Times New Roman"/>
          <w:sz w:val="24"/>
          <w:szCs w:val="24"/>
        </w:rPr>
      </w:pPr>
      <w:r w:rsidRPr="009D1666">
        <w:rPr>
          <w:rFonts w:ascii="Times New Roman" w:hAnsi="Times New Roman"/>
          <w:sz w:val="24"/>
          <w:szCs w:val="24"/>
        </w:rPr>
        <w:t>Число комнат ___________</w:t>
      </w:r>
    </w:p>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r w:rsidRPr="009D1666">
        <w:rPr>
          <w:rFonts w:ascii="Times New Roman" w:hAnsi="Times New Roman"/>
          <w:sz w:val="24"/>
          <w:szCs w:val="24"/>
        </w:rPr>
        <w:t>Вышеперечисленные  лица участия  в приватизации ранее не принимали.</w:t>
      </w:r>
    </w:p>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p>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554"/>
        <w:gridCol w:w="3933"/>
      </w:tblGrid>
      <w:tr w:rsidR="00E46E27" w:rsidRPr="009D1666" w:rsidTr="008E02AA">
        <w:tc>
          <w:tcPr>
            <w:tcW w:w="10137" w:type="dxa"/>
            <w:gridSpan w:val="3"/>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r w:rsidRPr="009D1666">
              <w:rPr>
                <w:rFonts w:ascii="Times New Roman" w:hAnsi="Times New Roman"/>
                <w:sz w:val="24"/>
                <w:szCs w:val="24"/>
              </w:rPr>
              <w:t xml:space="preserve">Лица, сохраняющие право пользования данным жилым помещением, но не участвующие в приватизации </w:t>
            </w: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r>
      <w:tr w:rsidR="00E46E27" w:rsidRPr="009D1666" w:rsidTr="008E02AA">
        <w:tc>
          <w:tcPr>
            <w:tcW w:w="4786"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r w:rsidRPr="009D1666">
              <w:rPr>
                <w:rFonts w:ascii="Times New Roman" w:hAnsi="Times New Roman"/>
                <w:sz w:val="24"/>
                <w:szCs w:val="24"/>
              </w:rPr>
              <w:t>Ф.И.О полностью</w:t>
            </w: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1418"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contextualSpacing/>
              <w:jc w:val="center"/>
              <w:rPr>
                <w:rFonts w:ascii="Times New Roman" w:hAnsi="Times New Roman"/>
                <w:sz w:val="24"/>
                <w:szCs w:val="24"/>
              </w:rPr>
            </w:pPr>
            <w:r w:rsidRPr="009D1666">
              <w:rPr>
                <w:rFonts w:ascii="Times New Roman" w:hAnsi="Times New Roman"/>
                <w:sz w:val="24"/>
                <w:szCs w:val="24"/>
              </w:rPr>
              <w:t>Родственные отношения*</w:t>
            </w: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3933"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contextualSpacing/>
              <w:jc w:val="center"/>
              <w:rPr>
                <w:rFonts w:ascii="Times New Roman" w:hAnsi="Times New Roman"/>
                <w:sz w:val="24"/>
                <w:szCs w:val="24"/>
              </w:rPr>
            </w:pPr>
            <w:r w:rsidRPr="009D1666">
              <w:rPr>
                <w:rFonts w:ascii="Times New Roman" w:hAnsi="Times New Roman"/>
                <w:sz w:val="24"/>
                <w:szCs w:val="24"/>
              </w:rPr>
              <w:t>Примечание</w:t>
            </w:r>
          </w:p>
        </w:tc>
      </w:tr>
      <w:tr w:rsidR="00E46E27" w:rsidRPr="009D1666" w:rsidTr="008E02AA">
        <w:tc>
          <w:tcPr>
            <w:tcW w:w="4786"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1418"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3933"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r>
      <w:tr w:rsidR="00E46E27" w:rsidRPr="009D1666" w:rsidTr="008E02AA">
        <w:tc>
          <w:tcPr>
            <w:tcW w:w="4786"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1418"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3933"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r>
      <w:tr w:rsidR="00E46E27" w:rsidRPr="009D1666" w:rsidTr="008E02AA">
        <w:tc>
          <w:tcPr>
            <w:tcW w:w="4786"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1418"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c>
          <w:tcPr>
            <w:tcW w:w="3933" w:type="dxa"/>
          </w:tcPr>
          <w:p w:rsidR="00E46E27" w:rsidRPr="009D1666" w:rsidRDefault="00E46E27" w:rsidP="008E02AA">
            <w:pPr>
              <w:suppressAutoHyphens/>
              <w:spacing w:after="0" w:line="240" w:lineRule="auto"/>
              <w:ind w:right="6" w:firstLine="851"/>
              <w:contextualSpacing/>
              <w:jc w:val="center"/>
              <w:rPr>
                <w:rFonts w:ascii="Times New Roman" w:hAnsi="Times New Roman"/>
                <w:sz w:val="24"/>
                <w:szCs w:val="24"/>
              </w:rPr>
            </w:pPr>
          </w:p>
        </w:tc>
      </w:tr>
    </w:tbl>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p>
    <w:p w:rsidR="00E46E27" w:rsidRPr="009D1666" w:rsidRDefault="00E46E27" w:rsidP="00E46E27">
      <w:pPr>
        <w:suppressAutoHyphens/>
        <w:spacing w:after="0" w:line="240" w:lineRule="auto"/>
        <w:ind w:right="6" w:firstLine="851"/>
        <w:contextualSpacing/>
        <w:jc w:val="both"/>
        <w:rPr>
          <w:rFonts w:ascii="Times New Roman" w:hAnsi="Times New Roman"/>
          <w:sz w:val="24"/>
          <w:szCs w:val="24"/>
        </w:rPr>
      </w:pPr>
      <w:r w:rsidRPr="009D1666">
        <w:rPr>
          <w:rFonts w:ascii="Times New Roman" w:hAnsi="Times New Roman"/>
          <w:sz w:val="24"/>
          <w:szCs w:val="24"/>
        </w:rPr>
        <w:t>За указание неправильных сведений лица, подписавшие заявление, несут ответственность в соответствии с законодательством.</w:t>
      </w:r>
    </w:p>
    <w:p w:rsidR="00E46E27" w:rsidRPr="009D1666" w:rsidRDefault="00E46E27" w:rsidP="00E46E27">
      <w:pPr>
        <w:autoSpaceDE w:val="0"/>
        <w:autoSpaceDN w:val="0"/>
        <w:adjustRightInd w:val="0"/>
        <w:spacing w:line="240" w:lineRule="auto"/>
        <w:ind w:firstLine="851"/>
        <w:contextualSpacing/>
        <w:jc w:val="both"/>
        <w:rPr>
          <w:rFonts w:ascii="Times New Roman" w:hAnsi="Times New Roman"/>
          <w:color w:val="000000"/>
          <w:sz w:val="24"/>
          <w:szCs w:val="24"/>
        </w:rPr>
      </w:pPr>
      <w:r w:rsidRPr="009D1666">
        <w:rPr>
          <w:rFonts w:ascii="Times New Roman" w:hAnsi="Times New Roman"/>
          <w:color w:val="000000"/>
          <w:sz w:val="24"/>
          <w:szCs w:val="24"/>
        </w:rPr>
        <w:t>Я, _____________________________________________________________________________</w:t>
      </w:r>
    </w:p>
    <w:p w:rsidR="00E46E27" w:rsidRPr="009D1666" w:rsidRDefault="00E46E27" w:rsidP="00E46E27">
      <w:pPr>
        <w:shd w:val="clear" w:color="auto" w:fill="FFFFFF"/>
        <w:spacing w:line="240" w:lineRule="auto"/>
        <w:ind w:firstLine="851"/>
        <w:contextualSpacing/>
        <w:jc w:val="both"/>
        <w:rPr>
          <w:rFonts w:ascii="Times New Roman" w:hAnsi="Times New Roman"/>
          <w:color w:val="000000"/>
          <w:sz w:val="24"/>
          <w:szCs w:val="24"/>
        </w:rPr>
      </w:pPr>
      <w:r w:rsidRPr="009D1666">
        <w:rPr>
          <w:rFonts w:ascii="Times New Roman" w:hAnsi="Times New Roman"/>
          <w:sz w:val="24"/>
          <w:szCs w:val="24"/>
        </w:rPr>
        <w:t xml:space="preserve">даю (уполномоченный орган)свое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номер телефона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w:t>
      </w:r>
      <w:r w:rsidRPr="009D1666">
        <w:rPr>
          <w:rFonts w:ascii="Times New Roman" w:hAnsi="Times New Roman"/>
          <w:color w:val="000000"/>
          <w:sz w:val="24"/>
          <w:szCs w:val="24"/>
        </w:rPr>
        <w:t xml:space="preserve">а также на хранение данных о результатах предоставления муниципальной услуги, в том числе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9D1666">
        <w:rPr>
          <w:rFonts w:ascii="Times New Roman" w:hAnsi="Times New Roman"/>
          <w:sz w:val="24"/>
          <w:szCs w:val="24"/>
        </w:rPr>
        <w:t>передачу (распространение, предоставление, доступ)</w:t>
      </w:r>
      <w:r w:rsidRPr="009D1666">
        <w:rPr>
          <w:rFonts w:ascii="Times New Roman" w:hAnsi="Times New Roman"/>
          <w:color w:val="000000"/>
          <w:sz w:val="24"/>
          <w:szCs w:val="24"/>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Pr="009D1666">
        <w:rPr>
          <w:rFonts w:ascii="Times New Roman" w:hAnsi="Times New Roman"/>
          <w:bCs/>
          <w:color w:val="000000"/>
          <w:sz w:val="24"/>
          <w:szCs w:val="24"/>
        </w:rPr>
        <w:t>администрация города Кемерово</w:t>
      </w:r>
      <w:r w:rsidRPr="009D1666">
        <w:rPr>
          <w:rFonts w:ascii="Times New Roman" w:hAnsi="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rsidR="00E46E27" w:rsidRPr="009D1666" w:rsidRDefault="00E46E27" w:rsidP="00E46E27">
      <w:pPr>
        <w:spacing w:after="0" w:line="240" w:lineRule="auto"/>
        <w:ind w:right="5" w:firstLine="851"/>
        <w:contextualSpacing/>
        <w:jc w:val="both"/>
        <w:rPr>
          <w:rFonts w:ascii="Times New Roman" w:hAnsi="Times New Roman"/>
          <w:sz w:val="24"/>
          <w:szCs w:val="24"/>
        </w:rPr>
      </w:pPr>
      <w:r w:rsidRPr="009D1666">
        <w:rPr>
          <w:rFonts w:ascii="Times New Roman" w:hAnsi="Times New Roman"/>
          <w:sz w:val="24"/>
          <w:szCs w:val="24"/>
        </w:rPr>
        <w:t>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E27" w:rsidRPr="009D1666" w:rsidRDefault="00E46E27" w:rsidP="00E46E27">
      <w:pPr>
        <w:spacing w:after="0" w:line="240" w:lineRule="auto"/>
        <w:ind w:right="5" w:firstLine="851"/>
        <w:contextualSpacing/>
        <w:jc w:val="both"/>
        <w:rPr>
          <w:rFonts w:ascii="Times New Roman" w:hAnsi="Times New Roman"/>
          <w:sz w:val="24"/>
          <w:szCs w:val="24"/>
        </w:rPr>
      </w:pPr>
    </w:p>
    <w:p w:rsidR="00E46E27" w:rsidRPr="009D1666" w:rsidRDefault="00E46E27" w:rsidP="00E46E27">
      <w:pPr>
        <w:spacing w:after="0" w:line="240" w:lineRule="auto"/>
        <w:ind w:right="3" w:firstLine="851"/>
        <w:contextualSpacing/>
        <w:jc w:val="both"/>
        <w:rPr>
          <w:rFonts w:ascii="Times New Roman" w:hAnsi="Times New Roman"/>
          <w:sz w:val="24"/>
          <w:szCs w:val="24"/>
        </w:rPr>
      </w:pPr>
      <w:r w:rsidRPr="009D1666">
        <w:rPr>
          <w:rFonts w:ascii="Times New Roman" w:hAnsi="Times New Roman"/>
          <w:sz w:val="24"/>
          <w:szCs w:val="24"/>
        </w:rPr>
        <w:t>Зарегистрировано за № ___________</w:t>
      </w:r>
    </w:p>
    <w:p w:rsidR="00E46E27" w:rsidRPr="009D1666" w:rsidRDefault="00E46E27" w:rsidP="00E46E27">
      <w:pPr>
        <w:spacing w:after="0" w:line="240" w:lineRule="auto"/>
        <w:ind w:right="3" w:firstLine="851"/>
        <w:contextualSpacing/>
        <w:jc w:val="both"/>
        <w:rPr>
          <w:rFonts w:ascii="Times New Roman" w:hAnsi="Times New Roman"/>
          <w:sz w:val="24"/>
          <w:szCs w:val="24"/>
        </w:rPr>
      </w:pPr>
      <w:r w:rsidRPr="009D1666">
        <w:rPr>
          <w:rFonts w:ascii="Times New Roman" w:hAnsi="Times New Roman"/>
          <w:sz w:val="24"/>
          <w:szCs w:val="24"/>
        </w:rPr>
        <w:t>Дата _____________________</w:t>
      </w:r>
    </w:p>
    <w:p w:rsidR="00E46E27" w:rsidRPr="009D1666" w:rsidRDefault="00E46E27" w:rsidP="00E46E27">
      <w:pPr>
        <w:spacing w:after="0" w:line="240" w:lineRule="auto"/>
        <w:ind w:right="3" w:firstLine="851"/>
        <w:contextualSpacing/>
        <w:jc w:val="both"/>
        <w:rPr>
          <w:rFonts w:ascii="Times New Roman" w:hAnsi="Times New Roman"/>
          <w:sz w:val="24"/>
          <w:szCs w:val="24"/>
        </w:rPr>
      </w:pPr>
    </w:p>
    <w:p w:rsidR="00E46E27" w:rsidRPr="009D1666" w:rsidRDefault="00E46E27" w:rsidP="00E46E27">
      <w:pPr>
        <w:spacing w:after="0" w:line="240" w:lineRule="auto"/>
        <w:ind w:right="5" w:firstLine="851"/>
        <w:contextualSpacing/>
        <w:rPr>
          <w:rFonts w:ascii="Times New Roman" w:hAnsi="Times New Roman"/>
          <w:sz w:val="24"/>
          <w:szCs w:val="24"/>
        </w:rPr>
      </w:pPr>
      <w:r w:rsidRPr="009D1666">
        <w:rPr>
          <w:rFonts w:ascii="Times New Roman" w:hAnsi="Times New Roman"/>
          <w:sz w:val="24"/>
          <w:szCs w:val="24"/>
        </w:rPr>
        <w:t xml:space="preserve">Подпись лица, принявшего документы _______________________________________________ </w:t>
      </w:r>
    </w:p>
    <w:p w:rsidR="00E46E27" w:rsidRPr="009D1666" w:rsidRDefault="00E46E27" w:rsidP="00E46E27">
      <w:pPr>
        <w:spacing w:after="160" w:line="240" w:lineRule="auto"/>
        <w:ind w:firstLine="851"/>
        <w:contextualSpacing/>
        <w:rPr>
          <w:rFonts w:ascii="Times New Roman" w:eastAsia="Calibri" w:hAnsi="Times New Roman"/>
          <w:sz w:val="24"/>
          <w:szCs w:val="24"/>
        </w:rPr>
      </w:pPr>
      <w:r w:rsidRPr="009D1666">
        <w:rPr>
          <w:rFonts w:ascii="Times New Roman" w:eastAsia="Calibri" w:hAnsi="Times New Roman"/>
          <w:sz w:val="24"/>
          <w:szCs w:val="24"/>
        </w:rPr>
        <w:br w:type="page"/>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lastRenderedPageBreak/>
        <w:t>Приложение 2</w:t>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t>к Административному регламенту</w:t>
      </w:r>
    </w:p>
    <w:p w:rsidR="00E46E27" w:rsidRPr="009D1666" w:rsidRDefault="00E46E27" w:rsidP="00E46E27">
      <w:pPr>
        <w:spacing w:after="0" w:line="240" w:lineRule="auto"/>
        <w:ind w:firstLine="851"/>
        <w:contextualSpacing/>
        <w:jc w:val="center"/>
        <w:rPr>
          <w:rFonts w:ascii="Times New Roman" w:hAnsi="Times New Roman"/>
          <w:sz w:val="24"/>
          <w:szCs w:val="24"/>
        </w:rPr>
      </w:pPr>
    </w:p>
    <w:p w:rsidR="00E46E27" w:rsidRPr="009D1666" w:rsidRDefault="00E46E27" w:rsidP="00E46E27">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Наименование уполномоченного органа</w:t>
      </w:r>
    </w:p>
    <w:p w:rsidR="00E46E27" w:rsidRPr="009D1666" w:rsidRDefault="00E46E27" w:rsidP="00E46E27">
      <w:pPr>
        <w:spacing w:after="0" w:line="240" w:lineRule="auto"/>
        <w:ind w:firstLine="851"/>
        <w:contextualSpacing/>
        <w:jc w:val="center"/>
        <w:rPr>
          <w:rFonts w:ascii="Times New Roman" w:hAnsi="Times New Roman"/>
          <w:sz w:val="24"/>
          <w:szCs w:val="24"/>
        </w:rPr>
      </w:pPr>
    </w:p>
    <w:p w:rsidR="00E46E27" w:rsidRPr="009D1666" w:rsidRDefault="00E46E27" w:rsidP="00E46E27">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Расписка в получении документов</w:t>
      </w:r>
    </w:p>
    <w:p w:rsidR="00E46E27" w:rsidRPr="009D1666" w:rsidRDefault="00E46E27" w:rsidP="00E46E27">
      <w:pPr>
        <w:spacing w:after="12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Заявитель _____________________________________________________________________________________ </w:t>
      </w:r>
    </w:p>
    <w:p w:rsidR="00E46E27" w:rsidRPr="009D1666" w:rsidRDefault="00E46E27" w:rsidP="00E46E27">
      <w:pPr>
        <w:spacing w:after="12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Адрес: ______________________________________________________________________________ </w:t>
      </w:r>
    </w:p>
    <w:p w:rsidR="00E46E27" w:rsidRPr="009D1666" w:rsidRDefault="00E46E27" w:rsidP="00E46E27">
      <w:pPr>
        <w:spacing w:after="120" w:line="240" w:lineRule="auto"/>
        <w:ind w:firstLine="851"/>
        <w:contextualSpacing/>
        <w:rPr>
          <w:rFonts w:ascii="Times New Roman" w:hAnsi="Times New Roman"/>
          <w:sz w:val="24"/>
          <w:szCs w:val="24"/>
        </w:rPr>
      </w:pPr>
      <w:r w:rsidRPr="009D1666">
        <w:rPr>
          <w:rFonts w:ascii="Times New Roman" w:hAnsi="Times New Roman"/>
          <w:sz w:val="24"/>
          <w:szCs w:val="24"/>
        </w:rPr>
        <w:t xml:space="preserve">№ заявления _____________ от «_____» ________________ 20____ г. </w:t>
      </w:r>
    </w:p>
    <w:p w:rsidR="00E46E27" w:rsidRPr="009D1666" w:rsidRDefault="00E46E27" w:rsidP="00E46E27">
      <w:pPr>
        <w:spacing w:after="120" w:line="240" w:lineRule="auto"/>
        <w:ind w:firstLine="851"/>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61"/>
        <w:gridCol w:w="1011"/>
        <w:gridCol w:w="1547"/>
        <w:gridCol w:w="1373"/>
      </w:tblGrid>
      <w:tr w:rsidR="00E46E27" w:rsidRPr="009D1666" w:rsidTr="008E02AA">
        <w:trPr>
          <w:trHeight w:val="530"/>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 п/п</w:t>
            </w:r>
          </w:p>
        </w:tc>
        <w:tc>
          <w:tcPr>
            <w:tcW w:w="5361"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Наименование документа</w:t>
            </w:r>
          </w:p>
        </w:tc>
        <w:tc>
          <w:tcPr>
            <w:tcW w:w="1011"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Ккол-во листов</w:t>
            </w:r>
          </w:p>
        </w:tc>
        <w:tc>
          <w:tcPr>
            <w:tcW w:w="1547" w:type="dxa"/>
            <w:vAlign w:val="center"/>
          </w:tcPr>
          <w:p w:rsidR="00E46E27" w:rsidRPr="009D1666" w:rsidRDefault="00E46E27" w:rsidP="008E02AA">
            <w:pPr>
              <w:spacing w:after="0" w:line="240" w:lineRule="auto"/>
              <w:ind w:firstLine="176"/>
              <w:contextualSpacing/>
              <w:jc w:val="center"/>
              <w:rPr>
                <w:rFonts w:ascii="Times New Roman" w:hAnsi="Times New Roman"/>
                <w:sz w:val="24"/>
                <w:szCs w:val="24"/>
              </w:rPr>
            </w:pPr>
            <w:r w:rsidRPr="009D1666">
              <w:rPr>
                <w:rFonts w:ascii="Times New Roman" w:hAnsi="Times New Roman"/>
                <w:sz w:val="24"/>
                <w:szCs w:val="24"/>
              </w:rPr>
              <w:t>Дата получения документов</w:t>
            </w:r>
          </w:p>
        </w:tc>
        <w:tc>
          <w:tcPr>
            <w:tcW w:w="1373" w:type="dxa"/>
            <w:vAlign w:val="center"/>
          </w:tcPr>
          <w:p w:rsidR="00E46E27" w:rsidRPr="009D1666" w:rsidRDefault="00E46E27" w:rsidP="008E02AA">
            <w:pPr>
              <w:spacing w:after="0" w:line="240" w:lineRule="auto"/>
              <w:contextualSpacing/>
              <w:jc w:val="center"/>
              <w:rPr>
                <w:rFonts w:ascii="Times New Roman" w:hAnsi="Times New Roman"/>
                <w:sz w:val="24"/>
                <w:szCs w:val="24"/>
              </w:rPr>
            </w:pPr>
            <w:r w:rsidRPr="009D1666">
              <w:rPr>
                <w:rFonts w:ascii="Times New Roman" w:hAnsi="Times New Roman"/>
                <w:sz w:val="24"/>
                <w:szCs w:val="24"/>
              </w:rPr>
              <w:t>Роспись получателя</w:t>
            </w:r>
          </w:p>
        </w:tc>
      </w:tr>
      <w:tr w:rsidR="00E46E27" w:rsidRPr="009D1666" w:rsidTr="008E02AA">
        <w:trPr>
          <w:trHeight w:val="404"/>
        </w:trPr>
        <w:tc>
          <w:tcPr>
            <w:tcW w:w="817" w:type="dxa"/>
            <w:vAlign w:val="center"/>
          </w:tcPr>
          <w:p w:rsidR="00E46E27" w:rsidRPr="009D1666" w:rsidRDefault="00E46E27" w:rsidP="008E02AA">
            <w:pPr>
              <w:spacing w:after="0" w:line="240" w:lineRule="auto"/>
              <w:ind w:right="-243" w:firstLine="851"/>
              <w:contextualSpacing/>
              <w:jc w:val="center"/>
              <w:rPr>
                <w:rFonts w:ascii="Times New Roman" w:hAnsi="Times New Roman"/>
                <w:sz w:val="24"/>
                <w:szCs w:val="24"/>
              </w:rPr>
            </w:pPr>
          </w:p>
        </w:tc>
        <w:tc>
          <w:tcPr>
            <w:tcW w:w="5361" w:type="dxa"/>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Заявление о приватизации</w:t>
            </w:r>
          </w:p>
          <w:p w:rsidR="00E46E27" w:rsidRPr="009D1666" w:rsidRDefault="00E46E27" w:rsidP="008E02AA">
            <w:pPr>
              <w:spacing w:after="0" w:line="240" w:lineRule="auto"/>
              <w:ind w:firstLine="851"/>
              <w:contextualSpacing/>
              <w:rPr>
                <w:rFonts w:ascii="Times New Roman" w:hAnsi="Times New Roman"/>
                <w:sz w:val="24"/>
                <w:szCs w:val="24"/>
              </w:rPr>
            </w:pPr>
          </w:p>
        </w:tc>
        <w:tc>
          <w:tcPr>
            <w:tcW w:w="1011" w:type="dxa"/>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1619"/>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Паспорт (свидетельство о рождении) </w:t>
            </w:r>
            <w:r w:rsidRPr="009D1666">
              <w:rPr>
                <w:rFonts w:ascii="Times New Roman" w:eastAsia="Calibri" w:hAnsi="Times New Roman"/>
                <w:sz w:val="24"/>
                <w:szCs w:val="24"/>
              </w:rPr>
              <w:t>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(копия)</w:t>
            </w:r>
          </w:p>
        </w:tc>
        <w:tc>
          <w:tcPr>
            <w:tcW w:w="1011" w:type="dxa"/>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Свидетельство о государственной регистрации актов гражданского состояния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Доверенность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Документ, подтверждающий право на пользование жилым помещением: ордер, договор социального найма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Нотариально удостоверенный отказ от участия в приватизации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Надлежаще заверенная копия решения суда с отметкой о вступлении в законную силу</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Решение, заключение, разрешение, распоряжение органа опеки и попечительства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Справка о составе семьи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4"/>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Архивная рукописная поквартирная карточка (2 копии, заверенные управляющей компанией по месту жительства)</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4"/>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Домовая книга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Справка о регистрации с прежнего места жительства (подлинник)</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Кадастровый паспорт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Технический паспорт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Справка о неучастии в приватизации (подлинник)</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Выписка из Реестра муниципального имущества г. Кемерово (подлинник и копия)</w:t>
            </w: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r w:rsidR="00E46E27" w:rsidRPr="009D1666" w:rsidTr="008E02AA">
        <w:trPr>
          <w:trHeight w:val="21"/>
        </w:trPr>
        <w:tc>
          <w:tcPr>
            <w:tcW w:w="817" w:type="dxa"/>
            <w:vAlign w:val="center"/>
          </w:tcPr>
          <w:p w:rsidR="00E46E27" w:rsidRPr="009D1666" w:rsidRDefault="00E46E27" w:rsidP="008E02AA">
            <w:pPr>
              <w:spacing w:after="0" w:line="240" w:lineRule="auto"/>
              <w:ind w:firstLine="851"/>
              <w:contextualSpacing/>
              <w:jc w:val="center"/>
              <w:rPr>
                <w:rFonts w:ascii="Times New Roman" w:hAnsi="Times New Roman"/>
                <w:sz w:val="24"/>
                <w:szCs w:val="24"/>
              </w:rPr>
            </w:pPr>
          </w:p>
        </w:tc>
        <w:tc>
          <w:tcPr>
            <w:tcW w:w="5361" w:type="dxa"/>
            <w:shd w:val="clear" w:color="auto" w:fill="auto"/>
            <w:vAlign w:val="center"/>
          </w:tcPr>
          <w:p w:rsidR="00E46E27" w:rsidRPr="009D1666" w:rsidRDefault="00E46E27" w:rsidP="008E02AA">
            <w:pPr>
              <w:spacing w:after="0" w:line="240" w:lineRule="auto"/>
              <w:ind w:firstLine="851"/>
              <w:contextualSpacing/>
              <w:rPr>
                <w:rFonts w:ascii="Times New Roman" w:hAnsi="Times New Roman"/>
                <w:sz w:val="24"/>
                <w:szCs w:val="24"/>
              </w:rPr>
            </w:pPr>
          </w:p>
        </w:tc>
        <w:tc>
          <w:tcPr>
            <w:tcW w:w="1011"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547"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c>
          <w:tcPr>
            <w:tcW w:w="1373" w:type="dxa"/>
            <w:shd w:val="clear" w:color="auto" w:fill="auto"/>
          </w:tcPr>
          <w:p w:rsidR="00E46E27" w:rsidRPr="009D1666" w:rsidRDefault="00E46E27" w:rsidP="008E02AA">
            <w:pPr>
              <w:spacing w:after="0" w:line="240" w:lineRule="auto"/>
              <w:ind w:firstLine="851"/>
              <w:contextualSpacing/>
              <w:rPr>
                <w:rFonts w:ascii="Times New Roman" w:hAnsi="Times New Roman"/>
                <w:sz w:val="24"/>
                <w:szCs w:val="24"/>
              </w:rPr>
            </w:pPr>
          </w:p>
        </w:tc>
      </w:tr>
    </w:tbl>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Документы в кол-ве ______________ шт. на ____________ листах</w:t>
      </w:r>
    </w:p>
    <w:p w:rsidR="00E46E27" w:rsidRPr="009D1666" w:rsidRDefault="00E46E27" w:rsidP="00E46E27">
      <w:pPr>
        <w:spacing w:after="0" w:line="240" w:lineRule="auto"/>
        <w:ind w:firstLine="851"/>
        <w:contextualSpacing/>
        <w:rPr>
          <w:rFonts w:ascii="Times New Roman" w:hAnsi="Times New Roman"/>
          <w:sz w:val="24"/>
          <w:szCs w:val="24"/>
        </w:rPr>
      </w:pP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Принял (а) _________________________________________________     __________________________ </w:t>
      </w: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(Ф.И.О.)(подпись)</w:t>
      </w: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Дата выдачи документов «____» _______________ 201   г. </w:t>
      </w:r>
    </w:p>
    <w:p w:rsidR="00E46E27" w:rsidRPr="009D1666" w:rsidRDefault="00E46E27" w:rsidP="00E46E27">
      <w:pPr>
        <w:spacing w:after="0" w:line="240" w:lineRule="auto"/>
        <w:ind w:firstLine="851"/>
        <w:contextualSpacing/>
        <w:rPr>
          <w:rFonts w:ascii="Times New Roman" w:hAnsi="Times New Roman"/>
          <w:sz w:val="24"/>
          <w:szCs w:val="24"/>
        </w:rPr>
      </w:pP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Выдал (а) __________________________________________________     «_____»_____________202  г.</w:t>
      </w:r>
    </w:p>
    <w:p w:rsidR="00E46E27" w:rsidRPr="009D1666" w:rsidRDefault="00E46E27" w:rsidP="00E46E27">
      <w:pPr>
        <w:spacing w:after="0" w:line="240" w:lineRule="auto"/>
        <w:ind w:firstLine="851"/>
        <w:contextualSpacing/>
        <w:rPr>
          <w:rFonts w:ascii="Times New Roman" w:hAnsi="Times New Roman"/>
          <w:sz w:val="24"/>
          <w:szCs w:val="24"/>
        </w:rPr>
      </w:pP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Перечень документов, которые необходимо представить дополнительно:</w:t>
      </w:r>
    </w:p>
    <w:p w:rsidR="00E46E27" w:rsidRPr="009D1666" w:rsidRDefault="00E46E27" w:rsidP="00E46E27">
      <w:pPr>
        <w:numPr>
          <w:ilvl w:val="0"/>
          <w:numId w:val="5"/>
        </w:num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_____________________________________________________________________________________ </w:t>
      </w:r>
    </w:p>
    <w:p w:rsidR="00E46E27" w:rsidRPr="009D1666" w:rsidRDefault="00E46E27" w:rsidP="00E46E27">
      <w:pPr>
        <w:numPr>
          <w:ilvl w:val="0"/>
          <w:numId w:val="5"/>
        </w:num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_____________________________________________________________________________________ </w:t>
      </w:r>
    </w:p>
    <w:p w:rsidR="00E46E27" w:rsidRPr="009D1666" w:rsidRDefault="00E46E27" w:rsidP="00E46E27">
      <w:pPr>
        <w:numPr>
          <w:ilvl w:val="0"/>
          <w:numId w:val="5"/>
        </w:num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_____________________________________________________________________________________ </w:t>
      </w:r>
    </w:p>
    <w:p w:rsidR="00E46E27" w:rsidRPr="009D1666" w:rsidRDefault="00E46E27" w:rsidP="00E46E27">
      <w:pPr>
        <w:numPr>
          <w:ilvl w:val="0"/>
          <w:numId w:val="5"/>
        </w:num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_____________________________________________________________________________________ </w:t>
      </w:r>
    </w:p>
    <w:p w:rsidR="00E46E27" w:rsidRPr="009D1666" w:rsidRDefault="00E46E27" w:rsidP="00E46E27">
      <w:pPr>
        <w:numPr>
          <w:ilvl w:val="0"/>
          <w:numId w:val="5"/>
        </w:num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_____________________________________________________________________________________ </w:t>
      </w: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Указанные документы требуется представить в срок до «____» _______________202  г. </w:t>
      </w: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lastRenderedPageBreak/>
        <w:t>Приложение 3</w:t>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t>к Административному регламенту</w:t>
      </w: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_____________________________________________________________________________</w:t>
      </w:r>
    </w:p>
    <w:p w:rsidR="00E46E27" w:rsidRPr="009D1666" w:rsidRDefault="00E46E27" w:rsidP="00E46E27">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(полное наименование органа местного самоуправления, осуществляющего приватизацию</w:t>
      </w:r>
    </w:p>
    <w:p w:rsidR="00E46E27" w:rsidRPr="009D1666" w:rsidRDefault="00E46E27" w:rsidP="00E46E27">
      <w:pPr>
        <w:spacing w:after="0" w:line="240" w:lineRule="auto"/>
        <w:ind w:firstLine="851"/>
        <w:contextualSpacing/>
        <w:jc w:val="center"/>
        <w:rPr>
          <w:rFonts w:ascii="Times New Roman" w:hAnsi="Times New Roman"/>
          <w:sz w:val="24"/>
          <w:szCs w:val="24"/>
        </w:rPr>
      </w:pPr>
    </w:p>
    <w:p w:rsidR="00E46E27" w:rsidRPr="009D1666" w:rsidRDefault="00E46E27" w:rsidP="00E46E27">
      <w:pPr>
        <w:autoSpaceDE w:val="0"/>
        <w:autoSpaceDN w:val="0"/>
        <w:adjustRightInd w:val="0"/>
        <w:spacing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от _______________________________________</w:t>
      </w:r>
    </w:p>
    <w:p w:rsidR="00E46E27" w:rsidRPr="009D1666" w:rsidRDefault="00E46E27" w:rsidP="00E46E27">
      <w:pPr>
        <w:autoSpaceDE w:val="0"/>
        <w:autoSpaceDN w:val="0"/>
        <w:adjustRightInd w:val="0"/>
        <w:spacing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(Ф.И.О. (при наличии) гражданина полностью</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(адрес проживания гражданина</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(контактный телефон, адрес электронной</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почты, почтовый адрес)</w:t>
      </w:r>
    </w:p>
    <w:p w:rsidR="00E46E27" w:rsidRPr="009D1666" w:rsidRDefault="00E46E27" w:rsidP="00E46E27">
      <w:pPr>
        <w:autoSpaceDE w:val="0"/>
        <w:autoSpaceDN w:val="0"/>
        <w:adjustRightInd w:val="0"/>
        <w:spacing w:line="240" w:lineRule="auto"/>
        <w:ind w:firstLine="851"/>
        <w:contextualSpacing/>
        <w:jc w:val="right"/>
        <w:rPr>
          <w:rFonts w:ascii="Times New Roman" w:hAnsi="Times New Roman"/>
          <w:sz w:val="24"/>
          <w:szCs w:val="24"/>
        </w:rPr>
      </w:pPr>
    </w:p>
    <w:p w:rsidR="00E46E27" w:rsidRPr="009D1666" w:rsidRDefault="00E46E27" w:rsidP="00E46E27">
      <w:pPr>
        <w:autoSpaceDE w:val="0"/>
        <w:autoSpaceDN w:val="0"/>
        <w:adjustRightInd w:val="0"/>
        <w:spacing w:line="240" w:lineRule="auto"/>
        <w:ind w:firstLine="851"/>
        <w:contextualSpacing/>
        <w:jc w:val="center"/>
        <w:rPr>
          <w:rFonts w:ascii="Times New Roman" w:hAnsi="Times New Roman"/>
          <w:sz w:val="24"/>
          <w:szCs w:val="24"/>
        </w:rPr>
      </w:pPr>
      <w:r w:rsidRPr="009D1666">
        <w:rPr>
          <w:rFonts w:ascii="Times New Roman" w:hAnsi="Times New Roman"/>
          <w:sz w:val="24"/>
          <w:szCs w:val="24"/>
        </w:rPr>
        <w:t>Заявление</w:t>
      </w:r>
    </w:p>
    <w:p w:rsidR="00E46E27" w:rsidRPr="009D1666" w:rsidRDefault="00E46E27" w:rsidP="00E46E27">
      <w:pPr>
        <w:spacing w:after="240" w:line="240" w:lineRule="auto"/>
        <w:ind w:firstLine="851"/>
        <w:contextualSpacing/>
        <w:jc w:val="center"/>
        <w:rPr>
          <w:rFonts w:ascii="Times New Roman" w:hAnsi="Times New Roman"/>
          <w:sz w:val="24"/>
          <w:szCs w:val="24"/>
        </w:rPr>
      </w:pPr>
      <w:r w:rsidRPr="009D1666">
        <w:rPr>
          <w:rFonts w:ascii="Times New Roman" w:hAnsi="Times New Roman"/>
          <w:sz w:val="24"/>
          <w:szCs w:val="24"/>
        </w:rPr>
        <w:t>об исправлении ошибок и опечаток в документах, выданных</w:t>
      </w:r>
      <w:r w:rsidRPr="009D1666">
        <w:rPr>
          <w:rFonts w:ascii="Times New Roman" w:hAnsi="Times New Roman"/>
          <w:sz w:val="24"/>
          <w:szCs w:val="24"/>
        </w:rPr>
        <w:br/>
        <w:t>в результате предоставления муниципальной услуги</w:t>
      </w: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Прошу исправить ошибку (опечатку) в</w:t>
      </w:r>
    </w:p>
    <w:p w:rsidR="00E46E27" w:rsidRPr="009D1666" w:rsidRDefault="00E46E27" w:rsidP="00E46E27">
      <w:pPr>
        <w:pBdr>
          <w:top w:val="single" w:sz="4" w:space="1" w:color="auto"/>
        </w:pBdr>
        <w:spacing w:after="0" w:line="240" w:lineRule="auto"/>
        <w:ind w:left="4201" w:firstLine="851"/>
        <w:contextualSpacing/>
        <w:jc w:val="center"/>
        <w:rPr>
          <w:rFonts w:ascii="Times New Roman" w:hAnsi="Times New Roman"/>
          <w:sz w:val="24"/>
          <w:szCs w:val="24"/>
        </w:rPr>
      </w:pPr>
      <w:r w:rsidRPr="009D1666">
        <w:rPr>
          <w:rFonts w:ascii="Times New Roman" w:hAnsi="Times New Roman"/>
          <w:sz w:val="24"/>
          <w:szCs w:val="24"/>
        </w:rPr>
        <w:t>(реквизиты документа, заявленного к исправлению)</w:t>
      </w: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 xml:space="preserve">ошибочно указанную информацию  </w:t>
      </w:r>
    </w:p>
    <w:p w:rsidR="00E46E27" w:rsidRPr="009D1666" w:rsidRDefault="00E46E27" w:rsidP="00E46E27">
      <w:pPr>
        <w:pBdr>
          <w:top w:val="single" w:sz="4" w:space="1" w:color="auto"/>
        </w:pBdr>
        <w:spacing w:after="0" w:line="240" w:lineRule="auto"/>
        <w:ind w:left="3737" w:firstLine="851"/>
        <w:contextualSpacing/>
        <w:rPr>
          <w:rFonts w:ascii="Times New Roman" w:hAnsi="Times New Roman"/>
          <w:sz w:val="24"/>
          <w:szCs w:val="24"/>
        </w:rPr>
      </w:pP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заменить на</w:t>
      </w:r>
    </w:p>
    <w:p w:rsidR="00E46E27" w:rsidRPr="009D1666" w:rsidRDefault="00E46E27" w:rsidP="00E46E27">
      <w:pPr>
        <w:pBdr>
          <w:top w:val="single" w:sz="4" w:space="1" w:color="auto"/>
        </w:pBdr>
        <w:spacing w:after="0" w:line="240" w:lineRule="auto"/>
        <w:ind w:left="1332" w:firstLine="851"/>
        <w:contextualSpacing/>
        <w:rPr>
          <w:rFonts w:ascii="Times New Roman" w:hAnsi="Times New Roman"/>
          <w:sz w:val="24"/>
          <w:szCs w:val="24"/>
        </w:rPr>
      </w:pPr>
    </w:p>
    <w:p w:rsidR="00E46E27" w:rsidRPr="009D1666" w:rsidRDefault="00E46E27" w:rsidP="00E46E27">
      <w:pPr>
        <w:spacing w:after="0" w:line="240" w:lineRule="auto"/>
        <w:ind w:firstLine="851"/>
        <w:contextualSpacing/>
        <w:rPr>
          <w:rFonts w:ascii="Times New Roman" w:hAnsi="Times New Roman"/>
          <w:sz w:val="24"/>
          <w:szCs w:val="24"/>
        </w:rPr>
      </w:pPr>
      <w:r w:rsidRPr="009D1666">
        <w:rPr>
          <w:rFonts w:ascii="Times New Roman" w:hAnsi="Times New Roman"/>
          <w:sz w:val="24"/>
          <w:szCs w:val="24"/>
        </w:rPr>
        <w:t>Основание для исправления ошибки (опечатки):</w:t>
      </w:r>
    </w:p>
    <w:p w:rsidR="00E46E27" w:rsidRPr="009D1666" w:rsidRDefault="00E46E27" w:rsidP="00E46E27">
      <w:pPr>
        <w:spacing w:after="0" w:line="240" w:lineRule="auto"/>
        <w:ind w:firstLine="851"/>
        <w:contextualSpacing/>
        <w:rPr>
          <w:rFonts w:ascii="Times New Roman" w:hAnsi="Times New Roman"/>
          <w:sz w:val="24"/>
          <w:szCs w:val="24"/>
        </w:rPr>
      </w:pPr>
    </w:p>
    <w:p w:rsidR="00E46E27" w:rsidRPr="009D1666" w:rsidRDefault="00E46E27" w:rsidP="00E46E27">
      <w:pPr>
        <w:pBdr>
          <w:top w:val="single" w:sz="4" w:space="1" w:color="auto"/>
        </w:pBd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(ссылка на документацию)</w:t>
      </w:r>
    </w:p>
    <w:p w:rsidR="00E46E27" w:rsidRPr="009D1666" w:rsidRDefault="00E46E27" w:rsidP="00E46E27">
      <w:pPr>
        <w:autoSpaceDE w:val="0"/>
        <w:autoSpaceDN w:val="0"/>
        <w:adjustRightInd w:val="0"/>
        <w:spacing w:line="240" w:lineRule="auto"/>
        <w:ind w:firstLine="851"/>
        <w:contextualSpacing/>
        <w:jc w:val="both"/>
        <w:rPr>
          <w:rFonts w:ascii="Times New Roman" w:eastAsiaTheme="minorHAnsi" w:hAnsi="Times New Roman"/>
          <w:sz w:val="24"/>
          <w:szCs w:val="24"/>
          <w:lang w:eastAsia="en-US"/>
        </w:rPr>
      </w:pPr>
    </w:p>
    <w:p w:rsidR="00E46E27" w:rsidRPr="009D1666" w:rsidRDefault="00E46E27" w:rsidP="00E46E27">
      <w:pPr>
        <w:autoSpaceDE w:val="0"/>
        <w:autoSpaceDN w:val="0"/>
        <w:adjustRightInd w:val="0"/>
        <w:spacing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Способ   получения  результата  предоставления  государственной  услуги</w:t>
      </w:r>
    </w:p>
    <w:p w:rsidR="00E46E27" w:rsidRPr="009D1666" w:rsidRDefault="00E46E27" w:rsidP="00E46E27">
      <w:pPr>
        <w:autoSpaceDE w:val="0"/>
        <w:autoSpaceDN w:val="0"/>
        <w:adjustRightInd w:val="0"/>
        <w:spacing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___________________________________________________________________________</w:t>
      </w:r>
    </w:p>
    <w:p w:rsidR="00E46E27" w:rsidRPr="009D1666" w:rsidRDefault="00E46E27" w:rsidP="00E46E27">
      <w:pPr>
        <w:autoSpaceDE w:val="0"/>
        <w:autoSpaceDN w:val="0"/>
        <w:adjustRightInd w:val="0"/>
        <w:spacing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 xml:space="preserve"> (лично, почтой, электронной почтой)</w:t>
      </w:r>
    </w:p>
    <w:p w:rsidR="00E46E27" w:rsidRPr="009D1666" w:rsidRDefault="00E46E27" w:rsidP="00E46E27">
      <w:pPr>
        <w:autoSpaceDE w:val="0"/>
        <w:autoSpaceDN w:val="0"/>
        <w:adjustRightInd w:val="0"/>
        <w:spacing w:line="240" w:lineRule="auto"/>
        <w:ind w:firstLine="851"/>
        <w:contextualSpacing/>
        <w:jc w:val="both"/>
        <w:rPr>
          <w:rFonts w:ascii="Times New Roman" w:eastAsiaTheme="minorHAnsi" w:hAnsi="Times New Roman"/>
          <w:sz w:val="24"/>
          <w:szCs w:val="24"/>
          <w:lang w:eastAsia="en-US"/>
        </w:rPr>
      </w:pPr>
      <w:r w:rsidRPr="009D1666">
        <w:rPr>
          <w:rFonts w:ascii="Times New Roman" w:eastAsiaTheme="minorHAnsi" w:hAnsi="Times New Roman"/>
          <w:sz w:val="24"/>
          <w:szCs w:val="24"/>
          <w:lang w:eastAsia="en-US"/>
        </w:rPr>
        <w:t xml:space="preserve">Почтовый адрес: </w:t>
      </w:r>
    </w:p>
    <w:p w:rsidR="00E46E27" w:rsidRPr="009D1666" w:rsidRDefault="00E46E27" w:rsidP="00E46E27">
      <w:pPr>
        <w:pBdr>
          <w:top w:val="single" w:sz="4" w:space="1" w:color="auto"/>
        </w:pBdr>
        <w:spacing w:after="0" w:line="240" w:lineRule="auto"/>
        <w:ind w:firstLine="851"/>
        <w:contextualSpacing/>
        <w:jc w:val="center"/>
        <w:rPr>
          <w:rFonts w:ascii="Times New Roman" w:hAnsi="Times New Roman"/>
          <w:sz w:val="24"/>
          <w:szCs w:val="24"/>
        </w:rPr>
      </w:pPr>
    </w:p>
    <w:p w:rsidR="00E46E27" w:rsidRPr="009D1666" w:rsidRDefault="00E46E27" w:rsidP="00E46E27">
      <w:pPr>
        <w:spacing w:after="120" w:line="240" w:lineRule="auto"/>
        <w:ind w:firstLine="851"/>
        <w:contextualSpacing/>
        <w:rPr>
          <w:rFonts w:ascii="Times New Roman" w:hAnsi="Times New Roman"/>
          <w:sz w:val="24"/>
          <w:szCs w:val="24"/>
        </w:rPr>
      </w:pPr>
      <w:r w:rsidRPr="009D1666">
        <w:rPr>
          <w:rFonts w:ascii="Times New Roman" w:hAnsi="Times New Roman"/>
          <w:sz w:val="24"/>
          <w:szCs w:val="24"/>
        </w:rPr>
        <w:t>К заявлению прилагаются следующие документы по описи:</w:t>
      </w:r>
    </w:p>
    <w:p w:rsidR="00E46E27" w:rsidRPr="009D1666" w:rsidRDefault="00E46E27" w:rsidP="00E46E27">
      <w:pPr>
        <w:spacing w:line="240" w:lineRule="auto"/>
        <w:ind w:firstLine="851"/>
        <w:contextualSpacing/>
        <w:rPr>
          <w:rFonts w:ascii="Times New Roman" w:hAnsi="Times New Roman"/>
          <w:sz w:val="24"/>
          <w:szCs w:val="24"/>
        </w:rPr>
      </w:pPr>
      <w:r w:rsidRPr="009D1666">
        <w:rPr>
          <w:rFonts w:ascii="Times New Roman" w:hAnsi="Times New Roman"/>
          <w:sz w:val="24"/>
          <w:szCs w:val="24"/>
        </w:rPr>
        <w:t xml:space="preserve">1.  </w:t>
      </w:r>
    </w:p>
    <w:p w:rsidR="00E46E27" w:rsidRPr="009D1666" w:rsidRDefault="00E46E27" w:rsidP="00E46E27">
      <w:pPr>
        <w:spacing w:line="240" w:lineRule="auto"/>
        <w:ind w:firstLine="851"/>
        <w:contextualSpacing/>
        <w:rPr>
          <w:rFonts w:ascii="Times New Roman" w:hAnsi="Times New Roman"/>
          <w:sz w:val="24"/>
          <w:szCs w:val="24"/>
        </w:rPr>
      </w:pPr>
      <w:r w:rsidRPr="009D1666">
        <w:rPr>
          <w:rFonts w:ascii="Times New Roman" w:hAnsi="Times New Roman"/>
          <w:sz w:val="24"/>
          <w:szCs w:val="24"/>
        </w:rPr>
        <w:t xml:space="preserve">2.  </w:t>
      </w:r>
    </w:p>
    <w:p w:rsidR="00E46E27" w:rsidRPr="009D1666" w:rsidRDefault="00E46E27" w:rsidP="00E46E27">
      <w:pPr>
        <w:tabs>
          <w:tab w:val="center" w:pos="5160"/>
          <w:tab w:val="left" w:pos="7560"/>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Должность руководителя организации</w:t>
      </w:r>
      <w:r w:rsidRPr="009D1666">
        <w:rPr>
          <w:rFonts w:ascii="Times New Roman" w:hAnsi="Times New Roman"/>
          <w:sz w:val="24"/>
          <w:szCs w:val="24"/>
        </w:rPr>
        <w:tab/>
        <w:t xml:space="preserve"> ________ _____________________________</w:t>
      </w:r>
    </w:p>
    <w:p w:rsidR="00E46E27" w:rsidRPr="009D1666" w:rsidRDefault="00E46E27" w:rsidP="00E46E27">
      <w:pPr>
        <w:tabs>
          <w:tab w:val="center" w:pos="5160"/>
          <w:tab w:val="left" w:pos="7100"/>
        </w:tabs>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 xml:space="preserve"> (для юридического лица) (подпись) (расшифровка подписи)</w:t>
      </w:r>
    </w:p>
    <w:p w:rsidR="00E46E27" w:rsidRPr="009D1666" w:rsidRDefault="00E46E27" w:rsidP="00E46E27">
      <w:pPr>
        <w:tabs>
          <w:tab w:val="center" w:pos="5160"/>
          <w:tab w:val="left" w:pos="7100"/>
        </w:tabs>
        <w:spacing w:after="0" w:line="240" w:lineRule="auto"/>
        <w:ind w:firstLine="851"/>
        <w:contextualSpacing/>
        <w:jc w:val="both"/>
        <w:rPr>
          <w:rFonts w:ascii="Times New Roman" w:hAnsi="Times New Roman"/>
          <w:sz w:val="24"/>
          <w:szCs w:val="24"/>
        </w:rPr>
      </w:pPr>
    </w:p>
    <w:p w:rsidR="00E46E27" w:rsidRPr="009D1666" w:rsidRDefault="00E46E27" w:rsidP="00E46E27">
      <w:pPr>
        <w:tabs>
          <w:tab w:val="center" w:pos="5160"/>
          <w:tab w:val="left" w:pos="7100"/>
        </w:tabs>
        <w:spacing w:after="0" w:line="240" w:lineRule="auto"/>
        <w:ind w:firstLine="851"/>
        <w:contextualSpacing/>
        <w:jc w:val="both"/>
        <w:rPr>
          <w:rFonts w:ascii="Times New Roman" w:hAnsi="Times New Roman"/>
          <w:sz w:val="24"/>
          <w:szCs w:val="24"/>
        </w:rPr>
      </w:pPr>
    </w:p>
    <w:p w:rsidR="00E46E27" w:rsidRPr="009D1666" w:rsidRDefault="00E46E27" w:rsidP="00E46E27">
      <w:pPr>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Исполнитель:</w:t>
      </w:r>
    </w:p>
    <w:p w:rsidR="00E46E27" w:rsidRDefault="00E46E27" w:rsidP="00E46E27">
      <w:pPr>
        <w:spacing w:after="0" w:line="240" w:lineRule="auto"/>
        <w:ind w:firstLine="851"/>
        <w:contextualSpacing/>
        <w:jc w:val="both"/>
        <w:rPr>
          <w:rFonts w:ascii="Times New Roman" w:hAnsi="Times New Roman"/>
          <w:sz w:val="24"/>
          <w:szCs w:val="24"/>
        </w:rPr>
      </w:pPr>
      <w:r w:rsidRPr="009D1666">
        <w:rPr>
          <w:rFonts w:ascii="Times New Roman" w:hAnsi="Times New Roman"/>
          <w:sz w:val="24"/>
          <w:szCs w:val="24"/>
        </w:rPr>
        <w:t>Телефон:</w:t>
      </w: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Pr>
          <w:rFonts w:ascii="Times New Roman" w:eastAsia="Calibri" w:hAnsi="Times New Roman"/>
          <w:sz w:val="24"/>
          <w:szCs w:val="24"/>
        </w:rPr>
        <w:lastRenderedPageBreak/>
        <w:t>П</w:t>
      </w:r>
      <w:r w:rsidRPr="009D1666">
        <w:rPr>
          <w:rFonts w:ascii="Times New Roman" w:eastAsia="Calibri" w:hAnsi="Times New Roman"/>
          <w:sz w:val="24"/>
          <w:szCs w:val="24"/>
        </w:rPr>
        <w:t xml:space="preserve">риложение </w:t>
      </w:r>
      <w:r>
        <w:rPr>
          <w:rFonts w:ascii="Times New Roman" w:eastAsia="Calibri" w:hAnsi="Times New Roman"/>
          <w:sz w:val="24"/>
          <w:szCs w:val="24"/>
        </w:rPr>
        <w:t>4</w:t>
      </w:r>
    </w:p>
    <w:p w:rsidR="00E46E27" w:rsidRPr="009D1666" w:rsidRDefault="00E46E27" w:rsidP="00E46E27">
      <w:pPr>
        <w:autoSpaceDE w:val="0"/>
        <w:autoSpaceDN w:val="0"/>
        <w:adjustRightInd w:val="0"/>
        <w:spacing w:after="0" w:line="240" w:lineRule="auto"/>
        <w:ind w:firstLine="851"/>
        <w:contextualSpacing/>
        <w:jc w:val="right"/>
        <w:outlineLvl w:val="1"/>
        <w:rPr>
          <w:rFonts w:ascii="Times New Roman" w:eastAsia="Calibri" w:hAnsi="Times New Roman"/>
          <w:sz w:val="24"/>
          <w:szCs w:val="24"/>
        </w:rPr>
      </w:pPr>
      <w:r w:rsidRPr="009D1666">
        <w:rPr>
          <w:rFonts w:ascii="Times New Roman" w:eastAsia="Calibri" w:hAnsi="Times New Roman"/>
          <w:sz w:val="24"/>
          <w:szCs w:val="24"/>
        </w:rPr>
        <w:t>к Административному регламенту</w:t>
      </w: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p>
    <w:p w:rsidR="00E46E27" w:rsidRPr="009D1666" w:rsidRDefault="00E46E27" w:rsidP="00E46E27">
      <w:pPr>
        <w:widowControl w:val="0"/>
        <w:tabs>
          <w:tab w:val="left" w:pos="5812"/>
        </w:tabs>
        <w:autoSpaceDE w:val="0"/>
        <w:autoSpaceDN w:val="0"/>
        <w:adjustRightInd w:val="0"/>
        <w:spacing w:after="0" w:line="240" w:lineRule="auto"/>
        <w:ind w:firstLine="851"/>
        <w:contextualSpacing/>
        <w:jc w:val="right"/>
        <w:rPr>
          <w:rFonts w:ascii="Times New Roman" w:hAnsi="Times New Roman"/>
          <w:sz w:val="24"/>
          <w:szCs w:val="24"/>
        </w:rPr>
      </w:pPr>
      <w:r w:rsidRPr="009D1666">
        <w:rPr>
          <w:rFonts w:ascii="Times New Roman" w:hAnsi="Times New Roman"/>
          <w:sz w:val="24"/>
          <w:szCs w:val="24"/>
        </w:rPr>
        <w:t>_____________________________________________________________________________</w:t>
      </w:r>
    </w:p>
    <w:p w:rsidR="00E46E27" w:rsidRPr="009D1666" w:rsidRDefault="00E46E27" w:rsidP="00E46E27">
      <w:pPr>
        <w:spacing w:after="0" w:line="240" w:lineRule="auto"/>
        <w:ind w:firstLine="851"/>
        <w:contextualSpacing/>
        <w:jc w:val="center"/>
        <w:rPr>
          <w:rFonts w:ascii="Times New Roman" w:hAnsi="Times New Roman"/>
          <w:sz w:val="24"/>
          <w:szCs w:val="24"/>
        </w:rPr>
      </w:pPr>
      <w:r w:rsidRPr="009D1666">
        <w:rPr>
          <w:rFonts w:ascii="Times New Roman" w:hAnsi="Times New Roman"/>
          <w:sz w:val="24"/>
          <w:szCs w:val="24"/>
        </w:rPr>
        <w:t>(полное наименование органа местного самоуправления, осуществляющего приватизацию</w:t>
      </w:r>
    </w:p>
    <w:p w:rsidR="00E46E27" w:rsidRPr="009D1666" w:rsidRDefault="00E46E27" w:rsidP="00E46E27">
      <w:pPr>
        <w:spacing w:after="0" w:line="240" w:lineRule="auto"/>
        <w:ind w:firstLine="851"/>
        <w:contextualSpacing/>
        <w:jc w:val="center"/>
        <w:rPr>
          <w:rFonts w:ascii="Times New Roman" w:hAnsi="Times New Roman"/>
          <w:sz w:val="24"/>
          <w:szCs w:val="24"/>
        </w:rPr>
      </w:pPr>
    </w:p>
    <w:p w:rsidR="00E46E27" w:rsidRPr="009D1666" w:rsidRDefault="00E46E27" w:rsidP="00E46E27">
      <w:pPr>
        <w:autoSpaceDE w:val="0"/>
        <w:autoSpaceDN w:val="0"/>
        <w:adjustRightInd w:val="0"/>
        <w:spacing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от _______________________________________</w:t>
      </w:r>
    </w:p>
    <w:p w:rsidR="00E46E27" w:rsidRPr="009D1666" w:rsidRDefault="00E46E27" w:rsidP="00E46E27">
      <w:pPr>
        <w:autoSpaceDE w:val="0"/>
        <w:autoSpaceDN w:val="0"/>
        <w:adjustRightInd w:val="0"/>
        <w:spacing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(Ф.И.О. (при наличии) гражданина полностью</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(адрес проживания гражданина</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__________________________________________</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(контактный телефон, адрес электронной</w:t>
      </w:r>
    </w:p>
    <w:p w:rsidR="00E46E27" w:rsidRPr="009D1666" w:rsidRDefault="00E46E27" w:rsidP="00E46E27">
      <w:pPr>
        <w:autoSpaceDE w:val="0"/>
        <w:autoSpaceDN w:val="0"/>
        <w:adjustRightInd w:val="0"/>
        <w:spacing w:after="0" w:line="240" w:lineRule="auto"/>
        <w:ind w:left="2124" w:firstLine="851"/>
        <w:contextualSpacing/>
        <w:jc w:val="right"/>
        <w:rPr>
          <w:rFonts w:ascii="Times New Roman" w:hAnsi="Times New Roman"/>
          <w:sz w:val="24"/>
          <w:szCs w:val="24"/>
        </w:rPr>
      </w:pPr>
      <w:r w:rsidRPr="009D1666">
        <w:rPr>
          <w:rFonts w:ascii="Times New Roman" w:hAnsi="Times New Roman"/>
          <w:sz w:val="24"/>
          <w:szCs w:val="24"/>
        </w:rPr>
        <w:t xml:space="preserve">                                          почты, почтовый адрес)</w:t>
      </w:r>
    </w:p>
    <w:p w:rsidR="00E46E27" w:rsidRDefault="00E46E27" w:rsidP="00E46E27">
      <w:pPr>
        <w:spacing w:after="0" w:line="240" w:lineRule="auto"/>
        <w:ind w:firstLine="851"/>
        <w:contextualSpacing/>
        <w:jc w:val="both"/>
        <w:rPr>
          <w:rFonts w:ascii="Times New Roman" w:hAnsi="Times New Roman"/>
          <w:sz w:val="24"/>
          <w:szCs w:val="24"/>
        </w:rPr>
      </w:pPr>
    </w:p>
    <w:p w:rsidR="00E46E27" w:rsidRDefault="00E46E27" w:rsidP="00E46E27">
      <w:pPr>
        <w:spacing w:after="0" w:line="240" w:lineRule="auto"/>
        <w:ind w:firstLine="851"/>
        <w:contextualSpacing/>
        <w:jc w:val="center"/>
        <w:rPr>
          <w:rFonts w:ascii="Times New Roman" w:hAnsi="Times New Roman"/>
          <w:sz w:val="24"/>
          <w:szCs w:val="24"/>
        </w:rPr>
      </w:pPr>
    </w:p>
    <w:p w:rsidR="00E46E27" w:rsidRDefault="00E46E27" w:rsidP="00E46E27">
      <w:pPr>
        <w:spacing w:after="0" w:line="240" w:lineRule="auto"/>
        <w:ind w:firstLine="851"/>
        <w:contextualSpacing/>
        <w:jc w:val="center"/>
        <w:rPr>
          <w:rFonts w:ascii="Times New Roman" w:hAnsi="Times New Roman"/>
          <w:sz w:val="24"/>
          <w:szCs w:val="24"/>
        </w:rPr>
      </w:pPr>
      <w:r>
        <w:rPr>
          <w:rFonts w:ascii="Times New Roman" w:hAnsi="Times New Roman"/>
          <w:sz w:val="24"/>
          <w:szCs w:val="24"/>
        </w:rPr>
        <w:t>Заявление</w:t>
      </w:r>
    </w:p>
    <w:p w:rsidR="00E46E27" w:rsidRDefault="00E46E27" w:rsidP="00E46E27">
      <w:pPr>
        <w:spacing w:after="0" w:line="240" w:lineRule="auto"/>
        <w:ind w:firstLine="851"/>
        <w:contextualSpacing/>
        <w:jc w:val="center"/>
        <w:rPr>
          <w:rFonts w:ascii="Times New Roman" w:hAnsi="Times New Roman"/>
          <w:sz w:val="24"/>
          <w:szCs w:val="24"/>
        </w:rPr>
      </w:pPr>
    </w:p>
    <w:p w:rsidR="00E46E27" w:rsidRDefault="00E46E27" w:rsidP="00E46E27">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Прошу выдать мне дубликат договора на приватизацию квартиры, расположенной по адресу: _____________________________________________________________________________, в связи _____________________________________</w:t>
      </w:r>
    </w:p>
    <w:p w:rsidR="00E46E27" w:rsidRDefault="00E46E27" w:rsidP="00E46E27">
      <w:pPr>
        <w:spacing w:after="0" w:line="240" w:lineRule="auto"/>
        <w:contextualSpacing/>
        <w:jc w:val="both"/>
        <w:rPr>
          <w:rFonts w:ascii="Times New Roman" w:hAnsi="Times New Roman"/>
          <w:sz w:val="24"/>
          <w:szCs w:val="24"/>
        </w:rPr>
      </w:pPr>
    </w:p>
    <w:p w:rsidR="00E46E27" w:rsidRDefault="00E46E27" w:rsidP="00E46E27">
      <w:pPr>
        <w:spacing w:after="0" w:line="240" w:lineRule="auto"/>
        <w:contextualSpacing/>
        <w:jc w:val="both"/>
        <w:rPr>
          <w:rFonts w:ascii="Times New Roman" w:hAnsi="Times New Roman"/>
          <w:sz w:val="24"/>
          <w:szCs w:val="24"/>
        </w:rPr>
      </w:pPr>
    </w:p>
    <w:p w:rsidR="00E46E27" w:rsidRDefault="00E46E27" w:rsidP="00E46E27">
      <w:pPr>
        <w:spacing w:after="0" w:line="240" w:lineRule="auto"/>
        <w:contextualSpacing/>
        <w:jc w:val="both"/>
        <w:rPr>
          <w:rFonts w:ascii="Times New Roman" w:hAnsi="Times New Roman"/>
          <w:sz w:val="24"/>
          <w:szCs w:val="24"/>
        </w:rPr>
      </w:pPr>
    </w:p>
    <w:p w:rsidR="00E46E27" w:rsidRDefault="00E46E27" w:rsidP="00E46E27">
      <w:pPr>
        <w:spacing w:after="0" w:line="240" w:lineRule="auto"/>
        <w:contextualSpacing/>
        <w:jc w:val="both"/>
        <w:rPr>
          <w:rFonts w:ascii="Times New Roman" w:hAnsi="Times New Roman"/>
          <w:sz w:val="24"/>
          <w:szCs w:val="24"/>
        </w:rPr>
      </w:pPr>
    </w:p>
    <w:p w:rsidR="00E46E27" w:rsidRDefault="00E46E27" w:rsidP="00E46E27">
      <w:pPr>
        <w:spacing w:after="0" w:line="240" w:lineRule="auto"/>
        <w:contextualSpacing/>
        <w:jc w:val="both"/>
        <w:rPr>
          <w:rFonts w:ascii="Times New Roman" w:hAnsi="Times New Roman"/>
          <w:sz w:val="24"/>
          <w:szCs w:val="24"/>
        </w:rPr>
      </w:pPr>
    </w:p>
    <w:p w:rsidR="00E46E27" w:rsidRDefault="00E46E27" w:rsidP="00E46E27">
      <w:pPr>
        <w:spacing w:after="0" w:line="240" w:lineRule="auto"/>
        <w:contextualSpacing/>
        <w:jc w:val="both"/>
        <w:rPr>
          <w:rFonts w:ascii="Times New Roman" w:hAnsi="Times New Roman"/>
          <w:sz w:val="24"/>
          <w:szCs w:val="24"/>
        </w:rPr>
      </w:pPr>
      <w:r>
        <w:rPr>
          <w:rFonts w:ascii="Times New Roman" w:hAnsi="Times New Roman"/>
          <w:sz w:val="24"/>
          <w:szCs w:val="24"/>
        </w:rPr>
        <w:t>"___"_______________20___г.                                      _________________</w:t>
      </w:r>
    </w:p>
    <w:p w:rsidR="00E46E27" w:rsidRPr="009D1666" w:rsidRDefault="00E46E27" w:rsidP="00E46E27">
      <w:pPr>
        <w:spacing w:after="0" w:line="240" w:lineRule="auto"/>
        <w:contextualSpacing/>
        <w:jc w:val="both"/>
        <w:rPr>
          <w:rFonts w:ascii="Times New Roman" w:hAnsi="Times New Roman"/>
          <w:sz w:val="24"/>
          <w:szCs w:val="24"/>
        </w:rPr>
      </w:pPr>
      <w:r>
        <w:rPr>
          <w:rFonts w:ascii="Times New Roman" w:hAnsi="Times New Roman"/>
          <w:sz w:val="24"/>
          <w:szCs w:val="24"/>
        </w:rPr>
        <w:t xml:space="preserve">                                                                                                 подпись</w:t>
      </w:r>
    </w:p>
    <w:p w:rsidR="00E46E27" w:rsidRDefault="00E46E27" w:rsidP="00875847">
      <w:pPr>
        <w:spacing w:line="240" w:lineRule="auto"/>
        <w:contextualSpacing/>
        <w:rPr>
          <w:rFonts w:ascii="Times New Roman" w:hAnsi="Times New Roman" w:cs="Times New Roman"/>
          <w:sz w:val="18"/>
          <w:szCs w:val="18"/>
        </w:rPr>
      </w:pPr>
    </w:p>
    <w:sectPr w:rsidR="00E46E27" w:rsidSect="007F4551">
      <w:pgSz w:w="11906" w:h="16838"/>
      <w:pgMar w:top="1135" w:right="566"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299"/>
    <w:multiLevelType w:val="hybridMultilevel"/>
    <w:tmpl w:val="B478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D4C84"/>
    <w:multiLevelType w:val="hybridMultilevel"/>
    <w:tmpl w:val="EED2AD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E014E"/>
    <w:multiLevelType w:val="hybridMultilevel"/>
    <w:tmpl w:val="9EC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7020FB"/>
    <w:multiLevelType w:val="hybridMultilevel"/>
    <w:tmpl w:val="72D24F36"/>
    <w:lvl w:ilvl="0" w:tplc="54409E9C">
      <w:start w:val="9"/>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7FAB069A"/>
    <w:multiLevelType w:val="hybridMultilevel"/>
    <w:tmpl w:val="FED01BC4"/>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7551"/>
    <w:rsid w:val="00021675"/>
    <w:rsid w:val="00036F02"/>
    <w:rsid w:val="00047357"/>
    <w:rsid w:val="00050AB2"/>
    <w:rsid w:val="0006152C"/>
    <w:rsid w:val="00084857"/>
    <w:rsid w:val="000E0D58"/>
    <w:rsid w:val="00113253"/>
    <w:rsid w:val="0011499F"/>
    <w:rsid w:val="001874BF"/>
    <w:rsid w:val="001D039B"/>
    <w:rsid w:val="001F477D"/>
    <w:rsid w:val="00205429"/>
    <w:rsid w:val="00214BB4"/>
    <w:rsid w:val="00217A0C"/>
    <w:rsid w:val="00251DAE"/>
    <w:rsid w:val="00267945"/>
    <w:rsid w:val="0028320C"/>
    <w:rsid w:val="002A3935"/>
    <w:rsid w:val="00344CF1"/>
    <w:rsid w:val="003563C8"/>
    <w:rsid w:val="003B1C9D"/>
    <w:rsid w:val="003E4B03"/>
    <w:rsid w:val="00432636"/>
    <w:rsid w:val="00457551"/>
    <w:rsid w:val="00463D05"/>
    <w:rsid w:val="00463D5B"/>
    <w:rsid w:val="00466B7E"/>
    <w:rsid w:val="00495CD9"/>
    <w:rsid w:val="005345B8"/>
    <w:rsid w:val="005462A7"/>
    <w:rsid w:val="00555878"/>
    <w:rsid w:val="005E495B"/>
    <w:rsid w:val="005F75A6"/>
    <w:rsid w:val="00637B3A"/>
    <w:rsid w:val="00641BD9"/>
    <w:rsid w:val="006531F2"/>
    <w:rsid w:val="00677E0C"/>
    <w:rsid w:val="006A0DB5"/>
    <w:rsid w:val="006E2E33"/>
    <w:rsid w:val="007A08E1"/>
    <w:rsid w:val="007C04C4"/>
    <w:rsid w:val="007D7EC5"/>
    <w:rsid w:val="007F4551"/>
    <w:rsid w:val="00845041"/>
    <w:rsid w:val="0085411F"/>
    <w:rsid w:val="00854E5A"/>
    <w:rsid w:val="00863FC7"/>
    <w:rsid w:val="00875847"/>
    <w:rsid w:val="008839F7"/>
    <w:rsid w:val="008918FA"/>
    <w:rsid w:val="008A7203"/>
    <w:rsid w:val="008C333D"/>
    <w:rsid w:val="008F1B49"/>
    <w:rsid w:val="00926445"/>
    <w:rsid w:val="009A12E3"/>
    <w:rsid w:val="009A46E0"/>
    <w:rsid w:val="009B263C"/>
    <w:rsid w:val="009C2786"/>
    <w:rsid w:val="009E19CA"/>
    <w:rsid w:val="009F45FB"/>
    <w:rsid w:val="00A16AD6"/>
    <w:rsid w:val="00A85641"/>
    <w:rsid w:val="00A86A11"/>
    <w:rsid w:val="00AE16AC"/>
    <w:rsid w:val="00AF4BF2"/>
    <w:rsid w:val="00B472ED"/>
    <w:rsid w:val="00B76EF8"/>
    <w:rsid w:val="00BA7AD8"/>
    <w:rsid w:val="00BB21BD"/>
    <w:rsid w:val="00BB669A"/>
    <w:rsid w:val="00BE000F"/>
    <w:rsid w:val="00C23116"/>
    <w:rsid w:val="00C74B66"/>
    <w:rsid w:val="00C979BE"/>
    <w:rsid w:val="00CC7573"/>
    <w:rsid w:val="00CE4646"/>
    <w:rsid w:val="00D11B1B"/>
    <w:rsid w:val="00D34C72"/>
    <w:rsid w:val="00D5061E"/>
    <w:rsid w:val="00D52EB2"/>
    <w:rsid w:val="00D604D3"/>
    <w:rsid w:val="00D62BA7"/>
    <w:rsid w:val="00D66813"/>
    <w:rsid w:val="00D92EB6"/>
    <w:rsid w:val="00D963F7"/>
    <w:rsid w:val="00DA2134"/>
    <w:rsid w:val="00DC7C95"/>
    <w:rsid w:val="00DD408F"/>
    <w:rsid w:val="00DF1E67"/>
    <w:rsid w:val="00E46E27"/>
    <w:rsid w:val="00E5483C"/>
    <w:rsid w:val="00E74044"/>
    <w:rsid w:val="00EA7754"/>
    <w:rsid w:val="00EE006A"/>
    <w:rsid w:val="00F06B2B"/>
    <w:rsid w:val="00F271BC"/>
    <w:rsid w:val="00F3250E"/>
    <w:rsid w:val="00F560D8"/>
    <w:rsid w:val="00F62FFD"/>
    <w:rsid w:val="00F72094"/>
    <w:rsid w:val="00F72AE7"/>
    <w:rsid w:val="00F75A32"/>
    <w:rsid w:val="00FC1B23"/>
    <w:rsid w:val="00FC2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E0"/>
  </w:style>
  <w:style w:type="paragraph" w:styleId="1">
    <w:name w:val="heading 1"/>
    <w:basedOn w:val="a"/>
    <w:next w:val="a"/>
    <w:link w:val="10"/>
    <w:uiPriority w:val="99"/>
    <w:qFormat/>
    <w:rsid w:val="0045755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551"/>
    <w:rPr>
      <w:rFonts w:ascii="Times New Roman" w:eastAsia="Times New Roman" w:hAnsi="Times New Roman" w:cs="Times New Roman"/>
      <w:b/>
      <w:bCs/>
      <w:sz w:val="24"/>
      <w:szCs w:val="24"/>
    </w:rPr>
  </w:style>
  <w:style w:type="paragraph" w:styleId="a3">
    <w:name w:val="Body Text"/>
    <w:basedOn w:val="a"/>
    <w:link w:val="a4"/>
    <w:rsid w:val="0045755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57551"/>
    <w:rPr>
      <w:rFonts w:ascii="Times New Roman" w:eastAsia="Times New Roman" w:hAnsi="Times New Roman" w:cs="Times New Roman"/>
      <w:sz w:val="24"/>
      <w:szCs w:val="24"/>
    </w:rPr>
  </w:style>
  <w:style w:type="character" w:customStyle="1" w:styleId="a5">
    <w:name w:val="Знак Знак"/>
    <w:locked/>
    <w:rsid w:val="00457551"/>
    <w:rPr>
      <w:sz w:val="24"/>
      <w:szCs w:val="24"/>
      <w:lang w:bidi="ar-SA"/>
    </w:rPr>
  </w:style>
  <w:style w:type="character" w:styleId="a6">
    <w:name w:val="Hyperlink"/>
    <w:uiPriority w:val="99"/>
    <w:unhideWhenUsed/>
    <w:rsid w:val="00457551"/>
    <w:rPr>
      <w:color w:val="0000FF"/>
      <w:u w:val="single"/>
    </w:rPr>
  </w:style>
  <w:style w:type="table" w:styleId="a7">
    <w:name w:val="Table Grid"/>
    <w:basedOn w:val="a1"/>
    <w:uiPriority w:val="59"/>
    <w:rsid w:val="00463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F3250E"/>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F3250E"/>
    <w:pPr>
      <w:widowControl w:val="0"/>
      <w:shd w:val="clear" w:color="auto" w:fill="FFFFFF"/>
      <w:spacing w:after="0" w:line="254" w:lineRule="exact"/>
      <w:jc w:val="center"/>
    </w:pPr>
    <w:rPr>
      <w:rFonts w:ascii="Times New Roman" w:hAnsi="Times New Roman" w:cs="Times New Roman"/>
      <w:sz w:val="28"/>
      <w:szCs w:val="28"/>
    </w:rPr>
  </w:style>
  <w:style w:type="paragraph" w:styleId="a8">
    <w:name w:val="Balloon Text"/>
    <w:basedOn w:val="a"/>
    <w:link w:val="a9"/>
    <w:uiPriority w:val="99"/>
    <w:semiHidden/>
    <w:unhideWhenUsed/>
    <w:rsid w:val="003563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63C8"/>
    <w:rPr>
      <w:rFonts w:ascii="Tahoma" w:hAnsi="Tahoma" w:cs="Tahoma"/>
      <w:sz w:val="16"/>
      <w:szCs w:val="16"/>
    </w:rPr>
  </w:style>
  <w:style w:type="character" w:styleId="aa">
    <w:name w:val="Strong"/>
    <w:qFormat/>
    <w:rsid w:val="003B1C9D"/>
    <w:rPr>
      <w:b/>
      <w:bCs/>
    </w:rPr>
  </w:style>
  <w:style w:type="paragraph" w:customStyle="1" w:styleId="ConsPlusNonformat">
    <w:name w:val="ConsPlusNonformat"/>
    <w:rsid w:val="003B1C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
    <w:name w:val="Heading"/>
    <w:rsid w:val="003B1C9D"/>
    <w:pPr>
      <w:autoSpaceDE w:val="0"/>
      <w:autoSpaceDN w:val="0"/>
      <w:adjustRightInd w:val="0"/>
      <w:spacing w:after="0" w:line="240" w:lineRule="auto"/>
    </w:pPr>
    <w:rPr>
      <w:rFonts w:ascii="Arial" w:eastAsia="Times New Roman" w:hAnsi="Arial" w:cs="Arial"/>
      <w:b/>
      <w:bCs/>
    </w:rPr>
  </w:style>
  <w:style w:type="paragraph" w:styleId="ab">
    <w:name w:val="Plain Text"/>
    <w:basedOn w:val="a"/>
    <w:link w:val="ac"/>
    <w:rsid w:val="003B1C9D"/>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3B1C9D"/>
    <w:rPr>
      <w:rFonts w:ascii="Courier New" w:eastAsia="Times New Roman" w:hAnsi="Courier New" w:cs="Courier New"/>
      <w:sz w:val="20"/>
      <w:szCs w:val="20"/>
    </w:rPr>
  </w:style>
  <w:style w:type="paragraph" w:customStyle="1" w:styleId="ConsPlusCell">
    <w:name w:val="ConsPlusCell"/>
    <w:rsid w:val="003B1C9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3B1C9D"/>
    <w:pPr>
      <w:widowControl w:val="0"/>
      <w:suppressAutoHyphens/>
      <w:autoSpaceDE w:val="0"/>
      <w:spacing w:after="0" w:line="240" w:lineRule="auto"/>
    </w:pPr>
    <w:rPr>
      <w:rFonts w:ascii="Arial" w:eastAsia="Calibri" w:hAnsi="Arial" w:cs="Arial"/>
      <w:sz w:val="20"/>
      <w:szCs w:val="20"/>
      <w:lang w:eastAsia="ar-SA"/>
    </w:rPr>
  </w:style>
  <w:style w:type="paragraph" w:styleId="ad">
    <w:name w:val="List Paragraph"/>
    <w:basedOn w:val="a"/>
    <w:uiPriority w:val="34"/>
    <w:qFormat/>
    <w:rsid w:val="003B1C9D"/>
    <w:pPr>
      <w:spacing w:after="160" w:line="259" w:lineRule="auto"/>
      <w:ind w:left="720"/>
      <w:contextualSpacing/>
    </w:pPr>
    <w:rPr>
      <w:rFonts w:ascii="Calibri" w:eastAsia="Calibri" w:hAnsi="Calibri" w:cs="Times New Roman"/>
      <w:lang w:eastAsia="en-US"/>
    </w:rPr>
  </w:style>
  <w:style w:type="character" w:customStyle="1" w:styleId="ConsPlusNormal0">
    <w:name w:val="ConsPlusNormal Знак"/>
    <w:link w:val="ConsPlusNormal"/>
    <w:locked/>
    <w:rsid w:val="00113253"/>
    <w:rPr>
      <w:rFonts w:ascii="Arial" w:eastAsia="Calibri" w:hAnsi="Arial" w:cs="Arial"/>
      <w:sz w:val="20"/>
      <w:szCs w:val="20"/>
      <w:lang w:eastAsia="ar-SA"/>
    </w:rPr>
  </w:style>
  <w:style w:type="paragraph" w:customStyle="1" w:styleId="ConsPlusTitle">
    <w:name w:val="ConsPlusTitle"/>
    <w:rsid w:val="00113253"/>
    <w:pPr>
      <w:widowControl w:val="0"/>
      <w:autoSpaceDE w:val="0"/>
      <w:autoSpaceDN w:val="0"/>
      <w:spacing w:after="0" w:line="240" w:lineRule="auto"/>
    </w:pPr>
    <w:rPr>
      <w:rFonts w:ascii="Calibri" w:eastAsia="Times New Roman" w:hAnsi="Calibri" w:cs="Calibri"/>
      <w:b/>
      <w:szCs w:val="20"/>
    </w:rPr>
  </w:style>
  <w:style w:type="paragraph" w:customStyle="1" w:styleId="ConsPlusNormal1">
    <w:name w:val="ConsPlusNormal1"/>
    <w:uiPriority w:val="99"/>
    <w:rsid w:val="00113253"/>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113253"/>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customStyle="1" w:styleId="itemtext">
    <w:name w:val="itemtext"/>
    <w:basedOn w:val="a0"/>
    <w:rsid w:val="00113253"/>
  </w:style>
  <w:style w:type="character" w:customStyle="1" w:styleId="tw-cell-content">
    <w:name w:val="tw-cell-content"/>
    <w:basedOn w:val="a0"/>
    <w:rsid w:val="00113253"/>
  </w:style>
  <w:style w:type="paragraph" w:customStyle="1" w:styleId="s1">
    <w:name w:val="s_1"/>
    <w:basedOn w:val="a"/>
    <w:rsid w:val="00E46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Гипертекстовая ссылка"/>
    <w:basedOn w:val="a0"/>
    <w:uiPriority w:val="99"/>
    <w:rsid w:val="00E46E27"/>
    <w:rPr>
      <w:color w:val="106BBE"/>
    </w:rPr>
  </w:style>
  <w:style w:type="paragraph" w:customStyle="1" w:styleId="af">
    <w:name w:val="Прижатый влево"/>
    <w:basedOn w:val="a"/>
    <w:next w:val="a"/>
    <w:uiPriority w:val="99"/>
    <w:rsid w:val="00E46E27"/>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0">
    <w:name w:val="Нормальный (таблица)"/>
    <w:basedOn w:val="a"/>
    <w:next w:val="a"/>
    <w:uiPriority w:val="99"/>
    <w:rsid w:val="00E46E27"/>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16952">
      <w:bodyDiv w:val="1"/>
      <w:marLeft w:val="0"/>
      <w:marRight w:val="0"/>
      <w:marTop w:val="0"/>
      <w:marBottom w:val="0"/>
      <w:divBdr>
        <w:top w:val="none" w:sz="0" w:space="0" w:color="auto"/>
        <w:left w:val="none" w:sz="0" w:space="0" w:color="auto"/>
        <w:bottom w:val="none" w:sz="0" w:space="0" w:color="auto"/>
        <w:right w:val="none" w:sz="0" w:space="0" w:color="auto"/>
      </w:divBdr>
    </w:div>
    <w:div w:id="134101705">
      <w:bodyDiv w:val="1"/>
      <w:marLeft w:val="0"/>
      <w:marRight w:val="0"/>
      <w:marTop w:val="0"/>
      <w:marBottom w:val="0"/>
      <w:divBdr>
        <w:top w:val="none" w:sz="0" w:space="0" w:color="auto"/>
        <w:left w:val="none" w:sz="0" w:space="0" w:color="auto"/>
        <w:bottom w:val="none" w:sz="0" w:space="0" w:color="auto"/>
        <w:right w:val="none" w:sz="0" w:space="0" w:color="auto"/>
      </w:divBdr>
    </w:div>
    <w:div w:id="191772305">
      <w:bodyDiv w:val="1"/>
      <w:marLeft w:val="0"/>
      <w:marRight w:val="0"/>
      <w:marTop w:val="0"/>
      <w:marBottom w:val="0"/>
      <w:divBdr>
        <w:top w:val="none" w:sz="0" w:space="0" w:color="auto"/>
        <w:left w:val="none" w:sz="0" w:space="0" w:color="auto"/>
        <w:bottom w:val="none" w:sz="0" w:space="0" w:color="auto"/>
        <w:right w:val="none" w:sz="0" w:space="0" w:color="auto"/>
      </w:divBdr>
    </w:div>
    <w:div w:id="254362585">
      <w:bodyDiv w:val="1"/>
      <w:marLeft w:val="0"/>
      <w:marRight w:val="0"/>
      <w:marTop w:val="0"/>
      <w:marBottom w:val="0"/>
      <w:divBdr>
        <w:top w:val="none" w:sz="0" w:space="0" w:color="auto"/>
        <w:left w:val="none" w:sz="0" w:space="0" w:color="auto"/>
        <w:bottom w:val="none" w:sz="0" w:space="0" w:color="auto"/>
        <w:right w:val="none" w:sz="0" w:space="0" w:color="auto"/>
      </w:divBdr>
    </w:div>
    <w:div w:id="396510228">
      <w:bodyDiv w:val="1"/>
      <w:marLeft w:val="0"/>
      <w:marRight w:val="0"/>
      <w:marTop w:val="0"/>
      <w:marBottom w:val="0"/>
      <w:divBdr>
        <w:top w:val="none" w:sz="0" w:space="0" w:color="auto"/>
        <w:left w:val="none" w:sz="0" w:space="0" w:color="auto"/>
        <w:bottom w:val="none" w:sz="0" w:space="0" w:color="auto"/>
        <w:right w:val="none" w:sz="0" w:space="0" w:color="auto"/>
      </w:divBdr>
    </w:div>
    <w:div w:id="546918114">
      <w:bodyDiv w:val="1"/>
      <w:marLeft w:val="0"/>
      <w:marRight w:val="0"/>
      <w:marTop w:val="0"/>
      <w:marBottom w:val="0"/>
      <w:divBdr>
        <w:top w:val="none" w:sz="0" w:space="0" w:color="auto"/>
        <w:left w:val="none" w:sz="0" w:space="0" w:color="auto"/>
        <w:bottom w:val="none" w:sz="0" w:space="0" w:color="auto"/>
        <w:right w:val="none" w:sz="0" w:space="0" w:color="auto"/>
      </w:divBdr>
    </w:div>
    <w:div w:id="728383184">
      <w:bodyDiv w:val="1"/>
      <w:marLeft w:val="0"/>
      <w:marRight w:val="0"/>
      <w:marTop w:val="0"/>
      <w:marBottom w:val="0"/>
      <w:divBdr>
        <w:top w:val="none" w:sz="0" w:space="0" w:color="auto"/>
        <w:left w:val="none" w:sz="0" w:space="0" w:color="auto"/>
        <w:bottom w:val="none" w:sz="0" w:space="0" w:color="auto"/>
        <w:right w:val="none" w:sz="0" w:space="0" w:color="auto"/>
      </w:divBdr>
    </w:div>
    <w:div w:id="774786587">
      <w:bodyDiv w:val="1"/>
      <w:marLeft w:val="0"/>
      <w:marRight w:val="0"/>
      <w:marTop w:val="0"/>
      <w:marBottom w:val="0"/>
      <w:divBdr>
        <w:top w:val="none" w:sz="0" w:space="0" w:color="auto"/>
        <w:left w:val="none" w:sz="0" w:space="0" w:color="auto"/>
        <w:bottom w:val="none" w:sz="0" w:space="0" w:color="auto"/>
        <w:right w:val="none" w:sz="0" w:space="0" w:color="auto"/>
      </w:divBdr>
    </w:div>
    <w:div w:id="883370569">
      <w:bodyDiv w:val="1"/>
      <w:marLeft w:val="0"/>
      <w:marRight w:val="0"/>
      <w:marTop w:val="0"/>
      <w:marBottom w:val="0"/>
      <w:divBdr>
        <w:top w:val="none" w:sz="0" w:space="0" w:color="auto"/>
        <w:left w:val="none" w:sz="0" w:space="0" w:color="auto"/>
        <w:bottom w:val="none" w:sz="0" w:space="0" w:color="auto"/>
        <w:right w:val="none" w:sz="0" w:space="0" w:color="auto"/>
      </w:divBdr>
    </w:div>
    <w:div w:id="1110200058">
      <w:bodyDiv w:val="1"/>
      <w:marLeft w:val="0"/>
      <w:marRight w:val="0"/>
      <w:marTop w:val="0"/>
      <w:marBottom w:val="0"/>
      <w:divBdr>
        <w:top w:val="none" w:sz="0" w:space="0" w:color="auto"/>
        <w:left w:val="none" w:sz="0" w:space="0" w:color="auto"/>
        <w:bottom w:val="none" w:sz="0" w:space="0" w:color="auto"/>
        <w:right w:val="none" w:sz="0" w:space="0" w:color="auto"/>
      </w:divBdr>
    </w:div>
    <w:div w:id="1116824586">
      <w:bodyDiv w:val="1"/>
      <w:marLeft w:val="0"/>
      <w:marRight w:val="0"/>
      <w:marTop w:val="0"/>
      <w:marBottom w:val="0"/>
      <w:divBdr>
        <w:top w:val="none" w:sz="0" w:space="0" w:color="auto"/>
        <w:left w:val="none" w:sz="0" w:space="0" w:color="auto"/>
        <w:bottom w:val="none" w:sz="0" w:space="0" w:color="auto"/>
        <w:right w:val="none" w:sz="0" w:space="0" w:color="auto"/>
      </w:divBdr>
    </w:div>
    <w:div w:id="1342775940">
      <w:bodyDiv w:val="1"/>
      <w:marLeft w:val="0"/>
      <w:marRight w:val="0"/>
      <w:marTop w:val="0"/>
      <w:marBottom w:val="0"/>
      <w:divBdr>
        <w:top w:val="none" w:sz="0" w:space="0" w:color="auto"/>
        <w:left w:val="none" w:sz="0" w:space="0" w:color="auto"/>
        <w:bottom w:val="none" w:sz="0" w:space="0" w:color="auto"/>
        <w:right w:val="none" w:sz="0" w:space="0" w:color="auto"/>
      </w:divBdr>
    </w:div>
    <w:div w:id="1397125907">
      <w:bodyDiv w:val="1"/>
      <w:marLeft w:val="0"/>
      <w:marRight w:val="0"/>
      <w:marTop w:val="0"/>
      <w:marBottom w:val="0"/>
      <w:divBdr>
        <w:top w:val="none" w:sz="0" w:space="0" w:color="auto"/>
        <w:left w:val="none" w:sz="0" w:space="0" w:color="auto"/>
        <w:bottom w:val="none" w:sz="0" w:space="0" w:color="auto"/>
        <w:right w:val="none" w:sz="0" w:space="0" w:color="auto"/>
      </w:divBdr>
    </w:div>
    <w:div w:id="1427581119">
      <w:bodyDiv w:val="1"/>
      <w:marLeft w:val="0"/>
      <w:marRight w:val="0"/>
      <w:marTop w:val="0"/>
      <w:marBottom w:val="0"/>
      <w:divBdr>
        <w:top w:val="none" w:sz="0" w:space="0" w:color="auto"/>
        <w:left w:val="none" w:sz="0" w:space="0" w:color="auto"/>
        <w:bottom w:val="none" w:sz="0" w:space="0" w:color="auto"/>
        <w:right w:val="none" w:sz="0" w:space="0" w:color="auto"/>
      </w:divBdr>
    </w:div>
    <w:div w:id="1646280057">
      <w:bodyDiv w:val="1"/>
      <w:marLeft w:val="0"/>
      <w:marRight w:val="0"/>
      <w:marTop w:val="0"/>
      <w:marBottom w:val="0"/>
      <w:divBdr>
        <w:top w:val="none" w:sz="0" w:space="0" w:color="auto"/>
        <w:left w:val="none" w:sz="0" w:space="0" w:color="auto"/>
        <w:bottom w:val="none" w:sz="0" w:space="0" w:color="auto"/>
        <w:right w:val="none" w:sz="0" w:space="0" w:color="auto"/>
      </w:divBdr>
    </w:div>
    <w:div w:id="1647514424">
      <w:bodyDiv w:val="1"/>
      <w:marLeft w:val="0"/>
      <w:marRight w:val="0"/>
      <w:marTop w:val="0"/>
      <w:marBottom w:val="0"/>
      <w:divBdr>
        <w:top w:val="none" w:sz="0" w:space="0" w:color="auto"/>
        <w:left w:val="none" w:sz="0" w:space="0" w:color="auto"/>
        <w:bottom w:val="none" w:sz="0" w:space="0" w:color="auto"/>
        <w:right w:val="none" w:sz="0" w:space="0" w:color="auto"/>
      </w:divBdr>
    </w:div>
    <w:div w:id="1676569426">
      <w:bodyDiv w:val="1"/>
      <w:marLeft w:val="0"/>
      <w:marRight w:val="0"/>
      <w:marTop w:val="0"/>
      <w:marBottom w:val="0"/>
      <w:divBdr>
        <w:top w:val="none" w:sz="0" w:space="0" w:color="auto"/>
        <w:left w:val="none" w:sz="0" w:space="0" w:color="auto"/>
        <w:bottom w:val="none" w:sz="0" w:space="0" w:color="auto"/>
        <w:right w:val="none" w:sz="0" w:space="0" w:color="auto"/>
      </w:divBdr>
    </w:div>
    <w:div w:id="1831821927">
      <w:bodyDiv w:val="1"/>
      <w:marLeft w:val="0"/>
      <w:marRight w:val="0"/>
      <w:marTop w:val="0"/>
      <w:marBottom w:val="0"/>
      <w:divBdr>
        <w:top w:val="none" w:sz="0" w:space="0" w:color="auto"/>
        <w:left w:val="none" w:sz="0" w:space="0" w:color="auto"/>
        <w:bottom w:val="none" w:sz="0" w:space="0" w:color="auto"/>
        <w:right w:val="none" w:sz="0" w:space="0" w:color="auto"/>
      </w:divBdr>
    </w:div>
    <w:div w:id="21142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269C9E85F3919E4362FE35BE4F75B749E9F916A15D9D84E29E480EE9253CEAFEF84292DD9B6C14538F71336E594125EEF6726A9D5BT651J"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www.Osinniki.org"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consultantplus://offline/ref=269C9E85F3919E4362FE35BE4F75B749E9F916A15D9D84E29E480EE9253CEAFEF84292DB91674B569A606B605A5F3BE9EF6E689FT559J"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269C9E85F3919E4362FE35BE4F75B749E9F916A15D9D84E29E480EE9253CEAFEF84292DE926C1C02DA3E32321E1436EDF172689A476370C2TA51J"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88A7-AAA3-4E6D-8444-B78C0AD2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35</Pages>
  <Words>16787</Words>
  <Characters>95686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Юрист1</cp:lastModifiedBy>
  <cp:revision>38</cp:revision>
  <cp:lastPrinted>2021-06-30T02:31:00Z</cp:lastPrinted>
  <dcterms:created xsi:type="dcterms:W3CDTF">2021-01-19T03:09:00Z</dcterms:created>
  <dcterms:modified xsi:type="dcterms:W3CDTF">2021-08-31T07:28:00Z</dcterms:modified>
</cp:coreProperties>
</file>