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BF1B" w14:textId="77777777" w:rsidR="00236DE7" w:rsidRDefault="00F81AC6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E8D98F4" wp14:editId="4931C1F3">
            <wp:simplePos x="0" y="0"/>
            <wp:positionH relativeFrom="column">
              <wp:posOffset>-180974</wp:posOffset>
            </wp:positionH>
            <wp:positionV relativeFrom="paragraph">
              <wp:posOffset>-162559</wp:posOffset>
            </wp:positionV>
            <wp:extent cx="2215835" cy="70802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5835" cy="70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482BCD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C52BC5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CE54F" w14:textId="77777777" w:rsidR="00236DE7" w:rsidRDefault="00236DE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65B8C7" w14:textId="14A7B851" w:rsidR="00236DE7" w:rsidRDefault="00BB2413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hyperlink r:id="rId7" w:history="1">
        <w:r w:rsidR="00F81AC6" w:rsidRPr="00F0313C">
          <w:rPr>
            <w:rStyle w:val="a6"/>
            <w:rFonts w:ascii="Times New Roman" w:eastAsia="Times New Roman" w:hAnsi="Times New Roman" w:cs="Times New Roman"/>
            <w:b/>
            <w:sz w:val="32"/>
            <w:szCs w:val="32"/>
          </w:rPr>
          <w:t>Микрокредитная компания Государственный фонд поддержки предпринимательства Кузбасса</w:t>
        </w:r>
      </w:hyperlink>
    </w:p>
    <w:p w14:paraId="036E832A" w14:textId="77777777" w:rsidR="00236DE7" w:rsidRDefault="00236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AA8B35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МИКРОФИНАНСИРОВАНИЕ</w:t>
      </w:r>
    </w:p>
    <w:p w14:paraId="46AB4124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ECBCF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предоставляет микрозаймы в сумме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 млн. рублей, на срок до 36 месяцев.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Микрозаймы предоставляются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заявительной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субъектам малого, среднего предпринимательства (далее – СМСП), а также физическим лицам, применяющим специальный налоговый режим «Налог на профессиональный доход» (далее - Самозанятые), зарегистрированным и осуществляющим хозяйственную деятельность на территории Кузбасса. </w:t>
      </w:r>
    </w:p>
    <w:p w14:paraId="0E0D93DA" w14:textId="77777777" w:rsidR="00236DE7" w:rsidRDefault="00236DE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DC8E5" w14:textId="77777777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действующих СМСП:</w:t>
      </w:r>
    </w:p>
    <w:p w14:paraId="7D5E5977" w14:textId="6DEE0F9E" w:rsidR="00F0313C" w:rsidRDefault="00F81AC6" w:rsidP="007F3EE3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процентная ставка</w:t>
      </w:r>
      <w:r w:rsidR="00F0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13C"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 w:rsidR="00F0313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18DAA0C" w14:textId="1BE91438" w:rsidR="007F3EE3" w:rsidRPr="007F3EE3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5C64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до </w:t>
      </w:r>
      <w:r w:rsidR="007F3EE3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годовых;</w:t>
      </w:r>
    </w:p>
    <w:p w14:paraId="44D5F0AE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5 000 000 рублей;</w:t>
      </w:r>
    </w:p>
    <w:p w14:paraId="5E7F10FC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месяцев;</w:t>
      </w:r>
    </w:p>
    <w:p w14:paraId="737F5CAE" w14:textId="77777777" w:rsidR="00236DE7" w:rsidRDefault="00F81AC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500 000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предоставляется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без залога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(наличие поручителя (ей) обязательно), условия предоставления зависят от программы финансирования;</w:t>
      </w:r>
    </w:p>
    <w:p w14:paraId="0084A3BA" w14:textId="77777777" w:rsidR="00236DE7" w:rsidRDefault="00236DE7" w:rsidP="000C5E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89BDC1" w14:textId="77777777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НАЧИНАЮЩИХ СМСП, с момента регистрации которых прошло не более 12 месяцев на дату обращения (начинающие СМСП):</w:t>
      </w:r>
    </w:p>
    <w:p w14:paraId="270F87E7" w14:textId="77777777" w:rsidR="00F0313C" w:rsidRDefault="00F0313C" w:rsidP="00F0313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E41953D" w14:textId="7E11E0D9" w:rsidR="00236DE7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до</w:t>
      </w:r>
      <w:r w:rsidR="00EB20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72D8BD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500 000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обеспечения может быть предоставлено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</w:t>
      </w:r>
      <w:r>
        <w:rPr>
          <w:rFonts w:ascii="Times New Roman" w:eastAsia="Times New Roman" w:hAnsi="Times New Roman" w:cs="Times New Roman"/>
          <w:sz w:val="28"/>
          <w:szCs w:val="28"/>
        </w:rPr>
        <w:t>ликвидного имущества.;</w:t>
      </w:r>
    </w:p>
    <w:p w14:paraId="6AF1B103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704930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B4A3D5" w14:textId="77777777" w:rsidR="00236DE7" w:rsidRDefault="00236DE7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E03B6" w14:textId="7EBD5426" w:rsidR="00236DE7" w:rsidRDefault="00F81AC6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действующих и НАЧИНАЮЩИХ Самозанятых, с момента регистрации которых прошло не более 12 месяцев на дату обращения (начинающие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Cамозанятые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14:paraId="46523960" w14:textId="77777777" w:rsidR="00F0313C" w:rsidRDefault="00F0313C" w:rsidP="00F0313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зависит от ключевой ставки Банка России, установленной на дату заключения договора микрозайма с СМСП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0E13528" w14:textId="27268456" w:rsidR="00236DE7" w:rsidRDefault="00F81AC6" w:rsidP="00F0313C">
      <w:pPr>
        <w:shd w:val="clear" w:color="auto" w:fill="FFFFFF"/>
        <w:tabs>
          <w:tab w:val="left" w:pos="28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% до </w:t>
      </w:r>
      <w:r w:rsidR="00BB241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% годовых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6CA6DD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500 000 рублей.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обеспечения может быть предоставлено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поручительств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 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залог </w:t>
      </w:r>
      <w:r>
        <w:rPr>
          <w:rFonts w:ascii="Times New Roman" w:eastAsia="Times New Roman" w:hAnsi="Times New Roman" w:cs="Times New Roman"/>
          <w:sz w:val="28"/>
          <w:szCs w:val="28"/>
        </w:rPr>
        <w:t>ликвидного имущества.;</w:t>
      </w:r>
    </w:p>
    <w:p w14:paraId="264A3185" w14:textId="77777777" w:rsidR="00236DE7" w:rsidRDefault="00F81AC6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 36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902547E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C053B2" w14:textId="4BC64279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/>
          <w:sz w:val="28"/>
          <w:szCs w:val="28"/>
        </w:rPr>
        <w:t>Цели предоставления микрозайма:</w:t>
      </w:r>
    </w:p>
    <w:p w14:paraId="0E57821F" w14:textId="77777777" w:rsidR="002A0740" w:rsidRP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приобретение основных фондов;</w:t>
      </w:r>
    </w:p>
    <w:p w14:paraId="1E21E15C" w14:textId="587A5592" w:rsidR="002A0740" w:rsidRDefault="002A0740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0740">
        <w:rPr>
          <w:rFonts w:ascii="Times New Roman" w:eastAsia="Times New Roman" w:hAnsi="Times New Roman" w:cs="Times New Roman"/>
          <w:bCs/>
          <w:sz w:val="28"/>
          <w:szCs w:val="28"/>
        </w:rPr>
        <w:t>пополнение оборотных средств.</w:t>
      </w:r>
    </w:p>
    <w:p w14:paraId="68319FEC" w14:textId="52D1116D" w:rsidR="007F3EE3" w:rsidRDefault="007F3EE3" w:rsidP="002A0740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138FF0" w14:textId="5079A17B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При введении на территории Кемеровской области – Кузбасса режима повышенной готовности или режима чрезвычайной ситуации в рамках лимита, установленного Правлением Фонда предоставление микрозаймов осуществляется на следующих условиях:</w:t>
      </w:r>
    </w:p>
    <w:p w14:paraId="6534D781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85D81B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- срок</w:t>
      </w:r>
    </w:p>
    <w:p w14:paraId="72C06F8D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до 24 месяцев. </w:t>
      </w:r>
    </w:p>
    <w:p w14:paraId="5B847C11" w14:textId="77777777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Процентная ставка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зависит от ключевой ставки Банка России, установленной на дату заключения договора микрозайма с СМСП, но 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не более ключевой ставки ЦБ.</w:t>
      </w:r>
    </w:p>
    <w:p w14:paraId="2114D6D9" w14:textId="77777777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987E28" w14:textId="373C5850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С залогом:</w:t>
      </w:r>
    </w:p>
    <w:p w14:paraId="692C802C" w14:textId="3B0D6F12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="00243FE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% 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годовых для СМСП, зарегистрированных и осуществляющих свою деятельность на территории</w:t>
      </w:r>
      <w:hyperlink r:id="rId8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 </w:t>
        </w:r>
      </w:hyperlink>
      <w:hyperlink r:id="rId9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моногорода</w:t>
        </w:r>
      </w:hyperlink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при реализации </w:t>
      </w:r>
      <w:hyperlink r:id="rId10" w:tgtFrame="_blank" w:tooltip="приоритетные проекты 12.05.2020.pdf" w:history="1">
        <w:r w:rsidRPr="007F3EE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</w:rPr>
          <w:t>приоритетных проектов</w:t>
        </w:r>
      </w:hyperlink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3E084D" w14:textId="6DADA9DC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="00BB2413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годовых для прочих СМСП.</w:t>
      </w:r>
    </w:p>
    <w:p w14:paraId="366C63A8" w14:textId="77777777" w:rsid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D15687" w14:textId="3782F7E2" w:rsidR="007F3EE3" w:rsidRPr="007F3EE3" w:rsidRDefault="007F3EE3" w:rsidP="007F3EE3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Без залога:</w:t>
      </w:r>
    </w:p>
    <w:p w14:paraId="43AFAF67" w14:textId="54A16518" w:rsidR="007F3EE3" w:rsidRDefault="007F3EE3" w:rsidP="00F0313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·         </w:t>
      </w:r>
      <w:r w:rsidR="00243FE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7F3EE3">
        <w:rPr>
          <w:rFonts w:ascii="Times New Roman" w:eastAsia="Times New Roman" w:hAnsi="Times New Roman" w:cs="Times New Roman"/>
          <w:b/>
          <w:bCs/>
          <w:sz w:val="28"/>
          <w:szCs w:val="28"/>
        </w:rPr>
        <w:t>%</w:t>
      </w:r>
      <w:r w:rsidRPr="007F3EE3">
        <w:rPr>
          <w:rFonts w:ascii="Times New Roman" w:eastAsia="Times New Roman" w:hAnsi="Times New Roman" w:cs="Times New Roman"/>
          <w:bCs/>
          <w:sz w:val="28"/>
          <w:szCs w:val="28"/>
        </w:rPr>
        <w:t> годовых. </w:t>
      </w:r>
    </w:p>
    <w:p w14:paraId="4231CC74" w14:textId="77777777" w:rsidR="00F0313C" w:rsidRPr="00F0313C" w:rsidRDefault="00F0313C" w:rsidP="00F0313C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8B88ED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Поручительство перед финансовыми организациями по обязательствам СМСП</w:t>
      </w:r>
    </w:p>
    <w:p w14:paraId="5810EA93" w14:textId="77777777" w:rsidR="00236DE7" w:rsidRDefault="0023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14:paraId="1C03FA9F" w14:textId="77777777" w:rsidR="00236DE7" w:rsidRDefault="00F81A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 предоставляет поручительства перед банками, лизинговыми компаниями и Фондом развития промышленности Кузбасса по обязательствам СМСП и Самозанятых в размере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70% от суммы обязательства, но не более 25 миллионов рублей. </w:t>
      </w:r>
      <w:r>
        <w:rPr>
          <w:rFonts w:ascii="Times New Roman" w:eastAsia="Times New Roman" w:hAnsi="Times New Roman" w:cs="Times New Roman"/>
          <w:sz w:val="28"/>
          <w:szCs w:val="28"/>
        </w:rPr>
        <w:t>Максимальный лимит на одного заёмщика по всем договорам поручительства — не более 40,5 миллиона рублей.</w:t>
      </w:r>
    </w:p>
    <w:p w14:paraId="5FB26AD8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B9CC70" w14:textId="77777777" w:rsidR="00236DE7" w:rsidRDefault="00F81A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 вознаграждения за предоставление поручительства Фонда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0,5% до 1,5%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суммы поручительства. Оплата единовременно или в рассрочку до 12 месяцев.</w:t>
      </w:r>
    </w:p>
    <w:p w14:paraId="24E4DB14" w14:textId="77777777" w:rsidR="00236DE7" w:rsidRDefault="00F81AC6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введении на территории Кемеровской области – Кузбасса режима повышенной готовности или режима чрезвычайной ситуации максимальный размер вознаграждения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0,5% годовых</w:t>
      </w:r>
    </w:p>
    <w:p w14:paraId="7AB54170" w14:textId="77777777" w:rsidR="00236DE7" w:rsidRDefault="00236DE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9C6837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Средства микрозайма или кредита, полученного с поручительством Фонда МОЖНО использовать на:</w:t>
      </w:r>
    </w:p>
    <w:p w14:paraId="0956C9A5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основных фондов</w:t>
      </w:r>
    </w:p>
    <w:p w14:paraId="6182733D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оборотных средств</w:t>
      </w:r>
    </w:p>
    <w:p w14:paraId="648BE31E" w14:textId="77777777" w:rsidR="00236DE7" w:rsidRDefault="00F81AC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рефинансирование действующих кредитов</w:t>
      </w:r>
    </w:p>
    <w:p w14:paraId="6594EEAE" w14:textId="77777777" w:rsidR="00236DE7" w:rsidRDefault="00236D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9581EC" w14:textId="77777777" w:rsidR="00236DE7" w:rsidRDefault="00F81A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Средства микрозайма или кредита, полученного с поручительством Фонда НЕЛЬЗЯ направить на:</w:t>
      </w:r>
    </w:p>
    <w:p w14:paraId="0BA6061E" w14:textId="77777777" w:rsidR="00236DE7" w:rsidRDefault="00F81AC6">
      <w:pPr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выплату заработной платы;</w:t>
      </w:r>
    </w:p>
    <w:p w14:paraId="7B455608" w14:textId="77777777" w:rsidR="00236DE7" w:rsidRDefault="00F81AC6">
      <w:pPr>
        <w:numPr>
          <w:ilvl w:val="0"/>
          <w:numId w:val="2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оплату налогов.</w:t>
      </w:r>
    </w:p>
    <w:p w14:paraId="2E026665" w14:textId="77777777" w:rsidR="00236DE7" w:rsidRDefault="00236DE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F0357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подробными условиями предоставления финансовой поддержки можно ознакомиться на сайте Фонда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www.fond42.ru</w:t>
        </w:r>
      </w:hyperlink>
    </w:p>
    <w:p w14:paraId="19CFE17F" w14:textId="77777777" w:rsidR="00236DE7" w:rsidRDefault="002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</w:p>
    <w:p w14:paraId="570A8426" w14:textId="77777777" w:rsidR="00236DE7" w:rsidRDefault="00F81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Офисы фонда:</w:t>
      </w:r>
    </w:p>
    <w:p w14:paraId="497C9CCA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Кемерово, ул. Красная, 4, </w:t>
      </w:r>
    </w:p>
    <w:p w14:paraId="4C97DC4E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тел.: 8 (3842) 900-335, 900-336, 900-339</w:t>
      </w:r>
    </w:p>
    <w:p w14:paraId="78EB7DE4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Представительство в г. Новокузнецк – ул. Кутузова, 17а, офис 905 </w:t>
      </w:r>
    </w:p>
    <w:p w14:paraId="7D4980B2" w14:textId="77777777" w:rsidR="00236DE7" w:rsidRPr="007F3EE3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.: 8 (3843) 20-06-08</w:t>
      </w:r>
    </w:p>
    <w:p w14:paraId="07DB2A06" w14:textId="77777777" w:rsidR="00236DE7" w:rsidRPr="007F3EE3" w:rsidRDefault="00236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E7D74E" w14:textId="77777777" w:rsidR="00236DE7" w:rsidRPr="007F3EE3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gosfond</w:t>
      </w:r>
      <w:r w:rsidRPr="007F3EE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gfppko</w:t>
      </w:r>
      <w:proofErr w:type="spellEnd"/>
      <w:r w:rsidRPr="007F3E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1AC6">
        <w:rPr>
          <w:rFonts w:ascii="Times New Roman" w:eastAsia="Times New Roman" w:hAnsi="Times New Roman" w:cs="Times New Roman"/>
          <w:sz w:val="28"/>
          <w:szCs w:val="28"/>
          <w:lang w:val="en-US"/>
        </w:rPr>
        <w:t>net </w:t>
      </w:r>
    </w:p>
    <w:p w14:paraId="423BD534" w14:textId="77777777" w:rsidR="00236DE7" w:rsidRDefault="00F81A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www.fond42.ru</w:t>
        </w:r>
      </w:hyperlink>
    </w:p>
    <w:p w14:paraId="0C6F0E20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D9A20" w14:textId="77777777" w:rsidR="00236DE7" w:rsidRDefault="00F8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фонде.</w:t>
      </w:r>
    </w:p>
    <w:p w14:paraId="3C8E6F74" w14:textId="77777777" w:rsidR="00236DE7" w:rsidRDefault="00F81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 создания фонда – 07.06.1996г. </w:t>
      </w:r>
    </w:p>
    <w:p w14:paraId="3F5686F6" w14:textId="77777777" w:rsidR="00236DE7" w:rsidRDefault="00F81AC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цель деятельности фонда - обеспечение равного доступа субъектов малого и среднего предпринимательства, физических лиц, применяющих специальный налоговый режим «Налог на профессиональный доход» - Самозанятых и организаций, входящих в инфраструктуру поддержки малого и среднего предпринимательства к финансовым ресурсам. </w:t>
      </w:r>
    </w:p>
    <w:p w14:paraId="758472B1" w14:textId="77777777" w:rsidR="00236DE7" w:rsidRDefault="0023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30DCA5" w14:textId="77777777" w:rsidR="00236DE7" w:rsidRDefault="00236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36DE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205"/>
    <w:multiLevelType w:val="hybridMultilevel"/>
    <w:tmpl w:val="775C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5FC"/>
    <w:multiLevelType w:val="multilevel"/>
    <w:tmpl w:val="22A455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FE0A19"/>
    <w:multiLevelType w:val="multilevel"/>
    <w:tmpl w:val="43349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9040BC5"/>
    <w:multiLevelType w:val="multilevel"/>
    <w:tmpl w:val="8EB08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44309D"/>
    <w:multiLevelType w:val="multilevel"/>
    <w:tmpl w:val="8CC49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9272C6"/>
    <w:multiLevelType w:val="multilevel"/>
    <w:tmpl w:val="D42C5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76B55321"/>
    <w:multiLevelType w:val="hybridMultilevel"/>
    <w:tmpl w:val="D0501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1839">
    <w:abstractNumId w:val="4"/>
  </w:num>
  <w:num w:numId="2" w16cid:durableId="1582521130">
    <w:abstractNumId w:val="2"/>
  </w:num>
  <w:num w:numId="3" w16cid:durableId="1319774220">
    <w:abstractNumId w:val="5"/>
  </w:num>
  <w:num w:numId="4" w16cid:durableId="1551651142">
    <w:abstractNumId w:val="3"/>
  </w:num>
  <w:num w:numId="5" w16cid:durableId="1468476535">
    <w:abstractNumId w:val="1"/>
  </w:num>
  <w:num w:numId="6" w16cid:durableId="2045401172">
    <w:abstractNumId w:val="6"/>
  </w:num>
  <w:num w:numId="7" w16cid:durableId="213138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DE7"/>
    <w:rsid w:val="000C5E25"/>
    <w:rsid w:val="00236DE7"/>
    <w:rsid w:val="00243FEC"/>
    <w:rsid w:val="002A0740"/>
    <w:rsid w:val="005C64A4"/>
    <w:rsid w:val="006420A6"/>
    <w:rsid w:val="007F3EE3"/>
    <w:rsid w:val="00AE1AB8"/>
    <w:rsid w:val="00BB2413"/>
    <w:rsid w:val="00E16404"/>
    <w:rsid w:val="00EB2065"/>
    <w:rsid w:val="00F0313C"/>
    <w:rsid w:val="00F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8865"/>
  <w15:docId w15:val="{FD9E4801-BAA6-4C72-A182-EB0355B8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3B78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1F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B78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B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3B78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B78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ocked/>
    <w:rsid w:val="003B78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D60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4">
    <w:name w:val="Заголовок Знак"/>
    <w:basedOn w:val="a0"/>
    <w:link w:val="a3"/>
    <w:uiPriority w:val="10"/>
    <w:rsid w:val="00451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Unresolved Mention"/>
    <w:basedOn w:val="a0"/>
    <w:uiPriority w:val="99"/>
    <w:semiHidden/>
    <w:unhideWhenUsed/>
    <w:rsid w:val="006A366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A3660"/>
    <w:rPr>
      <w:color w:val="954F72" w:themeColor="followed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nd42.ru/upload/medialibrary/2c0/1rb8h5j6bl6r7it96c5uggm8auu1acgs/monogorod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nd42.ru/" TargetMode="External"/><Relationship Id="rId12" Type="http://schemas.openxmlformats.org/officeDocument/2006/relationships/hyperlink" Target="http://www.fond4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fond42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ond42.ru/upload/medialibrary/e2d/Prioritetnye-proek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nd42.ru/upload/medialibrary/2c0/1rb8h5j6bl6r7it96c5uggm8auu1acgs/monogorod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3ExJOa94QtpQpU6IP4488iCuZw==">AMUW2mVurcHnKl5MfjdJVHd5WZBMu3qXDK+WqXfFVG3UCJyF3DMgxXRwPEHER52gq5MT9a+Zzh1tAmN2FhIU1YKZ432Dv2iTnt/L4gePNVci6tIgwGhQSRgDig3ufaRV3u4J96KMff3Z2pa6pG2XjuPobOfYpE/RAQ==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Бешенцева Юлия Геннадьевна</dc:creator>
  <cp:lastModifiedBy>Евтушенко Дарья Юрьевна</cp:lastModifiedBy>
  <cp:revision>2</cp:revision>
  <dcterms:created xsi:type="dcterms:W3CDTF">2022-08-02T07:55:00Z</dcterms:created>
  <dcterms:modified xsi:type="dcterms:W3CDTF">2022-08-02T07:55:00Z</dcterms:modified>
</cp:coreProperties>
</file>