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C25D9C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2022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  <w:r w:rsidR="00C25D9C">
        <w:rPr>
          <w:rFonts w:ascii="yandex-sans" w:hAnsi="yandex-sans"/>
          <w:b/>
          <w:bCs/>
          <w:color w:val="000000"/>
          <w:sz w:val="32"/>
          <w:szCs w:val="32"/>
        </w:rPr>
        <w:t>.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  <w:r w:rsidR="00C25D9C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C25D9C">
        <w:rPr>
          <w:rFonts w:ascii="yandex-sans" w:hAnsi="yandex-sans"/>
          <w:color w:val="000000"/>
          <w:sz w:val="28"/>
          <w:szCs w:val="28"/>
        </w:rPr>
        <w:t>Осинниковского городского округа</w:t>
      </w:r>
      <w:r>
        <w:rPr>
          <w:rFonts w:ascii="yandex-sans" w:hAnsi="yandex-sans"/>
          <w:color w:val="000000"/>
          <w:sz w:val="28"/>
          <w:szCs w:val="28"/>
        </w:rPr>
        <w:t xml:space="preserve">, является администрация </w:t>
      </w:r>
      <w:r w:rsidR="00C25D9C">
        <w:rPr>
          <w:rFonts w:ascii="yandex-sans" w:hAnsi="yandex-sans"/>
          <w:color w:val="000000"/>
          <w:sz w:val="28"/>
          <w:szCs w:val="28"/>
        </w:rPr>
        <w:t>г. Осинники</w:t>
      </w:r>
      <w:r>
        <w:rPr>
          <w:rFonts w:ascii="yandex-sans" w:hAnsi="yandex-sans"/>
          <w:color w:val="000000"/>
          <w:sz w:val="28"/>
          <w:szCs w:val="28"/>
        </w:rPr>
        <w:t xml:space="preserve">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к выполнению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C25D9C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2022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2"/>
    <w:rsid w:val="00114F58"/>
    <w:rsid w:val="002547BF"/>
    <w:rsid w:val="00314713"/>
    <w:rsid w:val="0067208D"/>
    <w:rsid w:val="00740732"/>
    <w:rsid w:val="008234C2"/>
    <w:rsid w:val="00C107FA"/>
    <w:rsid w:val="00C25D9C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2023-03-28T03:12:00Z</dcterms:created>
  <dcterms:modified xsi:type="dcterms:W3CDTF">2023-03-28T03:12:00Z</dcterms:modified>
</cp:coreProperties>
</file>