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  <w:spacing w:after="0" w:before="0" w:line="360" w:lineRule="atLeast"/>
      </w:pPr>
      <w:r>
        <w:rPr>
          <w:sz w:val="28"/>
          <w:i/>
          <w:szCs w:val="28"/>
          <w:rFonts w:ascii="Times New Roman" w:cs="Times New Roman" w:hAnsi="Times New Roman"/>
        </w:rPr>
        <w:t>Приложение1</w:t>
      </w:r>
    </w:p>
    <w:p>
      <w:pPr>
        <w:pStyle w:val="style0"/>
        <w:jc w:val="right"/>
        <w:spacing w:after="0" w:before="0" w:line="360" w:lineRule="atLeast"/>
      </w:pPr>
      <w:r>
        <w:rPr>
          <w:sz w:val="28"/>
          <w:i/>
          <w:szCs w:val="28"/>
          <w:rFonts w:ascii="Times New Roman" w:cs="Times New Roman" w:hAnsi="Times New Roman"/>
        </w:rPr>
      </w:r>
    </w:p>
    <w:p>
      <w:pPr>
        <w:pStyle w:val="style0"/>
        <w:jc w:val="center"/>
        <w:spacing w:after="0" w:before="0" w:line="360" w:lineRule="atLeast"/>
      </w:pPr>
      <w:r>
        <w:rPr>
          <w:sz w:val="28"/>
          <w:b/>
          <w:szCs w:val="28"/>
          <w:rFonts w:ascii="Times New Roman" w:cs="Times New Roman" w:hAnsi="Times New Roman"/>
        </w:rPr>
        <w:t xml:space="preserve">Положение </w:t>
      </w:r>
    </w:p>
    <w:p>
      <w:pPr>
        <w:pStyle w:val="style0"/>
        <w:jc w:val="center"/>
        <w:spacing w:after="0" w:before="0" w:line="360" w:lineRule="atLeast"/>
      </w:pPr>
      <w:r>
        <w:rPr>
          <w:sz w:val="28"/>
          <w:b/>
          <w:szCs w:val="28"/>
          <w:rFonts w:ascii="Times New Roman" w:cs="Times New Roman" w:hAnsi="Times New Roman"/>
        </w:rPr>
        <w:t>по гувернерской службе в ДОУ</w:t>
      </w:r>
    </w:p>
    <w:p>
      <w:pPr>
        <w:pStyle w:val="style0"/>
        <w:jc w:val="both"/>
      </w:pPr>
      <w:r>
        <w:rPr>
          <w:sz w:val="24"/>
          <w:i/>
          <w:szCs w:val="24"/>
          <w:rFonts w:ascii="Times New Roman" w:cs="Times New Roman" w:hAnsi="Times New Roman"/>
        </w:rPr>
        <w:t xml:space="preserve"> </w:t>
      </w:r>
      <w:r>
        <w:rPr>
          <w:sz w:val="24"/>
          <w:b/>
          <w:szCs w:val="24"/>
          <w:rFonts w:ascii="Times New Roman" w:cs="Times New Roman" w:hAnsi="Times New Roman"/>
        </w:rPr>
        <w:t>1. Общие положения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</w:t>
      </w:r>
      <w:r>
        <w:rPr>
          <w:sz w:val="24"/>
          <w:szCs w:val="24"/>
          <w:w w:val="105"/>
          <w:rFonts w:ascii="Times New Roman" w:cs="Times New Roman" w:hAnsi="Times New Roman"/>
        </w:rPr>
        <w:t>1.1. Настоящее Положение разработано в соответствии со ст. 32, 45-47 Закона РФ «Об образовании», ст. 50 Гражданского кодекса РФ и Постановлением Правительства РФ от 05.07.2001 г. № 505 «Об утверждении правил оказания платных образовательных услуг» в дошкольном образовательном учреждении (далее ДОУ).</w:t>
      </w:r>
    </w:p>
    <w:p>
      <w:pPr>
        <w:pStyle w:val="style24"/>
        <w:jc w:val="both"/>
      </w:pPr>
      <w:r>
        <w:rPr>
          <w:szCs w:val="24"/>
          <w:w w:val="105"/>
        </w:rPr>
        <w:t xml:space="preserve">1.2 Настоящее Положение регулирует деятельность Гувернерской службы </w:t>
      </w:r>
      <w:r>
        <w:rPr>
          <w:szCs w:val="24"/>
        </w:rPr>
        <w:t>(далее – ГС)</w:t>
      </w:r>
      <w:r>
        <w:rPr>
          <w:szCs w:val="24"/>
          <w:w w:val="105"/>
        </w:rPr>
        <w:t xml:space="preserve">,  созданной на базе ДОУ. </w:t>
      </w:r>
      <w:r>
        <w:rPr>
          <w:szCs w:val="24"/>
          <w:lang w:bidi="he-IL"/>
        </w:rPr>
        <w:t xml:space="preserve">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1.3. ГС создается  с целью оказания индивидуальных услуг по уходу, воспитанию и развитию детей, посещающих ДОУ и не охваченных дошкольным образованием, в возрасте  с 3  до 7 лет.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cs="Times New Roman" w:hAnsi="Times New Roman"/>
        </w:rPr>
        <w:t>2.  Организация и деятельность  Гувернерской службы.</w:t>
      </w:r>
    </w:p>
    <w:p>
      <w:pPr>
        <w:pStyle w:val="style24"/>
        <w:jc w:val="both"/>
      </w:pPr>
      <w:r>
        <w:rPr>
          <w:szCs w:val="24"/>
          <w:w w:val="105"/>
        </w:rPr>
        <w:t xml:space="preserve">2.1. Служба   организуется по </w:t>
      </w:r>
      <w:r>
        <w:rPr>
          <w:szCs w:val="24"/>
        </w:rPr>
        <w:t xml:space="preserve">инициативе педагогов, родителей на основании </w:t>
      </w:r>
      <w:r>
        <w:rPr>
          <w:szCs w:val="24"/>
          <w:w w:val="105"/>
        </w:rPr>
        <w:t>приказа руководителя ДОУ.</w:t>
      </w:r>
    </w:p>
    <w:p>
      <w:pPr>
        <w:pStyle w:val="style24"/>
        <w:jc w:val="both"/>
      </w:pPr>
      <w:r>
        <w:rPr>
          <w:szCs w:val="24"/>
          <w:w w:val="105"/>
        </w:rPr>
        <w:t xml:space="preserve">2.2. ГС действует  </w:t>
      </w:r>
      <w:r>
        <w:rPr>
          <w:szCs w:val="24"/>
        </w:rPr>
        <w:t>на дому заказчиков- родителей (законных представителей</w:t>
      </w:r>
      <w:r>
        <w:rPr>
          <w:szCs w:val="24"/>
          <w:w w:val="105"/>
        </w:rPr>
        <w:t>), а  также на территории  ДОУ.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2.3. ГС  оказывает услуги на основании: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 договора между ДОУ и родителями (законными представителями);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заключения трудового соглашения (договора) с педагогом по оказанию услуг ГС.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2.4. Для организации ГС в ДОУ создаётся  банк данных заказчиков для получения индивидуальной  услуги и педагогов, оказывающих данный вид услуги.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2.5. Предоставление услуг ГС может  оказываться   как  в виде  разовой, так и  долгосрочной  услуги,  в течение календарного года по потребности  заказчиков-родителей (законных представителей).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cs="Times New Roman" w:hAnsi="Times New Roman"/>
        </w:rPr>
        <w:t>3.  Управление деятельностью  ГС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3.1. Общее руководство  деятельностью ГС осуществляется  руководителем  ДОУ.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3.2. Непосредственное  руководство и </w:t>
      </w:r>
      <w:r>
        <w:rPr>
          <w:sz w:val="24"/>
          <w:szCs w:val="24"/>
          <w:w w:val="105"/>
          <w:rFonts w:ascii="Times New Roman" w:cs="Times New Roman" w:hAnsi="Times New Roman"/>
        </w:rPr>
        <w:t xml:space="preserve">контроль </w:t>
      </w:r>
      <w:r>
        <w:rPr>
          <w:sz w:val="24"/>
          <w:szCs w:val="24"/>
          <w:rFonts w:ascii="Times New Roman" w:cs="Times New Roman" w:hAnsi="Times New Roman"/>
        </w:rPr>
        <w:t xml:space="preserve">осуществляет ответственное лицо, назначенное приказом руководителя ДОУ.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3.3.Программно-методическое обеспечение ГС обсуждается и принимается на  педагогическом Совете и утверждается руководителем ДОУ.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3.4 Перечень предоставляемых услуг ГС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Развивающие занятия на дому (математика, развитие речи, обучение грамоте, английский язык, развивающие игры, изодеятельность);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Занятия с узкими специалистами (учитель-логопед, педагог-психолог, дефектолог, хореограф);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Уход и присмотр за ребёнком (вечером, в течение дня, выходные и праздничные дни);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Сопровождение ребёнка по указанному родителями адресу;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Проведение детских праздников;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Прокат костюмов;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 Организация и проведение прогулок с детьми.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</w:t>
      </w:r>
      <w:r>
        <w:rPr>
          <w:sz w:val="24"/>
          <w:b/>
          <w:szCs w:val="24"/>
          <w:rFonts w:ascii="Times New Roman" w:cs="Times New Roman" w:hAnsi="Times New Roman"/>
        </w:rPr>
        <w:t>4. ПОРЯДОК ПОЛУЧЕНИЯ И РАСХОДОВАНИЯ СРЕДСТВ.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4.1.На оказание каждой услуги ГС составляется смета расходов в расчете на одного заказчика  этой услуги.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Цены на услуги ГС устанавливаются в соответствии с законодательством РФ на основании сметы. Смета включает в себя расходы на:</w:t>
      </w:r>
    </w:p>
    <w:p>
      <w:pPr>
        <w:pStyle w:val="style0"/>
        <w:numPr>
          <w:ilvl w:val="0"/>
          <w:numId w:val="1"/>
        </w:numPr>
        <w:jc w:val="both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>Заработную плату педагогам ГС;</w:t>
      </w:r>
    </w:p>
    <w:p>
      <w:pPr>
        <w:pStyle w:val="style0"/>
        <w:numPr>
          <w:ilvl w:val="0"/>
          <w:numId w:val="1"/>
        </w:numPr>
        <w:jc w:val="both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>Материальные затраты на обеспечение услуг;</w:t>
      </w:r>
    </w:p>
    <w:p>
      <w:pPr>
        <w:pStyle w:val="style0"/>
        <w:numPr>
          <w:ilvl w:val="0"/>
          <w:numId w:val="1"/>
        </w:numPr>
        <w:jc w:val="both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>Оснащение материально-технической базы ДОУ.</w:t>
      </w:r>
    </w:p>
    <w:p>
      <w:pPr>
        <w:pStyle w:val="style0"/>
        <w:jc w:val="both"/>
        <w:ind w:hanging="0" w:left="720" w:right="0"/>
      </w:pPr>
      <w:r>
        <w:rPr>
          <w:sz w:val="24"/>
          <w:szCs w:val="24"/>
          <w:rFonts w:ascii="Times New Roman" w:cs="Times New Roman" w:hAnsi="Times New Roman"/>
        </w:rPr>
        <w:t>Нормативы расходования денежных средств от платных услуг на оплату труда педагога ГС составляют до 80% от общей стоимости услуги.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В случае предоставления заказчику ряда услуг, смета расходов рассчитывается по комплексу услуг.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Администрация образовательного учреждения обязана ознакомить заказчика услуги со сметой в целом и в расчете на одного получателя.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Смета разрабатывается непосредственно образовательным учреждением и предоставляется на рассмотрение в комиссию по согласованию цен и тарифов. Согласованный тариф на услуги ГС утверждается Решением городского Совета народных депутатов. Допускается оплата услуг в договорных ценах в соответствии с конъюнктурой спроса и предложения.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4.2.Оплата за услуги  ГС  производится заказчиком ежемесячно в порядке и в срок, обозначенные договором с родителями (законными представителями).  Расчеты производятся через банк. Средства зачисляются на лицевой казначейский счет образовательного учреждения.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4.3.Полученные финансовые средства являются собственностью образовательного учреждения и расходуются им самостоятельно.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Передача наличных средств лицам, непосредственно оказывающим услуги ГС запрещается.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4.4.Доходы образовательного учреждения, полученные от оказания услуг ГС, в полном объеме учитываются в смете доходов и расходов учреждения.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4.5.Образовательные учреждения вправе по своему усмотрению расходовать средства, полученные от оказания услуг ГС, в соответствии со сметой доходов и расходов: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-развитие и совершенствование образовательного процесса;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-развитие материальной базы учреждения;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-увеличение заработной платы сотрудникам и другие.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4.6.Образовательное учреждение вправе привлекать специалистов для оказания услуг ГС  на договорной основе.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4.7.Размер и форма доплаты руководителю ДОУ и ответственному лицу за организацию и контроль по осуществлению услуг ГС включаются в состав затрат. 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cs="Times New Roman" w:hAnsi="Times New Roman"/>
        </w:rPr>
        <w:t xml:space="preserve">  </w:t>
      </w:r>
      <w:r>
        <w:rPr>
          <w:sz w:val="24"/>
          <w:b/>
          <w:szCs w:val="24"/>
          <w:rFonts w:ascii="Times New Roman" w:cs="Times New Roman" w:hAnsi="Times New Roman"/>
        </w:rPr>
        <w:t>5. Кадровое обеспечение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</w:t>
      </w:r>
      <w:r>
        <w:rPr>
          <w:sz w:val="24"/>
          <w:szCs w:val="24"/>
          <w:rFonts w:ascii="Times New Roman" w:cs="Times New Roman" w:hAnsi="Times New Roman"/>
        </w:rPr>
        <w:t>5.1. Услуги  ГС осуществляют  штатные и внештатные сотрудники ДОУ, имеющие высшее и среднее специальное образование со стажем работы не менее  2- х лет.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5.2. Руководитель ДОУ на основании трудового договора на оказание платных  услуг  издает приказ об оказании услуг  педагогом.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sz w:val="24"/>
          <w:i/>
          <w:szCs w:val="24"/>
          <w:rFonts w:ascii="Times New Roman" w:cs="Times New Roman" w:hAnsi="Times New Roman"/>
        </w:rPr>
        <w:t>Приложение 2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             </w:t>
        <w:pict>
          <v:rect id="shape_2949235" style="position:absolute;margin-left:81pt;margin-top:15.7pt;width:255.9pt;height:29.9pt">
            <w10:wrap w10:type="none"/>
            <v:fill color="yellow" color2="blue" detectmouseclick="t" type="solid"/>
            <v:stroke color="#00b0f0" joinstyle="round"/>
          </v:rect>
        </w:pic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color w:val="3366FF"/>
          <w:sz w:val="24"/>
          <w:szCs w:val="24"/>
          <w:rFonts w:ascii="Times New Roman" w:cs="Times New Roman" w:hAnsi="Times New Roman"/>
        </w:rPr>
        <w:t xml:space="preserve">                       </w:t>
      </w:r>
    </w:p>
    <w:p>
      <w:pPr>
        <w:pStyle w:val="style0"/>
        <w:jc w:val="both"/>
      </w:pPr>
      <w:r>
        <w:rPr>
          <w:color w:val="000000"/>
          <w:sz w:val="24"/>
          <w:szCs w:val="24"/>
          <w:rFonts w:ascii="Times New Roman" w:cs="Times New Roman" w:hAnsi="Times New Roman"/>
        </w:rPr>
        <w:t xml:space="preserve"> </w:t>
      </w:r>
      <w:r>
        <w:rPr>
          <w:color w:val="000000"/>
          <w:sz w:val="24"/>
          <w:szCs w:val="24"/>
          <w:rFonts w:ascii="Times New Roman" w:cs="Times New Roman" w:hAnsi="Times New Roman"/>
        </w:rPr>
        <w:t>Для детей от 2 -х до 7-х лет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cs="Times New Roman" w:hAnsi="Times New Roman"/>
        </w:rPr>
        <w:t>Организация и проведение прогулок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Прогулки представляют собой один из важнейших организованных видов двигательной деятельности, в ходе которой решаются не только оздоровительные задачи, совершенствуются двигательные навыки и физические качества ребенка, но и воспитывается любовь и эстетическое отношение к природе, удовлетворяются его познавательные потребности.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Организация и  проведения прогулок осуществляется круглогодично, при температурном режиме от -15 до +25 градусов.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Прогулки организуются по выбору родителей в первую половину дня ( с 10-00 до 12-00), а также во вторую половину дня (с15.00 до19-00) , что позволит ребенку реализовать свою потребность в ежедневной двигательной активности.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color w:val="FF0000"/>
          <w:sz w:val="24"/>
          <w:b/>
          <w:szCs w:val="24"/>
          <w:rFonts w:ascii="Times New Roman" w:cs="Times New Roman" w:hAnsi="Times New Roman"/>
        </w:rPr>
        <w:t>Особенности прогулки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Прогулки осуществляются по следующим направлениям (по желанию родителей):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1.Прогулка на территорию детского сада, поможет ребенку адаптироваться в детском коллективе.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2. Прогулка по городу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 </w:t>
      </w:r>
      <w:r>
        <w:rPr>
          <w:sz w:val="24"/>
          <w:szCs w:val="24"/>
          <w:rFonts w:ascii="Times New Roman" w:cs="Times New Roman" w:hAnsi="Times New Roman"/>
        </w:rPr>
        <w:t xml:space="preserve">Прогулки  включают в себя все или часть предлагаемых ниже составляющих: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-Наблюдение в природе и сбор природного материала;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-Чтение природоведческой и художественной литературы и беседа по содержанию;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-Выполнение имитационных движений (подражание действиям птиц, зверей, насекомых);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-Подвижные и дидактические игры;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-Физкультурное занятие или комплекс игр и физических упражнений;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-Упражнения на дыхание, игры на внимание;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-Самостоятельные игры детей;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3. Целевое сопровождение ребенка  (сопровождение 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в художественную и музыкальную школу,  к родственникам, 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в поликлинику.)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                                        </w:t>
      </w:r>
      <w:r>
        <w:rPr>
          <w:color w:val="FF0000"/>
          <w:sz w:val="24"/>
          <w:b/>
          <w:szCs w:val="24"/>
          <w:rFonts w:ascii="Times New Roman" w:cs="Times New Roman" w:hAnsi="Times New Roman"/>
        </w:rPr>
        <w:t>Структура прогулки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Сбор и движение до места назначения (10 минут).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Остановка, отдых (10 минут). Природоведческая деятельность.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Комплекс игр и упражнений (15 минут).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Самостоятельная деятельность ребенка (15 минут)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Сбор ребенка и возвращение домой (10 минут).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  <w:tabs>
          <w:tab w:leader="none" w:pos="2535" w:val="left"/>
        </w:tabs>
      </w:pPr>
      <w:r>
        <w:rPr>
          <w:color w:val="FF0000"/>
          <w:sz w:val="24"/>
          <w:b/>
          <w:szCs w:val="24"/>
          <w:rFonts w:ascii="Times New Roman" w:cs="Times New Roman" w:hAnsi="Times New Roman"/>
        </w:rPr>
        <w:t>Инструкции по охране жизни и здоровья ребенка во время прогулки.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При проведении прогулок соблюдаются определённые правила безопасности.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1.Маршрут выбирает родитель( законный представитель).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2.Во избежании перегрева и переохлаждения одежда должна соответствовать сезону года и состоянию погоды.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3.Обязательно наличие медицинской  аптечки и умение ею пользоваться. </w:t>
      </w:r>
    </w:p>
    <w:p>
      <w:pPr>
        <w:pStyle w:val="style0"/>
        <w:jc w:val="both"/>
        <w:tabs>
          <w:tab w:leader="none" w:pos="2535" w:val="left"/>
        </w:tabs>
      </w:pPr>
      <w:r>
        <w:rPr>
          <w:sz w:val="24"/>
          <w:szCs w:val="24"/>
          <w:rFonts w:ascii="Times New Roman" w:cs="Times New Roman" w:hAnsi="Times New Roman"/>
        </w:rPr>
        <w:t xml:space="preserve">4.При переходе улиц, дорог воспитатель следит за тем, чтобы ребенок соблюдал правила дорожного движения.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5.Наличие обычной  кипячёной питьевую воду, одноразовые стаканчики( организует родитель)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sz w:val="24"/>
          <w:i/>
          <w:szCs w:val="24"/>
          <w:rFonts w:ascii="Times New Roman" w:cs="Times New Roman" w:hAnsi="Times New Roman"/>
        </w:rPr>
        <w:t>Приложение3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  <w:spacing w:after="0" w:before="0" w:line="360" w:lineRule="atLeast"/>
      </w:pPr>
      <w:r>
        <w:rPr>
          <w:sz w:val="24"/>
          <w:i/>
          <w:szCs w:val="24"/>
          <w:rFonts w:ascii="Times New Roman" w:cs="Times New Roman" w:hAnsi="Times New Roman"/>
        </w:rPr>
      </w:r>
    </w:p>
    <w:p>
      <w:pPr>
        <w:pStyle w:val="style0"/>
      </w:pPr>
      <w:r>
        <w:rPr/>
        <w:pict>
          <v:rect id="shape_2949236" style="position:absolute;margin-left:-17.9pt;margin-top:-26.9pt;width:379.8pt;height:48.9pt">
            <w10:wrap w10:type="none"/>
            <v:fill color="#ff3399" color2="#00cc66" detectmouseclick="t" type="solid"/>
            <v:stroke color="#0066ff" joinstyle="round"/>
          </v:rect>
        </w:pict>
      </w:r>
    </w:p>
    <w:p>
      <w:pPr>
        <w:pStyle w:val="style0"/>
      </w:pPr>
      <w:r>
        <w:rPr>
          <w:sz w:val="16"/>
          <w:szCs w:val="16"/>
        </w:rPr>
      </w:r>
    </w:p>
    <w:p>
      <w:pPr>
        <w:pStyle w:val="style0"/>
        <w:jc w:val="both"/>
        <w:widowControl/>
        <w:spacing w:after="0" w:before="0" w:line="100" w:lineRule="atLeast"/>
      </w:pPr>
      <w:r>
        <w:rPr>
          <w:color w:val="0066FF"/>
          <w:sz w:val="24"/>
          <w:i/>
          <w:b/>
          <w:szCs w:val="24"/>
          <w:iCs/>
          <w:bCs/>
          <w:rFonts w:ascii="Times New Roman" w:cs="Times New Roman" w:hAnsi="Times New Roman"/>
        </w:rPr>
        <w:t xml:space="preserve">Нет ничего дороже в мире, чем улыбка ребенка! </w:t>
      </w:r>
    </w:p>
    <w:p>
      <w:pPr>
        <w:pStyle w:val="style0"/>
        <w:jc w:val="both"/>
        <w:widowControl/>
        <w:spacing w:after="0" w:before="0" w:line="100" w:lineRule="atLeast"/>
      </w:pPr>
      <w:r>
        <w:rPr>
          <w:color w:val="0066FF"/>
          <w:sz w:val="24"/>
          <w:i/>
          <w:b/>
          <w:szCs w:val="24"/>
          <w:iCs/>
          <w:bCs/>
          <w:rFonts w:ascii="Times New Roman" w:cs="Times New Roman" w:hAnsi="Times New Roman"/>
        </w:rPr>
        <w:t>Ничего ценнее лучезарной радости</w:t>
      </w:r>
    </w:p>
    <w:p>
      <w:pPr>
        <w:pStyle w:val="style0"/>
        <w:jc w:val="both"/>
        <w:widowControl/>
        <w:spacing w:after="0" w:before="0" w:line="100" w:lineRule="atLeast"/>
      </w:pPr>
      <w:r>
        <w:rPr>
          <w:color w:val="0066FF"/>
          <w:sz w:val="24"/>
          <w:i/>
          <w:b/>
          <w:szCs w:val="24"/>
          <w:iCs/>
          <w:bCs/>
          <w:rFonts w:ascii="Times New Roman" w:cs="Times New Roman" w:hAnsi="Times New Roman"/>
        </w:rPr>
        <w:t xml:space="preserve"> </w:t>
      </w:r>
      <w:r>
        <w:rPr>
          <w:color w:val="0066FF"/>
          <w:sz w:val="24"/>
          <w:i/>
          <w:b/>
          <w:szCs w:val="24"/>
          <w:iCs/>
          <w:bCs/>
          <w:rFonts w:ascii="Times New Roman" w:cs="Times New Roman" w:hAnsi="Times New Roman"/>
        </w:rPr>
        <w:t xml:space="preserve">в его распахнутых миру искренних глазах! 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cs="Times New Roman" w:hAnsi="Times New Roman"/>
        </w:rPr>
        <w:t xml:space="preserve">                     </w:t>
      </w:r>
      <w:r>
        <w:rPr>
          <w:color w:val="FF6600"/>
          <w:sz w:val="24"/>
          <w:b/>
          <w:szCs w:val="24"/>
          <w:rFonts w:ascii="Times New Roman" w:cs="Times New Roman" w:hAnsi="Times New Roman"/>
        </w:rPr>
        <w:t>Организация и проведение детских праздников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Хотите сделать так, чтобы в свой день рождения ваш ребенок оказался в сказке?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Мы организуем  дни рождения и просто веселые вечеринки для маленьких друзей (от 2-х до 7 лет).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Дети очень любят праздники и клоунов, с ними весело — так давайте их пригласим! Много цветных воздушных шариков, веселые игры и подарки. Клоуны « Непоседы» с радостью придут на праздник и поздравят вашего малыша и его друзей большим и красивым тортом.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Мы предлагаем сценарий детского праздника, соответствующий разным возрастам. В нашей программе дети становятся непосредственными участниками сказки. В начале программы герои задают сюжет и предлагают имениннику вместе с друзьями пройти все испытания и преграды на пути к заветной цели, будь то поиски клада или королевский бал. Большая часть праздника отводится под игры и конкурсы. Затем мы рисуем огромную открытку, где все гости оставляют свои пожелания и рисунки для именинника. В конце внесенный в комнату  торт будет впоследствии одним из самых ярких воспоминаний о детском празднике. </w:t>
      </w:r>
    </w:p>
    <w:p>
      <w:pPr>
        <w:pStyle w:val="style0"/>
        <w:jc w:val="both"/>
      </w:pPr>
      <w:r>
        <w:rPr>
          <w:color w:val="FF6600"/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color w:val="FF6600"/>
          <w:sz w:val="24"/>
          <w:b/>
          <w:szCs w:val="24"/>
          <w:rFonts w:ascii="Times New Roman" w:cs="Times New Roman" w:hAnsi="Times New Roman"/>
        </w:rPr>
        <w:t>Особенности детского праздника: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Детский праздник организуется у Вас дома.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Особенность "нашего" детского праздника в том, что каждый ребенок становится не только зрителем, но и активным участником сказочного представления.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Даже если гости детского праздника будут разного возраста, от самых маленьких до школьников, никому не будет скучно! </w:t>
      </w:r>
    </w:p>
    <w:p>
      <w:pPr>
        <w:pStyle w:val="style0"/>
        <w:jc w:val="both"/>
      </w:pPr>
      <w:r>
        <w:rPr>
          <w:color w:val="FF6600"/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color w:val="FF6600"/>
          <w:sz w:val="24"/>
          <w:b/>
          <w:szCs w:val="24"/>
          <w:rFonts w:ascii="Times New Roman" w:cs="Times New Roman" w:hAnsi="Times New Roman"/>
        </w:rPr>
        <w:t>Что входит в детский праздник?</w:t>
      </w:r>
    </w:p>
    <w:p>
      <w:pPr>
        <w:pStyle w:val="style0"/>
        <w:jc w:val="both"/>
      </w:pPr>
      <w:r>
        <w:rPr>
          <w:color w:val="FF6600"/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>В наш праздник уже включена работа 2 ведущих ( клоуны « Непоседы»), развлекательная и конкурсная программа, разработка сюжета праздника,  грим для детей, разноцветные воздушные шары, гирлянды, мыльные пузыри. Для детей организуются лотереи , в которых они будут получать призы. Главное, чтобы никто не остался без подарка. Подарки могут быть самыми разными - игрушки,  сладости.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Детский праздник - это не только сиюминутная радость, но и подготовка к будущей взрослой жизни. </w:t>
      </w:r>
    </w:p>
    <w:p>
      <w:pPr>
        <w:pStyle w:val="style0"/>
        <w:jc w:val="both"/>
      </w:pPr>
      <w:r>
        <w:rPr>
          <w:sz w:val="24"/>
          <w:szCs w:val="24"/>
          <w:rFonts w:ascii="Times New Roman" w:cs="Times New Roman" w:hAnsi="Times New Roman"/>
        </w:rPr>
        <w:t xml:space="preserve">Через праздники и традиции можно привить ребёнку хорошие манеры, научить вести себя в обществе! </w:t>
      </w:r>
    </w:p>
    <w:p>
      <w:pPr>
        <w:pStyle w:val="style0"/>
        <w:jc w:val="both"/>
        <w:widowControl/>
      </w:pPr>
      <w:r>
        <w:rPr>
          <w:color w:val="FF6600"/>
          <w:sz w:val="24"/>
          <w:szCs w:val="24"/>
          <w:rFonts w:ascii="Times New Roman" w:cs="Times New Roman" w:hAnsi="Times New Roman"/>
        </w:rPr>
      </w:r>
    </w:p>
    <w:p>
      <w:pPr>
        <w:pStyle w:val="style0"/>
        <w:jc w:val="center"/>
        <w:widowControl/>
      </w:pPr>
      <w:r>
        <w:rPr>
          <w:color w:val="3333FF"/>
          <w:sz w:val="24"/>
          <w:i/>
          <w:b/>
          <w:szCs w:val="24"/>
          <w:iCs/>
          <w:bCs/>
          <w:rFonts w:ascii="Times New Roman" w:cs="Times New Roman" w:hAnsi="Times New Roman"/>
        </w:rPr>
        <w:t xml:space="preserve">Папы и мамы, мы очень хотим, чтобы в день своего рождения </w:t>
      </w:r>
    </w:p>
    <w:p>
      <w:pPr>
        <w:pStyle w:val="style0"/>
        <w:jc w:val="center"/>
        <w:widowControl/>
      </w:pPr>
      <w:r>
        <w:rPr>
          <w:color w:val="3333FF"/>
          <w:sz w:val="24"/>
          <w:i/>
          <w:b/>
          <w:szCs w:val="24"/>
          <w:iCs/>
          <w:bCs/>
          <w:rFonts w:ascii="Times New Roman" w:cs="Times New Roman" w:hAnsi="Times New Roman"/>
        </w:rPr>
        <w:t>Ваш ребенок был счастлив!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sz w:val="24"/>
          <w:i/>
          <w:szCs w:val="24"/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sz w:val="24"/>
          <w:i/>
          <w:szCs w:val="24"/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sz w:val="24"/>
          <w:i/>
          <w:szCs w:val="24"/>
          <w:rFonts w:ascii="Times New Roman" w:cs="Times New Roman" w:hAnsi="Times New Roman"/>
        </w:rPr>
        <w:t>Приложение 4</w:t>
        <w:pict>
          <v:rect id="shape_2949237" style="position:absolute;margin-left:17.85pt;margin-top:15.3pt;width:419.95pt;height:53.95pt">
            <w10:wrap w10:type="none"/>
            <v:fill color="#ffc000" color2="#003fff" detectmouseclick="t" type="solid"/>
            <v:stroke color="#00b0f0" joinstyle="round"/>
          </v:rect>
        </w:pict>
      </w:r>
    </w:p>
    <w:p>
      <w:pPr>
        <w:pStyle w:val="style0"/>
        <w:tabs>
          <w:tab w:leader="none" w:pos="2535" w:val="left"/>
        </w:tabs>
      </w:pPr>
      <w:r>
        <w:rPr/>
      </w:r>
    </w:p>
    <w:p>
      <w:pPr>
        <w:pStyle w:val="style0"/>
        <w:tabs>
          <w:tab w:leader="none" w:pos="2535" w:val="left"/>
        </w:tabs>
      </w:pPr>
      <w:r>
        <w:rPr/>
      </w:r>
    </w:p>
    <w:p>
      <w:pPr>
        <w:pStyle w:val="style0"/>
      </w:pPr>
      <w:r>
        <w:rPr>
          <w:color w:val="3366FF"/>
          <w:sz w:val="36"/>
          <w:szCs w:val="36"/>
        </w:rPr>
        <w:t xml:space="preserve"> </w:t>
      </w:r>
    </w:p>
    <w:p>
      <w:pPr>
        <w:pStyle w:val="style0"/>
      </w:pPr>
      <w:r>
        <w:rPr>
          <w:color w:val="3366FF"/>
          <w:sz w:val="36"/>
          <w:b/>
          <w:szCs w:val="36"/>
          <w:rFonts w:ascii="Times New Roman" w:cs="Times New Roman" w:hAnsi="Times New Roman"/>
        </w:rPr>
        <w:t xml:space="preserve">   </w:t>
      </w:r>
      <w:r>
        <w:rPr>
          <w:color w:val="3366FF"/>
          <w:sz w:val="36"/>
          <w:b/>
          <w:szCs w:val="36"/>
          <w:rFonts w:ascii="Times New Roman" w:cs="Times New Roman" w:hAnsi="Times New Roman"/>
        </w:rPr>
        <w:t>Развитие, уход, присмотр за детьми от 2 -х до 7-х лет</w:t>
      </w:r>
    </w:p>
    <w:p>
      <w:pPr>
        <w:pStyle w:val="style0"/>
      </w:pPr>
      <w:r>
        <w:rPr>
          <w:sz w:val="24"/>
          <w:szCs w:val="24"/>
          <w:rFonts w:ascii="Times New Roman" w:cs="Times New Roman" w:hAnsi="Times New Roman"/>
        </w:rPr>
        <w:t xml:space="preserve">Домашний  воспитатель поможет сделать развитие Вашего ребенка гармоничным. Индивидуальный подход к ребенку, которого нельзя добиться в условиях общественного учреждения, всегда дает отличные результаты. </w:t>
      </w:r>
    </w:p>
    <w:p>
      <w:pPr>
        <w:pStyle w:val="style0"/>
        <w:jc w:val="center"/>
      </w:pPr>
      <w:r>
        <w:rPr>
          <w:color w:val="00B050"/>
          <w:sz w:val="32"/>
          <w:i/>
          <w:b/>
          <w:szCs w:val="32"/>
          <w:rFonts w:ascii="Times New Roman" w:cs="Times New Roman" w:hAnsi="Times New Roman"/>
        </w:rPr>
        <w:t>Домашний воспитатель- это новые перспективы для Вашего ребенка.</w:t>
      </w:r>
    </w:p>
    <w:p>
      <w:pPr>
        <w:pStyle w:val="style0"/>
      </w:pPr>
      <w:r>
        <w:rPr>
          <w:color w:val="FF0000"/>
          <w:sz w:val="28"/>
          <w:b/>
          <w:szCs w:val="28"/>
          <w:rFonts w:ascii="Times New Roman" w:cs="Times New Roman" w:hAnsi="Times New Roman"/>
        </w:rPr>
        <w:t>Цель:</w:t>
      </w:r>
      <w:r>
        <w:rPr>
          <w:rFonts w:ascii="Times New Roman" w:cs="Times New Roman" w:hAnsi="Times New Roman"/>
        </w:rPr>
        <w:t xml:space="preserve"> </w:t>
      </w:r>
      <w:r>
        <w:rPr>
          <w:sz w:val="24"/>
          <w:szCs w:val="24"/>
          <w:rFonts w:ascii="Times New Roman" w:cs="Times New Roman" w:hAnsi="Times New Roman"/>
        </w:rPr>
        <w:t>-оказание индивидуальной помощи семьям по воспитанию, развитию детей, не имеющих возможность посещать дошкольное учреждение.</w:t>
      </w:r>
    </w:p>
    <w:p>
      <w:pPr>
        <w:pStyle w:val="style0"/>
        <w:jc w:val="center"/>
      </w:pPr>
      <w:r>
        <w:rPr>
          <w:color w:val="FF0000"/>
          <w:sz w:val="28"/>
          <w:b/>
          <w:szCs w:val="28"/>
          <w:rFonts w:ascii="Times New Roman" w:cs="Times New Roman" w:hAnsi="Times New Roman"/>
        </w:rPr>
        <w:t>Направления работы домашнего воспитателя:</w:t>
      </w:r>
    </w:p>
    <w:p>
      <w:pPr>
        <w:pStyle w:val="style0"/>
      </w:pPr>
      <w:r>
        <w:rPr>
          <w:sz w:val="24"/>
          <w:szCs w:val="24"/>
          <w:rFonts w:ascii="Times New Roman" w:cs="Times New Roman" w:hAnsi="Times New Roman"/>
        </w:rPr>
        <w:t xml:space="preserve"> </w:t>
      </w:r>
      <w:r>
        <w:rPr>
          <w:sz w:val="24"/>
          <w:szCs w:val="24"/>
          <w:rFonts w:ascii="Times New Roman" w:cs="Times New Roman" w:hAnsi="Times New Roman"/>
        </w:rPr>
        <w:t>Работа с детьми по заявке родителей (работа проводится по графику ) — до 2 часов рабочего времени.</w:t>
      </w:r>
    </w:p>
    <w:p>
      <w:pPr>
        <w:pStyle w:val="style0"/>
        <w:jc w:val="center"/>
        <w:tabs>
          <w:tab w:leader="none" w:pos="1515" w:val="left"/>
        </w:tabs>
      </w:pPr>
      <w:r>
        <w:rPr>
          <w:color w:val="FF0000"/>
          <w:sz w:val="24"/>
          <w:b/>
          <w:szCs w:val="24"/>
          <w:rFonts w:ascii="Times New Roman" w:cs="Times New Roman" w:hAnsi="Times New Roman"/>
        </w:rPr>
        <w:t>Стандартный набор обязанностей домашнего воспитателя включает:</w:t>
      </w:r>
    </w:p>
    <w:p>
      <w:pPr>
        <w:pStyle w:val="style0"/>
        <w:tabs>
          <w:tab w:leader="none" w:pos="151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- присмотр, уход за ребенком; </w:t>
      </w:r>
    </w:p>
    <w:p>
      <w:pPr>
        <w:pStyle w:val="style0"/>
        <w:tabs>
          <w:tab w:leader="none" w:pos="151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- защита и охрана ребенка, предотвращение несчастных случаев в быту; </w:t>
      </w:r>
    </w:p>
    <w:p>
      <w:pPr>
        <w:pStyle w:val="style0"/>
        <w:tabs>
          <w:tab w:leader="none" w:pos="151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>- занятия развивающими играми; (настольные, сенсорные);</w:t>
      </w:r>
    </w:p>
    <w:p>
      <w:pPr>
        <w:pStyle w:val="style0"/>
        <w:tabs>
          <w:tab w:leader="none" w:pos="151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- организацию свободного времени ребенка; (чтение художественной литературы,     </w:t>
      </w:r>
    </w:p>
    <w:p>
      <w:pPr>
        <w:pStyle w:val="style0"/>
        <w:tabs>
          <w:tab w:leader="none" w:pos="151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   </w:t>
      </w:r>
      <w:r>
        <w:rPr>
          <w:color w:val="0000FF"/>
          <w:sz w:val="24"/>
          <w:szCs w:val="24"/>
          <w:rFonts w:ascii="Times New Roman" w:cs="Times New Roman" w:hAnsi="Times New Roman"/>
        </w:rPr>
        <w:t>разучивание стихов, песенок, потешек);</w:t>
      </w:r>
    </w:p>
    <w:p>
      <w:pPr>
        <w:pStyle w:val="style0"/>
        <w:tabs>
          <w:tab w:leader="none" w:pos="208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- прививание гигиенических навыков; </w:t>
      </w:r>
    </w:p>
    <w:p>
      <w:pPr>
        <w:pStyle w:val="style0"/>
        <w:tabs>
          <w:tab w:leader="none" w:pos="208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 xml:space="preserve">- обучение навыкам самообслуживания; </w:t>
      </w:r>
    </w:p>
    <w:p>
      <w:pPr>
        <w:pStyle w:val="style0"/>
        <w:tabs>
          <w:tab w:leader="none" w:pos="2085" w:val="left"/>
        </w:tabs>
      </w:pPr>
      <w:r>
        <w:rPr>
          <w:color w:val="0000FF"/>
          <w:sz w:val="24"/>
          <w:szCs w:val="24"/>
          <w:rFonts w:ascii="Times New Roman" w:cs="Times New Roman" w:hAnsi="Times New Roman"/>
        </w:rPr>
        <w:t>- физические упражнения, физкультминутки подвижные игры, пальчиковая гимнастика.</w:t>
      </w:r>
    </w:p>
    <w:p>
      <w:pPr>
        <w:pStyle w:val="style0"/>
        <w:jc w:val="center"/>
      </w:pPr>
      <w:r>
        <w:rPr>
          <w:color w:val="FF0000"/>
          <w:sz w:val="24"/>
          <w:b/>
          <w:szCs w:val="24"/>
          <w:rFonts w:ascii="Times New Roman" w:cs="Times New Roman" w:hAnsi="Times New Roman"/>
        </w:rPr>
        <w:t>Организация работы домашнего воспитателя:</w:t>
      </w:r>
    </w:p>
    <w:p>
      <w:pPr>
        <w:pStyle w:val="style0"/>
        <w:spacing w:after="0" w:before="0" w:line="100" w:lineRule="atLeast"/>
      </w:pPr>
      <w:r>
        <w:rPr>
          <w:color w:val="000000"/>
          <w:sz w:val="24"/>
          <w:b/>
          <w:szCs w:val="24"/>
          <w:rFonts w:ascii="Times New Roman" w:cs="Times New Roman" w:hAnsi="Times New Roman"/>
        </w:rPr>
        <w:t xml:space="preserve">1. </w:t>
      </w:r>
      <w:r>
        <w:rPr>
          <w:color w:val="000000"/>
          <w:sz w:val="24"/>
          <w:szCs w:val="24"/>
          <w:rFonts w:ascii="Times New Roman" w:cs="Times New Roman" w:hAnsi="Times New Roman"/>
        </w:rPr>
        <w:t>Домашний воспитатель посещает место жительства ребенка по заявке, поданной в дошкольное учреждение родителями( законными представителями) заблаговременно;</w:t>
      </w:r>
    </w:p>
    <w:p>
      <w:pPr>
        <w:pStyle w:val="style0"/>
        <w:spacing w:after="0" w:before="0" w:line="100" w:lineRule="atLeast"/>
      </w:pPr>
      <w:r>
        <w:rPr>
          <w:color w:val="000000"/>
          <w:sz w:val="24"/>
          <w:szCs w:val="24"/>
          <w:rFonts w:ascii="Times New Roman" w:cs="Times New Roman" w:hAnsi="Times New Roman"/>
        </w:rPr>
        <w:t>2. Регулярно проходит медицинский осмотр;</w:t>
      </w:r>
    </w:p>
    <w:p>
      <w:pPr>
        <w:pStyle w:val="style0"/>
        <w:spacing w:after="0" w:before="0" w:line="100" w:lineRule="atLeast"/>
      </w:pPr>
      <w:r>
        <w:rPr>
          <w:color w:val="000000"/>
          <w:sz w:val="24"/>
          <w:szCs w:val="24"/>
          <w:rFonts w:ascii="Times New Roman" w:cs="Times New Roman" w:hAnsi="Times New Roman"/>
        </w:rPr>
        <w:t>3. Не отвечает за организацию питания ребенка в домашних условиях.</w:t>
      </w:r>
    </w:p>
    <w:p>
      <w:pPr>
        <w:pStyle w:val="style0"/>
      </w:pPr>
      <w:r>
        <w:rPr>
          <w:color w:val="FFCC00"/>
          <w:sz w:val="24"/>
          <w:b/>
          <w:szCs w:val="24"/>
          <w:rFonts w:ascii="Times New Roman" w:cs="Times New Roman" w:hAnsi="Times New Roman"/>
        </w:rPr>
      </w:r>
    </w:p>
    <w:p>
      <w:pPr>
        <w:pStyle w:val="style0"/>
        <w:jc w:val="center"/>
        <w:tabs>
          <w:tab w:leader="none" w:pos="4110" w:val="left"/>
        </w:tabs>
      </w:pPr>
      <w:r>
        <w:rPr>
          <w:color w:val="FF0000"/>
          <w:sz w:val="24"/>
          <w:i/>
          <w:b/>
          <w:szCs w:val="24"/>
          <w:rFonts w:ascii="Times New Roman" w:cs="Times New Roman" w:hAnsi="Times New Roman"/>
        </w:rPr>
        <w:t>Мы рады встречи с Вашим малышом!!!!</w:t>
      </w:r>
    </w:p>
    <w:sectPr>
      <w:formProt w:val="off"/>
      <w:pgSz w:h="16838" w:w="11906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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/>
  </w:style>
  <w:style w:styleId="style17" w:type="character">
    <w:name w:val="ListLabel 1"/>
    <w:next w:val="style17"/>
    <w:rPr>
      <w:rFonts w:cs="Courier New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/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4"/>
      <w:i/>
      <w:szCs w:val="24"/>
      <w:iCs/>
    </w:rPr>
  </w:style>
  <w:style w:styleId="style22" w:type="paragraph">
    <w:name w:val="Указатель"/>
    <w:basedOn w:val="style0"/>
    <w:next w:val="style22"/>
    <w:pPr>
      <w:suppressLineNumbers/>
    </w:pPr>
    <w:rPr/>
  </w:style>
  <w:style w:styleId="style23" w:type="paragraph">
    <w:name w:val="Balloon Text"/>
    <w:basedOn w:val="style0"/>
    <w:next w:val="style23"/>
    <w:pPr/>
    <w:rPr/>
  </w:style>
  <w:style w:styleId="style24" w:type="paragraph">
    <w:name w:val="No Spacing"/>
    <w:basedOn w:val="style0"/>
    <w:next w:val="style24"/>
    <w:pPr/>
    <w:rPr/>
  </w:style>
  <w:style w:styleId="style25" w:type="paragraph">
    <w:name w:val="Содержимое врезки"/>
    <w:basedOn w:val="style19"/>
    <w:next w:val="style2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2010-11-02T08:05:00.00Z</dcterms:created>
  <dc:creator>User</dc:creator>
  <cp:lastModifiedBy>User</cp:lastModifiedBy>
  <dcterms:modified xsi:type="dcterms:W3CDTF">2010-11-02T10:23:00.00Z</dcterms:modified>
  <cp:revision>4</cp:revision>
</cp:coreProperties>
</file>