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C40C90">
      <w:pPr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C90" w:rsidRDefault="00C40C90" w:rsidP="00C40C90">
      <w:pPr>
        <w:jc w:val="center"/>
        <w:rPr>
          <w:sz w:val="28"/>
        </w:rPr>
      </w:pPr>
    </w:p>
    <w:p w:rsidR="00C40C90" w:rsidRDefault="00C40C90" w:rsidP="00C40C9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C40C90" w:rsidRPr="00BC758D" w:rsidRDefault="00C40C90" w:rsidP="00C40C90">
      <w:pPr>
        <w:jc w:val="center"/>
        <w:rPr>
          <w:sz w:val="32"/>
          <w:szCs w:val="32"/>
        </w:rPr>
      </w:pPr>
      <w:r>
        <w:rPr>
          <w:sz w:val="32"/>
          <w:szCs w:val="32"/>
        </w:rPr>
        <w:t>Кемеровская область</w:t>
      </w:r>
    </w:p>
    <w:p w:rsidR="00C40C90" w:rsidRDefault="00C40C90" w:rsidP="00C40C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– Осинниковский городской округ </w:t>
      </w:r>
    </w:p>
    <w:p w:rsidR="00C40C90" w:rsidRDefault="00C40C90" w:rsidP="00C40C9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Осинниковского городского округа</w:t>
      </w:r>
    </w:p>
    <w:p w:rsidR="00C40C90" w:rsidRDefault="00C40C90" w:rsidP="00C40C90">
      <w:pPr>
        <w:jc w:val="center"/>
        <w:rPr>
          <w:sz w:val="28"/>
          <w:szCs w:val="28"/>
        </w:rPr>
      </w:pPr>
    </w:p>
    <w:p w:rsidR="00C40C90" w:rsidRPr="00D169CC" w:rsidRDefault="00C40C90" w:rsidP="00C40C90">
      <w:pPr>
        <w:jc w:val="center"/>
      </w:pPr>
    </w:p>
    <w:p w:rsidR="00C40C90" w:rsidRDefault="00C40C90" w:rsidP="00C40C90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40C90" w:rsidRDefault="00C40C90" w:rsidP="00C40C90">
      <w:pPr>
        <w:rPr>
          <w:sz w:val="28"/>
          <w:szCs w:val="28"/>
        </w:rPr>
      </w:pPr>
    </w:p>
    <w:p w:rsidR="00C40C90" w:rsidRPr="003E28BC" w:rsidRDefault="00C40C90" w:rsidP="00C40C90">
      <w:pPr>
        <w:rPr>
          <w:b/>
          <w:noProof/>
        </w:rPr>
      </w:pPr>
      <w:r>
        <w:rPr>
          <w:sz w:val="28"/>
          <w:szCs w:val="28"/>
        </w:rPr>
        <w:t xml:space="preserve">             30.06.2016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522-нп</w:t>
      </w:r>
    </w:p>
    <w:p w:rsidR="00C40C90" w:rsidRPr="003E28BC" w:rsidRDefault="00C40C90" w:rsidP="00C40C90">
      <w:pPr>
        <w:autoSpaceDE w:val="0"/>
        <w:autoSpaceDN w:val="0"/>
        <w:adjustRightInd w:val="0"/>
        <w:jc w:val="both"/>
      </w:pPr>
    </w:p>
    <w:p w:rsidR="00C40C90" w:rsidRPr="003E28BC" w:rsidRDefault="00C40C90" w:rsidP="00C40C90">
      <w:pPr>
        <w:autoSpaceDE w:val="0"/>
        <w:autoSpaceDN w:val="0"/>
        <w:adjustRightInd w:val="0"/>
        <w:jc w:val="center"/>
        <w:rPr>
          <w:b/>
        </w:rPr>
      </w:pPr>
    </w:p>
    <w:p w:rsidR="00C40C90" w:rsidRDefault="00C40C90" w:rsidP="00C40C90">
      <w:pPr>
        <w:autoSpaceDE w:val="0"/>
        <w:autoSpaceDN w:val="0"/>
        <w:adjustRightInd w:val="0"/>
      </w:pPr>
      <w:r>
        <w:t xml:space="preserve">Об утверждении </w:t>
      </w:r>
      <w:r w:rsidRPr="00E04326">
        <w:t xml:space="preserve">Правил определения </w:t>
      </w:r>
      <w:r>
        <w:t xml:space="preserve">нормативных затрат на обеспечение функций </w:t>
      </w:r>
      <w:r w:rsidRPr="00E04326">
        <w:t>муниципальны</w:t>
      </w:r>
      <w:r>
        <w:t>х</w:t>
      </w:r>
      <w:r w:rsidRPr="00E04326">
        <w:t xml:space="preserve"> орган</w:t>
      </w:r>
      <w:r>
        <w:t>ов</w:t>
      </w:r>
      <w:r w:rsidRPr="00E04326">
        <w:t xml:space="preserve"> муниципального образования </w:t>
      </w:r>
      <w:r>
        <w:t>– Осинниковский городской округ,</w:t>
      </w:r>
    </w:p>
    <w:p w:rsidR="00C40C90" w:rsidRDefault="00C40C90" w:rsidP="00C40C90">
      <w:pPr>
        <w:autoSpaceDE w:val="0"/>
        <w:autoSpaceDN w:val="0"/>
        <w:adjustRightInd w:val="0"/>
      </w:pPr>
      <w:r w:rsidRPr="00E04326">
        <w:t>включая подведомственные казенные</w:t>
      </w:r>
      <w:r>
        <w:t xml:space="preserve"> учреждения</w:t>
      </w:r>
    </w:p>
    <w:p w:rsidR="00C40C90" w:rsidRDefault="00C40C90" w:rsidP="00C40C90">
      <w:pPr>
        <w:autoSpaceDE w:val="0"/>
        <w:autoSpaceDN w:val="0"/>
        <w:adjustRightInd w:val="0"/>
      </w:pPr>
    </w:p>
    <w:p w:rsidR="00C40C90" w:rsidRDefault="00C40C90" w:rsidP="00C40C9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D33BA">
        <w:rPr>
          <w:lang w:eastAsia="ru-RU"/>
        </w:rPr>
        <w:t>В соответствии с пунктом 2 части 4 статьи 19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lang w:eastAsia="ru-RU"/>
        </w:rPr>
        <w:t xml:space="preserve">, </w:t>
      </w:r>
      <w:r w:rsidRPr="000E736A">
        <w:rPr>
          <w:lang w:eastAsia="ru-RU"/>
        </w:rPr>
        <w:t>постановлением Правите</w:t>
      </w:r>
      <w:r>
        <w:rPr>
          <w:lang w:eastAsia="ru-RU"/>
        </w:rPr>
        <w:t>льства Российской Федерации от 13.10</w:t>
      </w:r>
      <w:r w:rsidRPr="000E736A">
        <w:rPr>
          <w:lang w:eastAsia="ru-RU"/>
        </w:rPr>
        <w:t>.201</w:t>
      </w:r>
      <w:r>
        <w:rPr>
          <w:lang w:eastAsia="ru-RU"/>
        </w:rPr>
        <w:t>4</w:t>
      </w:r>
      <w:r w:rsidRPr="000E736A">
        <w:rPr>
          <w:lang w:eastAsia="ru-RU"/>
        </w:rPr>
        <w:t xml:space="preserve"> №</w:t>
      </w:r>
      <w:r>
        <w:rPr>
          <w:lang w:eastAsia="ru-RU"/>
        </w:rPr>
        <w:t>1047</w:t>
      </w:r>
      <w:r w:rsidRPr="000E736A">
        <w:rPr>
          <w:lang w:eastAsia="ru-RU"/>
        </w:rPr>
        <w:t xml:space="preserve"> «Об</w:t>
      </w:r>
      <w:r>
        <w:rPr>
          <w:lang w:eastAsia="ru-RU"/>
        </w:rPr>
        <w:t xml:space="preserve">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Осинниковского городского округа </w:t>
      </w:r>
      <w:r w:rsidRPr="00224A0B">
        <w:rPr>
          <w:b/>
          <w:lang w:eastAsia="ru-RU"/>
        </w:rPr>
        <w:t>№ от</w:t>
      </w:r>
      <w:r>
        <w:rPr>
          <w:lang w:eastAsia="ru-RU"/>
        </w:rPr>
        <w:t xml:space="preserve"> «</w:t>
      </w:r>
      <w:r w:rsidRPr="00224A0B">
        <w:rPr>
          <w:lang w:eastAsia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Осинниковского городского округа, содержанию указанных актов и обеспечению их исполнени</w:t>
      </w:r>
      <w:r>
        <w:rPr>
          <w:lang w:eastAsia="ru-RU"/>
        </w:rPr>
        <w:t>я»:</w:t>
      </w:r>
    </w:p>
    <w:p w:rsidR="00C40C90" w:rsidRPr="00827CAF" w:rsidRDefault="00C40C90" w:rsidP="00C40C9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C40C90" w:rsidRDefault="00C40C90" w:rsidP="00C40C9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1546B">
        <w:rPr>
          <w:bCs/>
        </w:rPr>
        <w:t>1.</w:t>
      </w:r>
      <w:r w:rsidRPr="00D61A37">
        <w:t xml:space="preserve"> </w:t>
      </w:r>
      <w:r w:rsidRPr="00ED33BA">
        <w:rPr>
          <w:bCs/>
        </w:rPr>
        <w:t xml:space="preserve">Утвердить прилагаемые Правила </w:t>
      </w:r>
      <w:r w:rsidRPr="00087992">
        <w:rPr>
          <w:bCs/>
        </w:rPr>
        <w:t>определения нормативных затрат на обеспечение функций муниципальных органов муниципального образования – Осинниковский городской округ,</w:t>
      </w:r>
      <w:r>
        <w:rPr>
          <w:bCs/>
        </w:rPr>
        <w:t xml:space="preserve"> </w:t>
      </w:r>
      <w:r w:rsidRPr="00087992">
        <w:rPr>
          <w:bCs/>
        </w:rPr>
        <w:t>включая подведомственные казенные учреждения</w:t>
      </w:r>
      <w:r w:rsidRPr="00ED33BA">
        <w:rPr>
          <w:bCs/>
        </w:rPr>
        <w:t>.</w:t>
      </w:r>
    </w:p>
    <w:p w:rsidR="00C40C90" w:rsidRDefault="00C40C90" w:rsidP="00C40C9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Муниципальным </w:t>
      </w:r>
      <w:r w:rsidRPr="0010271B">
        <w:rPr>
          <w:bCs/>
        </w:rPr>
        <w:t xml:space="preserve">органам утвердить нормативные затраты на обеспечение функций указанных органов и подведомственных им казенных учреждений с учетом того, что до 1 января 2017 г. нормативные затраты определяются в соответствии с Правилами, утвержденными настоящим постановлением, если </w:t>
      </w:r>
      <w:r>
        <w:rPr>
          <w:bCs/>
        </w:rPr>
        <w:t xml:space="preserve">муниципальными </w:t>
      </w:r>
      <w:r w:rsidRPr="0010271B">
        <w:rPr>
          <w:bCs/>
        </w:rPr>
        <w:t>органами не утвержден иной порядок расчета нормативных затрат, за исключением нормативных затрат, порядок расчета которых определен пунктами 25, 26, 92 и 93 методики, предусмотренной приложением к указанным Правилам, и в отношении которых не может быть установлен иной порядок расчета.</w:t>
      </w:r>
    </w:p>
    <w:p w:rsidR="00C40C90" w:rsidRDefault="00C40C90" w:rsidP="00C40C9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</w:t>
      </w:r>
      <w:r w:rsidRPr="00127CD5">
        <w:rPr>
          <w:bCs/>
        </w:rPr>
        <w:t>Настоящее постановление подлежит официальному опубликованию в городской муниципальной общественно-политической газете "Время и жизнь" и вступает в силу после его официального опубликования</w:t>
      </w:r>
      <w:r>
        <w:rPr>
          <w:bCs/>
        </w:rPr>
        <w:t>.</w:t>
      </w:r>
    </w:p>
    <w:p w:rsidR="00C40C90" w:rsidRDefault="00C40C90" w:rsidP="00C40C9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 </w:t>
      </w:r>
      <w:r w:rsidRPr="003001CD">
        <w:rPr>
          <w:bCs/>
        </w:rPr>
        <w:t>Настоящее постановление подлежит размещению в единой информационной системе в сфере закупок (</w:t>
      </w:r>
      <w:hyperlink r:id="rId9" w:history="1">
        <w:r w:rsidRPr="00973BA0">
          <w:rPr>
            <w:rStyle w:val="ae"/>
            <w:bCs/>
          </w:rPr>
          <w:t>www.zakupki.gov.ru</w:t>
        </w:r>
      </w:hyperlink>
      <w:r w:rsidRPr="003001CD">
        <w:rPr>
          <w:bCs/>
        </w:rPr>
        <w:t>).</w:t>
      </w:r>
    </w:p>
    <w:p w:rsidR="00C40C90" w:rsidRDefault="00C40C90" w:rsidP="00C40C9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0C90" w:rsidRDefault="00C40C90" w:rsidP="00C40C9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</w:t>
      </w:r>
      <w:r w:rsidRPr="0021546B">
        <w:rPr>
          <w:bCs/>
        </w:rPr>
        <w:t>. Контроль за исполнением настоящего</w:t>
      </w:r>
      <w:r>
        <w:rPr>
          <w:bCs/>
        </w:rPr>
        <w:t xml:space="preserve"> постановления возложить на </w:t>
      </w:r>
      <w:r w:rsidRPr="00DB7176">
        <w:rPr>
          <w:bCs/>
        </w:rPr>
        <w:t>заместителя Главы городского округа  по экономике и коммерции Ю.А. Самарскую.</w:t>
      </w:r>
    </w:p>
    <w:p w:rsidR="00C40C90" w:rsidRPr="0021546B" w:rsidRDefault="00C40C90" w:rsidP="00C40C9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0C90" w:rsidRDefault="00C40C90" w:rsidP="00C40C90">
      <w:pPr>
        <w:jc w:val="both"/>
      </w:pPr>
    </w:p>
    <w:p w:rsidR="00C40C90" w:rsidRPr="00F11DCA" w:rsidRDefault="00C40C90" w:rsidP="00C40C90">
      <w:pPr>
        <w:jc w:val="both"/>
      </w:pPr>
      <w:r w:rsidRPr="00F11DCA">
        <w:t>Глав</w:t>
      </w:r>
      <w:r>
        <w:t>а Осинниковского</w:t>
      </w:r>
      <w:r w:rsidRPr="00F11DCA">
        <w:t xml:space="preserve"> </w:t>
      </w:r>
    </w:p>
    <w:p w:rsidR="00C40C90" w:rsidRDefault="00C40C90" w:rsidP="00C40C90">
      <w:pPr>
        <w:jc w:val="both"/>
      </w:pPr>
      <w:r>
        <w:t xml:space="preserve">городского округа </w:t>
      </w:r>
      <w:r w:rsidRPr="00F11DCA">
        <w:t xml:space="preserve">    </w:t>
      </w:r>
      <w:r w:rsidRPr="00F11DCA">
        <w:tab/>
        <w:t xml:space="preserve">                             </w:t>
      </w:r>
      <w:r>
        <w:tab/>
      </w:r>
      <w:r>
        <w:tab/>
        <w:t xml:space="preserve">                                 И.В. Романов</w:t>
      </w:r>
    </w:p>
    <w:p w:rsidR="00C40C90" w:rsidRDefault="00C40C90" w:rsidP="00C40C9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40C90" w:rsidRDefault="00C40C90" w:rsidP="00C40C9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40C90" w:rsidRPr="00706AF9" w:rsidRDefault="00C40C90" w:rsidP="00C40C9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06AF9">
        <w:rPr>
          <w:rFonts w:ascii="Times New Roman" w:hAnsi="Times New Roman" w:cs="Times New Roman"/>
          <w:sz w:val="22"/>
          <w:szCs w:val="22"/>
        </w:rPr>
        <w:t>С постановлением ознакомлен,</w:t>
      </w:r>
    </w:p>
    <w:p w:rsidR="00C40C90" w:rsidRDefault="00C40C90" w:rsidP="00C40C9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06AF9">
        <w:rPr>
          <w:rFonts w:ascii="Times New Roman" w:hAnsi="Times New Roman" w:cs="Times New Roman"/>
          <w:sz w:val="22"/>
          <w:szCs w:val="22"/>
        </w:rPr>
        <w:t xml:space="preserve">с возложением обязанностей согласен:               _______________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06AF9">
        <w:rPr>
          <w:rFonts w:ascii="Times New Roman" w:hAnsi="Times New Roman" w:cs="Times New Roman"/>
          <w:sz w:val="22"/>
          <w:szCs w:val="22"/>
        </w:rPr>
        <w:t xml:space="preserve">    Ю.А.Самарская</w:t>
      </w:r>
    </w:p>
    <w:p w:rsidR="00C40C90" w:rsidRDefault="00C40C90" w:rsidP="00C40C9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40C90" w:rsidRDefault="00C40C90" w:rsidP="00C40C9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40C90" w:rsidRDefault="00C40C90" w:rsidP="00C40C9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40C90" w:rsidRDefault="00C40C90" w:rsidP="00C40C9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C40C90" w:rsidRDefault="00C40C90" w:rsidP="00C40C9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C40C90" w:rsidRDefault="00C40C90" w:rsidP="00C40C9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C40C90" w:rsidRDefault="00C40C90" w:rsidP="00C40C9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Зацепина</w:t>
      </w:r>
      <w:r w:rsidRPr="00706AF9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Т.В.</w:t>
      </w:r>
    </w:p>
    <w:p w:rsidR="00C40C90" w:rsidRDefault="00C40C90" w:rsidP="00C40C9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4-63-62</w:t>
      </w:r>
    </w:p>
    <w:p w:rsidR="00C40C90" w:rsidRPr="00E5794E" w:rsidRDefault="00C40C90" w:rsidP="00C40C90">
      <w:pPr>
        <w:rPr>
          <w:rFonts w:eastAsia="Times New Roman"/>
          <w:sz w:val="20"/>
          <w:szCs w:val="20"/>
          <w:lang w:val="en-US"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C40C90" w:rsidRDefault="00C40C90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</w:p>
    <w:p w:rsidR="002507D2" w:rsidRDefault="002507D2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</w:p>
    <w:p w:rsidR="002507D2" w:rsidRDefault="002507D2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к постановлению администрации </w:t>
      </w:r>
    </w:p>
    <w:p w:rsidR="002507D2" w:rsidRDefault="002507D2" w:rsidP="002507D2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Осинниковского городского округа</w:t>
      </w:r>
    </w:p>
    <w:p w:rsidR="002507D2" w:rsidRDefault="002507D2" w:rsidP="001657D1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</w:t>
      </w:r>
      <w:r w:rsidR="001657D1">
        <w:rPr>
          <w:lang w:eastAsia="en-US"/>
        </w:rPr>
        <w:t xml:space="preserve">                        от    </w:t>
      </w:r>
      <w:r>
        <w:rPr>
          <w:lang w:eastAsia="en-US"/>
        </w:rPr>
        <w:t xml:space="preserve"> </w:t>
      </w:r>
      <w:r w:rsidR="001657D1">
        <w:rPr>
          <w:lang w:eastAsia="en-US"/>
        </w:rPr>
        <w:t xml:space="preserve">30.06.2016     </w:t>
      </w:r>
      <w:r>
        <w:rPr>
          <w:lang w:eastAsia="en-US"/>
        </w:rPr>
        <w:t xml:space="preserve"> № </w:t>
      </w:r>
      <w:r w:rsidR="001657D1">
        <w:rPr>
          <w:lang w:eastAsia="en-US"/>
        </w:rPr>
        <w:t xml:space="preserve"> 522-нп</w:t>
      </w:r>
    </w:p>
    <w:p w:rsidR="002507D2" w:rsidRDefault="002507D2" w:rsidP="002507D2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2507D2" w:rsidRDefault="002507D2" w:rsidP="002507D2">
      <w:pPr>
        <w:widowControl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E04326" w:rsidRDefault="00E04326" w:rsidP="002507D2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E04326">
        <w:rPr>
          <w:rFonts w:eastAsia="Times New Roman"/>
          <w:b/>
          <w:lang w:eastAsia="en-US"/>
        </w:rPr>
        <w:t xml:space="preserve">Правила </w:t>
      </w:r>
    </w:p>
    <w:p w:rsidR="002A1655" w:rsidRPr="002A1655" w:rsidRDefault="002A1655" w:rsidP="002A165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2A1655">
        <w:rPr>
          <w:rFonts w:eastAsia="Times New Roman"/>
          <w:b/>
          <w:lang w:eastAsia="en-US"/>
        </w:rPr>
        <w:t>определения нормативных затрат на обеспечение функций муниципальных органов муниципального образования – Осинниковский городской округ,</w:t>
      </w:r>
    </w:p>
    <w:p w:rsidR="002507D2" w:rsidRDefault="002A1655" w:rsidP="002A165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2A1655">
        <w:rPr>
          <w:rFonts w:eastAsia="Times New Roman"/>
          <w:b/>
          <w:lang w:eastAsia="en-US"/>
        </w:rPr>
        <w:t>включая подведомственные казенные учреждения</w:t>
      </w:r>
    </w:p>
    <w:p w:rsidR="002A1655" w:rsidRDefault="002A1655" w:rsidP="002A165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</w:p>
    <w:p w:rsidR="002A1655" w:rsidRDefault="002A1655" w:rsidP="002A165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</w:p>
    <w:p w:rsidR="002A1655" w:rsidRDefault="002A1655" w:rsidP="00B369F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1655">
        <w:rPr>
          <w:lang w:eastAsia="ru-RU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lang w:eastAsia="ru-RU"/>
        </w:rPr>
        <w:t xml:space="preserve">муниципальных органов </w:t>
      </w:r>
      <w:r w:rsidRPr="00B942C3">
        <w:rPr>
          <w:lang w:eastAsia="ru-RU"/>
        </w:rPr>
        <w:t>муниципального образования – Осинниковский городской округ</w:t>
      </w:r>
      <w:r w:rsidRPr="002A1655">
        <w:rPr>
          <w:lang w:eastAsia="ru-RU"/>
        </w:rPr>
        <w:t xml:space="preserve">, (далее </w:t>
      </w:r>
      <w:r w:rsidR="00B942C3">
        <w:rPr>
          <w:lang w:eastAsia="ru-RU"/>
        </w:rPr>
        <w:t>–</w:t>
      </w:r>
      <w:r w:rsidRPr="002A1655">
        <w:rPr>
          <w:lang w:eastAsia="ru-RU"/>
        </w:rPr>
        <w:t xml:space="preserve"> </w:t>
      </w:r>
      <w:r w:rsidR="00B942C3">
        <w:rPr>
          <w:lang w:eastAsia="ru-RU"/>
        </w:rPr>
        <w:t xml:space="preserve">муниципальные </w:t>
      </w:r>
      <w:r w:rsidRPr="002A1655">
        <w:rPr>
          <w:lang w:eastAsia="ru-RU"/>
        </w:rPr>
        <w:t>органы) и подведомственных им казенных учреждений в части закупок товаров, работ, услуг (далее - нормативные затраты).</w:t>
      </w:r>
    </w:p>
    <w:p w:rsidR="00DF53E9" w:rsidRDefault="00DF53E9" w:rsidP="00B369F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27BE">
        <w:rPr>
          <w:bCs/>
          <w:lang w:eastAsia="ru-RU"/>
        </w:rPr>
        <w:t>Под муниципальными органами понимаются администрация Осинниковского городского округа и иные органы местного самоуправления, структурные подразделения администрации Осиннниковского городского округа, отраслевые (функциональные) органы администрации Осинниковского городского округа, являющиеся в соответствии с бюджетным законодательством Российской Федерации главными распорядителями бюджетных средств.</w:t>
      </w:r>
    </w:p>
    <w:p w:rsidR="00B942C3" w:rsidRDefault="00B942C3" w:rsidP="00B369F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942C3">
        <w:rPr>
          <w:lang w:eastAsia="ru-RU"/>
        </w:rPr>
        <w:t xml:space="preserve">2. Нормативные затраты применяются для обоснования объекта и (или) объектов закупки соответствующего </w:t>
      </w:r>
      <w:r>
        <w:rPr>
          <w:lang w:eastAsia="ru-RU"/>
        </w:rPr>
        <w:t xml:space="preserve">муниципального </w:t>
      </w:r>
      <w:r w:rsidRPr="00B942C3">
        <w:rPr>
          <w:lang w:eastAsia="ru-RU"/>
        </w:rPr>
        <w:t xml:space="preserve">органа, и подведомственных </w:t>
      </w:r>
      <w:r w:rsidR="0005694B">
        <w:rPr>
          <w:lang w:eastAsia="ru-RU"/>
        </w:rPr>
        <w:t>ему</w:t>
      </w:r>
      <w:r w:rsidRPr="00B942C3">
        <w:rPr>
          <w:lang w:eastAsia="ru-RU"/>
        </w:rPr>
        <w:t xml:space="preserve"> казенных учреждений.</w:t>
      </w:r>
    </w:p>
    <w:p w:rsidR="003434B4" w:rsidRPr="003434B4" w:rsidRDefault="003434B4" w:rsidP="003434B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3434B4">
        <w:rPr>
          <w:rFonts w:eastAsia="Times New Roman"/>
          <w:bCs/>
          <w:lang w:eastAsia="ru-RU"/>
        </w:rPr>
        <w:t xml:space="preserve">3. Нормативные затраты, порядок определения которых не установлен </w:t>
      </w:r>
      <w:r w:rsidR="00873A50">
        <w:rPr>
          <w:rFonts w:eastAsia="Times New Roman"/>
          <w:bCs/>
          <w:lang w:eastAsia="ru-RU"/>
        </w:rPr>
        <w:t xml:space="preserve">методикой </w:t>
      </w:r>
      <w:r w:rsidRPr="003434B4">
        <w:rPr>
          <w:rFonts w:eastAsia="Times New Roman"/>
          <w:bCs/>
          <w:lang w:eastAsia="ru-RU"/>
        </w:rPr>
        <w:t>определения затрат на обеспечение функций муниципальных органов, включая подведомственные казенные учреждения, согласно приложения (далее –</w:t>
      </w:r>
      <w:r w:rsidR="00706855">
        <w:rPr>
          <w:rFonts w:eastAsia="Times New Roman"/>
          <w:bCs/>
          <w:lang w:eastAsia="ru-RU"/>
        </w:rPr>
        <w:t xml:space="preserve"> Методика</w:t>
      </w:r>
      <w:r w:rsidRPr="003434B4">
        <w:rPr>
          <w:rFonts w:eastAsia="Times New Roman"/>
          <w:bCs/>
          <w:lang w:eastAsia="ru-RU"/>
        </w:rPr>
        <w:t>) определяются в порядке, устанавливаемом муниципальными органами.</w:t>
      </w:r>
    </w:p>
    <w:p w:rsidR="003434B4" w:rsidRPr="003434B4" w:rsidRDefault="003434B4" w:rsidP="003434B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3434B4">
        <w:rPr>
          <w:rFonts w:eastAsia="Times New Roman"/>
          <w:bCs/>
          <w:lang w:eastAsia="ru-RU"/>
        </w:rPr>
        <w:t xml:space="preserve"> При утверждении нормативных затрат в отношении проведения текущего ремонта муниципальные органы</w:t>
      </w:r>
      <w:r w:rsidRPr="003434B4">
        <w:rPr>
          <w:rFonts w:eastAsia="Times New Roman"/>
          <w:bCs/>
          <w:color w:val="FF0000"/>
          <w:lang w:eastAsia="ru-RU"/>
        </w:rPr>
        <w:t xml:space="preserve"> </w:t>
      </w:r>
      <w:r w:rsidRPr="003434B4">
        <w:rPr>
          <w:rFonts w:eastAsia="Times New Roman"/>
          <w:bCs/>
          <w:lang w:eastAsia="ru-RU"/>
        </w:rPr>
        <w:t>учитывают его периодичность, предусмотренную пунктом 61</w:t>
      </w:r>
      <w:r w:rsidR="00706855">
        <w:rPr>
          <w:rFonts w:eastAsia="Times New Roman"/>
          <w:bCs/>
          <w:lang w:eastAsia="ru-RU"/>
        </w:rPr>
        <w:t xml:space="preserve"> Методики</w:t>
      </w:r>
      <w:r w:rsidRPr="003434B4">
        <w:rPr>
          <w:rFonts w:eastAsia="Times New Roman"/>
          <w:bCs/>
          <w:lang w:eastAsia="ru-RU"/>
        </w:rPr>
        <w:t>.</w:t>
      </w:r>
    </w:p>
    <w:p w:rsidR="003434B4" w:rsidRPr="003434B4" w:rsidRDefault="003434B4" w:rsidP="003434B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3434B4">
        <w:rPr>
          <w:rFonts w:eastAsia="Times New Roman"/>
          <w:bCs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 доведенных муниципальным органам и находящихся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бюджета.  </w:t>
      </w:r>
    </w:p>
    <w:p w:rsidR="003434B4" w:rsidRDefault="003434B4" w:rsidP="003434B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3434B4">
        <w:rPr>
          <w:rFonts w:eastAsia="Times New Roman"/>
          <w:bCs/>
          <w:lang w:eastAsia="ru-RU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 </w:t>
      </w:r>
    </w:p>
    <w:p w:rsidR="00A12264" w:rsidRPr="00A12264" w:rsidRDefault="00A12264" w:rsidP="00A1226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12264">
        <w:rPr>
          <w:rFonts w:eastAsia="Times New Roman"/>
          <w:bCs/>
          <w:lang w:eastAsia="ru-RU"/>
        </w:rPr>
        <w:t xml:space="preserve">4. Для определения нормативных затрат в соответствии с </w:t>
      </w:r>
      <w:hyperlink r:id="rId10" w:history="1">
        <w:r w:rsidRPr="00A12264">
          <w:rPr>
            <w:rStyle w:val="ae"/>
            <w:rFonts w:eastAsia="Times New Roman"/>
            <w:bCs/>
            <w:lang w:eastAsia="ru-RU"/>
          </w:rPr>
          <w:t>разделами I</w:t>
        </w:r>
      </w:hyperlink>
      <w:r w:rsidRPr="00A12264">
        <w:rPr>
          <w:rFonts w:eastAsia="Times New Roman"/>
          <w:bCs/>
          <w:lang w:eastAsia="ru-RU"/>
        </w:rPr>
        <w:t xml:space="preserve"> и </w:t>
      </w:r>
      <w:hyperlink r:id="rId11" w:history="1">
        <w:r w:rsidRPr="00A12264">
          <w:rPr>
            <w:rStyle w:val="ae"/>
            <w:rFonts w:eastAsia="Times New Roman"/>
            <w:bCs/>
            <w:lang w:eastAsia="ru-RU"/>
          </w:rPr>
          <w:t>II</w:t>
        </w:r>
      </w:hyperlink>
      <w:r w:rsidRPr="00A12264">
        <w:rPr>
          <w:rFonts w:eastAsia="Times New Roman"/>
          <w:bCs/>
          <w:lang w:eastAsia="ru-RU"/>
        </w:rPr>
        <w:t xml:space="preserve"> </w:t>
      </w:r>
      <w:r w:rsidR="00706855">
        <w:rPr>
          <w:rFonts w:eastAsia="Times New Roman"/>
          <w:bCs/>
          <w:lang w:eastAsia="ru-RU"/>
        </w:rPr>
        <w:t xml:space="preserve">Методики </w:t>
      </w:r>
      <w:r w:rsidRPr="00A12264">
        <w:rPr>
          <w:rFonts w:eastAsia="Times New Roman"/>
          <w:bCs/>
          <w:lang w:eastAsia="ru-RU"/>
        </w:rPr>
        <w:t xml:space="preserve">в формулах используются нормативы цены товаров, работ, услуг, устанавливаемые </w:t>
      </w:r>
      <w:r w:rsidR="001F7C1B">
        <w:rPr>
          <w:rFonts w:eastAsia="Times New Roman"/>
          <w:bCs/>
          <w:lang w:eastAsia="ru-RU"/>
        </w:rPr>
        <w:t xml:space="preserve">муниципальными </w:t>
      </w:r>
      <w:r w:rsidRPr="00A12264">
        <w:rPr>
          <w:rFonts w:eastAsia="Times New Roman"/>
          <w:bCs/>
          <w:lang w:eastAsia="ru-RU"/>
        </w:rPr>
        <w:t xml:space="preserve">органами, если эти нормативы не предусмотрены </w:t>
      </w:r>
      <w:hyperlink r:id="rId12" w:history="1">
        <w:r w:rsidRPr="00A12264">
          <w:rPr>
            <w:rStyle w:val="ae"/>
            <w:rFonts w:eastAsia="Times New Roman"/>
            <w:bCs/>
            <w:lang w:eastAsia="ru-RU"/>
          </w:rPr>
          <w:t>приложениями N 1</w:t>
        </w:r>
      </w:hyperlink>
      <w:r w:rsidRPr="00A12264">
        <w:rPr>
          <w:rFonts w:eastAsia="Times New Roman"/>
          <w:bCs/>
          <w:lang w:eastAsia="ru-RU"/>
        </w:rPr>
        <w:t xml:space="preserve"> и </w:t>
      </w:r>
      <w:hyperlink r:id="rId13" w:history="1">
        <w:r w:rsidRPr="00A12264">
          <w:rPr>
            <w:rStyle w:val="ae"/>
            <w:rFonts w:eastAsia="Times New Roman"/>
            <w:bCs/>
            <w:lang w:eastAsia="ru-RU"/>
          </w:rPr>
          <w:t>2</w:t>
        </w:r>
      </w:hyperlink>
      <w:r w:rsidRPr="00A12264">
        <w:rPr>
          <w:rFonts w:eastAsia="Times New Roman"/>
          <w:bCs/>
          <w:lang w:eastAsia="ru-RU"/>
        </w:rPr>
        <w:t xml:space="preserve"> к</w:t>
      </w:r>
      <w:r w:rsidR="00706855">
        <w:rPr>
          <w:rFonts w:eastAsia="Times New Roman"/>
          <w:bCs/>
          <w:lang w:eastAsia="ru-RU"/>
        </w:rPr>
        <w:t xml:space="preserve"> Методике</w:t>
      </w:r>
      <w:r w:rsidRPr="00A12264">
        <w:rPr>
          <w:rFonts w:eastAsia="Times New Roman"/>
          <w:bCs/>
          <w:lang w:eastAsia="ru-RU"/>
        </w:rPr>
        <w:t>.</w:t>
      </w:r>
    </w:p>
    <w:p w:rsidR="00A12264" w:rsidRPr="00A12264" w:rsidRDefault="00A12264" w:rsidP="00A1226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12264">
        <w:rPr>
          <w:rFonts w:eastAsia="Times New Roman"/>
          <w:bCs/>
          <w:lang w:eastAsia="ru-RU"/>
        </w:rPr>
        <w:t xml:space="preserve">Для определения нормативных затрат в соответствии с </w:t>
      </w:r>
      <w:hyperlink r:id="rId14" w:history="1">
        <w:r w:rsidRPr="00A12264">
          <w:rPr>
            <w:rStyle w:val="ae"/>
            <w:rFonts w:eastAsia="Times New Roman"/>
            <w:bCs/>
            <w:lang w:eastAsia="ru-RU"/>
          </w:rPr>
          <w:t>разделами I</w:t>
        </w:r>
      </w:hyperlink>
      <w:r w:rsidRPr="00A12264">
        <w:rPr>
          <w:rFonts w:eastAsia="Times New Roman"/>
          <w:bCs/>
          <w:lang w:eastAsia="ru-RU"/>
        </w:rPr>
        <w:t xml:space="preserve"> и </w:t>
      </w:r>
      <w:hyperlink r:id="rId15" w:history="1">
        <w:r w:rsidRPr="00A12264">
          <w:rPr>
            <w:rStyle w:val="ae"/>
            <w:rFonts w:eastAsia="Times New Roman"/>
            <w:bCs/>
            <w:lang w:eastAsia="ru-RU"/>
          </w:rPr>
          <w:t>II</w:t>
        </w:r>
      </w:hyperlink>
      <w:r w:rsidRPr="00A12264">
        <w:rPr>
          <w:rFonts w:eastAsia="Times New Roman"/>
          <w:bCs/>
          <w:lang w:eastAsia="ru-RU"/>
        </w:rPr>
        <w:t xml:space="preserve"> </w:t>
      </w:r>
      <w:r w:rsidR="00706855">
        <w:rPr>
          <w:rFonts w:eastAsia="Times New Roman"/>
          <w:bCs/>
          <w:lang w:eastAsia="ru-RU"/>
        </w:rPr>
        <w:t xml:space="preserve">Методики </w:t>
      </w:r>
      <w:r w:rsidRPr="00A12264">
        <w:rPr>
          <w:rFonts w:eastAsia="Times New Roman"/>
          <w:bCs/>
          <w:lang w:eastAsia="ru-RU"/>
        </w:rPr>
        <w:t xml:space="preserve">в формулах используются нормативы количества товаров, работ, услуг, устанавливаемые </w:t>
      </w:r>
      <w:r w:rsidR="001F7C1B" w:rsidRPr="001F7C1B">
        <w:rPr>
          <w:rFonts w:eastAsia="Times New Roman"/>
          <w:bCs/>
          <w:lang w:eastAsia="ru-RU"/>
        </w:rPr>
        <w:t xml:space="preserve">муниципальными </w:t>
      </w:r>
      <w:r w:rsidRPr="00A12264">
        <w:rPr>
          <w:rFonts w:eastAsia="Times New Roman"/>
          <w:bCs/>
          <w:lang w:eastAsia="ru-RU"/>
        </w:rPr>
        <w:t xml:space="preserve">органами,  если эти нормативы не предусмотрены </w:t>
      </w:r>
      <w:hyperlink r:id="rId16" w:history="1">
        <w:r w:rsidRPr="00A12264">
          <w:rPr>
            <w:rStyle w:val="ae"/>
            <w:rFonts w:eastAsia="Times New Roman"/>
            <w:bCs/>
            <w:lang w:eastAsia="ru-RU"/>
          </w:rPr>
          <w:t>приложениями N 1</w:t>
        </w:r>
      </w:hyperlink>
      <w:r w:rsidRPr="00A12264">
        <w:rPr>
          <w:rFonts w:eastAsia="Times New Roman"/>
          <w:bCs/>
          <w:lang w:eastAsia="ru-RU"/>
        </w:rPr>
        <w:t xml:space="preserve"> и </w:t>
      </w:r>
      <w:hyperlink r:id="rId17" w:history="1">
        <w:r w:rsidRPr="00A12264">
          <w:rPr>
            <w:rStyle w:val="ae"/>
            <w:rFonts w:eastAsia="Times New Roman"/>
            <w:bCs/>
            <w:lang w:eastAsia="ru-RU"/>
          </w:rPr>
          <w:t>2</w:t>
        </w:r>
      </w:hyperlink>
      <w:r w:rsidRPr="00A12264">
        <w:rPr>
          <w:rFonts w:eastAsia="Times New Roman"/>
          <w:bCs/>
          <w:lang w:eastAsia="ru-RU"/>
        </w:rPr>
        <w:t xml:space="preserve"> к</w:t>
      </w:r>
      <w:r w:rsidR="00706855">
        <w:rPr>
          <w:rFonts w:eastAsia="Times New Roman"/>
          <w:bCs/>
          <w:lang w:eastAsia="ru-RU"/>
        </w:rPr>
        <w:t xml:space="preserve"> Методике</w:t>
      </w:r>
      <w:r w:rsidRPr="00A12264">
        <w:rPr>
          <w:rFonts w:eastAsia="Times New Roman"/>
          <w:bCs/>
          <w:lang w:eastAsia="ru-RU"/>
        </w:rPr>
        <w:t>.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5. Муниципальные органы разрабатывают 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а) количества абонентских номеров пользовательского (оконечного) оборудования, подключённого к сети подвижной связи;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б) цены услуг подвижной связи с учетом нормативов, предусмотренных приложением №1 к методике;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lastRenderedPageBreak/>
        <w:t>в)  количества SIM-карт, используемых в планшетных компьютерах;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г) цены и количества принтеров, многофункциональных устройств,  копировальных аппаратов  и иной оргтехники;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д) количества и цены средств подвижной связи с учетом нормативов, предусмотренных приложением №1 к методике;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е) количества и цены планшетных компьютеров;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ж) количества и цены носителей информации;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 и иной оргтехники;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и) перечня периодических печатных изданий и справочной литературы;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и (1) количества и цены рабочих станций;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к) количества и цены транспортных средств с учетом нормативов, предусмотренных приложением №2 к методике;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л) количества и цены мебели;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м) количества и цены канцелярских принадлежностей;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н) количества и цены хозяйственных товаров и принадлежностей;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о) количества и цены материальных запасов для нужд гражданской обороны;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п) количества и цены иных товаров и услуг.</w:t>
      </w:r>
    </w:p>
    <w:p w:rsidR="001F7C1B" w:rsidRPr="001F7C1B" w:rsidRDefault="001F7C1B" w:rsidP="001F7C1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F7C1B">
        <w:rPr>
          <w:rFonts w:eastAsia="Times New Roman"/>
          <w:bCs/>
          <w:lang w:eastAsia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 подведомственных ему казенных учреждений.</w:t>
      </w:r>
    </w:p>
    <w:p w:rsidR="005E1A25" w:rsidRPr="005E1A25" w:rsidRDefault="005E1A25" w:rsidP="005E1A25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5E1A25">
        <w:rPr>
          <w:rFonts w:eastAsia="Times New Roman"/>
          <w:bCs/>
          <w:lang w:eastAsia="ru-RU"/>
        </w:rPr>
        <w:t>7. 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</w:t>
      </w:r>
    </w:p>
    <w:p w:rsidR="005E1A25" w:rsidRPr="005E1A25" w:rsidRDefault="005E1A25" w:rsidP="005E1A25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5E1A25">
        <w:rPr>
          <w:rFonts w:eastAsia="Times New Roman"/>
          <w:bCs/>
          <w:lang w:eastAsia="ru-RU"/>
        </w:rPr>
        <w:t>При этом предполагаемый срок фактического использования не может быть меньше срока полезного использования, определяемого в соответствии</w:t>
      </w:r>
      <w:r>
        <w:rPr>
          <w:rFonts w:eastAsia="Times New Roman"/>
          <w:bCs/>
          <w:lang w:eastAsia="ru-RU"/>
        </w:rPr>
        <w:t xml:space="preserve"> </w:t>
      </w:r>
      <w:r w:rsidRPr="005E1A25">
        <w:rPr>
          <w:rFonts w:eastAsia="Times New Roman"/>
          <w:bCs/>
          <w:lang w:eastAsia="ru-RU"/>
        </w:rPr>
        <w:t>с требованиями законодательства Российской Федерации о бухгалтерском учете.</w:t>
      </w:r>
    </w:p>
    <w:p w:rsidR="005E1A25" w:rsidRDefault="005E1A25" w:rsidP="005E1A25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8</w:t>
      </w:r>
      <w:r w:rsidRPr="005E1A25">
        <w:rPr>
          <w:rFonts w:eastAsia="Times New Roman"/>
          <w:bCs/>
          <w:lang w:eastAsia="ru-RU"/>
        </w:rPr>
        <w:t xml:space="preserve">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</w:t>
      </w:r>
      <w:r w:rsidR="00706855">
        <w:rPr>
          <w:rFonts w:eastAsia="Times New Roman"/>
          <w:bCs/>
          <w:lang w:eastAsia="ru-RU"/>
        </w:rPr>
        <w:t xml:space="preserve"> Методикой</w:t>
      </w:r>
      <w:r w:rsidRPr="005E1A25">
        <w:rPr>
          <w:rFonts w:eastAsia="Times New Roman"/>
          <w:bCs/>
          <w:lang w:eastAsia="ru-RU"/>
        </w:rPr>
        <w:t>, для муниципального служащего, замещающего должность руководителя (заместителя руководителя) муниципального органа, относящуюся к высшей группе должностей муниципальной службы категории "руководители".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9. </w:t>
      </w:r>
      <w:r w:rsidRPr="00A33189">
        <w:rPr>
          <w:rFonts w:eastAsia="Times New Roman"/>
          <w:bCs/>
          <w:lang w:eastAsia="ru-RU"/>
        </w:rPr>
        <w:t>При определении нормативных затрат используется показатель расчетной численности основных работников.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33189">
        <w:rPr>
          <w:rFonts w:eastAsia="Times New Roman"/>
          <w:bCs/>
          <w:lang w:eastAsia="ru-RU"/>
        </w:rPr>
        <w:t>Показатель расчетной числе</w:t>
      </w:r>
      <w:r>
        <w:rPr>
          <w:rFonts w:eastAsia="Times New Roman"/>
          <w:bCs/>
          <w:lang w:eastAsia="ru-RU"/>
        </w:rPr>
        <w:t>нности основных работников для муниципальных</w:t>
      </w:r>
      <w:r w:rsidRPr="00A33189">
        <w:rPr>
          <w:rFonts w:eastAsia="Times New Roman"/>
          <w:bCs/>
          <w:lang w:eastAsia="ru-RU"/>
        </w:rPr>
        <w:t xml:space="preserve"> органов,  определяется по формуле: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33189">
        <w:rPr>
          <w:rFonts w:eastAsia="Times New Roman"/>
          <w:bCs/>
          <w:noProof/>
          <w:lang w:eastAsia="ru-RU"/>
        </w:rPr>
        <w:drawing>
          <wp:inline distT="0" distB="0" distL="0" distR="0">
            <wp:extent cx="2273935" cy="302260"/>
            <wp:effectExtent l="0" t="0" r="0" b="254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189">
        <w:rPr>
          <w:rFonts w:eastAsia="Times New Roman"/>
          <w:bCs/>
          <w:lang w:eastAsia="ru-RU"/>
        </w:rPr>
        <w:t>,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33189">
        <w:rPr>
          <w:rFonts w:eastAsia="Times New Roman"/>
          <w:bCs/>
          <w:lang w:eastAsia="ru-RU"/>
        </w:rPr>
        <w:t>где: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33189">
        <w:rPr>
          <w:rFonts w:eastAsia="Times New Roman"/>
          <w:bCs/>
          <w:noProof/>
          <w:lang w:eastAsia="ru-RU"/>
        </w:rPr>
        <w:drawing>
          <wp:inline distT="0" distB="0" distL="0" distR="0">
            <wp:extent cx="246380" cy="278130"/>
            <wp:effectExtent l="0" t="0" r="1270" b="762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189">
        <w:rPr>
          <w:rFonts w:eastAsia="Times New Roman"/>
          <w:bCs/>
          <w:lang w:eastAsia="ru-RU"/>
        </w:rPr>
        <w:t xml:space="preserve"> - фактическая численность </w:t>
      </w:r>
      <w:r w:rsidR="00FD07F0">
        <w:rPr>
          <w:rFonts w:eastAsia="Times New Roman"/>
          <w:bCs/>
          <w:lang w:eastAsia="ru-RU"/>
        </w:rPr>
        <w:t xml:space="preserve">муниципальных </w:t>
      </w:r>
      <w:r w:rsidRPr="00A33189">
        <w:rPr>
          <w:rFonts w:eastAsia="Times New Roman"/>
          <w:bCs/>
          <w:lang w:eastAsia="ru-RU"/>
        </w:rPr>
        <w:t>служащих;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33189">
        <w:rPr>
          <w:rFonts w:eastAsia="Times New Roman"/>
          <w:bCs/>
          <w:noProof/>
          <w:lang w:eastAsia="ru-RU"/>
        </w:rPr>
        <w:drawing>
          <wp:inline distT="0" distB="0" distL="0" distR="0">
            <wp:extent cx="246380" cy="302260"/>
            <wp:effectExtent l="0" t="0" r="1270" b="254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189">
        <w:rPr>
          <w:rFonts w:eastAsia="Times New Roman"/>
          <w:bCs/>
          <w:lang w:eastAsia="ru-RU"/>
        </w:rPr>
        <w:t xml:space="preserve"> - фактическая численность работников, замещающих должности, не являющиеся должностями </w:t>
      </w:r>
      <w:r w:rsidR="00FD07F0">
        <w:rPr>
          <w:rFonts w:eastAsia="Times New Roman"/>
          <w:bCs/>
          <w:lang w:eastAsia="ru-RU"/>
        </w:rPr>
        <w:t xml:space="preserve">муниципальной </w:t>
      </w:r>
      <w:r w:rsidRPr="00A33189">
        <w:rPr>
          <w:rFonts w:eastAsia="Times New Roman"/>
          <w:bCs/>
          <w:lang w:eastAsia="ru-RU"/>
        </w:rPr>
        <w:t>службы;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33189">
        <w:rPr>
          <w:rFonts w:eastAsia="Times New Roman"/>
          <w:bCs/>
          <w:noProof/>
          <w:lang w:eastAsia="ru-RU"/>
        </w:rPr>
        <w:drawing>
          <wp:inline distT="0" distB="0" distL="0" distR="0">
            <wp:extent cx="389890" cy="278130"/>
            <wp:effectExtent l="0" t="0" r="0" b="762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189">
        <w:rPr>
          <w:rFonts w:eastAsia="Times New Roman"/>
          <w:bCs/>
          <w:lang w:eastAsia="ru-RU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hyperlink r:id="rId22" w:history="1">
        <w:r w:rsidRPr="00A33189">
          <w:rPr>
            <w:rStyle w:val="ae"/>
            <w:rFonts w:eastAsia="Times New Roman"/>
            <w:bCs/>
            <w:lang w:eastAsia="ru-RU"/>
          </w:rPr>
          <w:t>постановлением</w:t>
        </w:r>
      </w:hyperlink>
      <w:r w:rsidRPr="00A33189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администрации Осинниковского городского округа от 14.02.2011 № </w:t>
      </w:r>
      <w:r w:rsidRPr="00A33189">
        <w:rPr>
          <w:rFonts w:eastAsia="Times New Roman"/>
          <w:bCs/>
          <w:lang w:eastAsia="ru-RU"/>
        </w:rPr>
        <w:t xml:space="preserve">257-нп </w:t>
      </w:r>
      <w:r w:rsidR="00FD07F0">
        <w:rPr>
          <w:rFonts w:eastAsia="Times New Roman"/>
          <w:bCs/>
          <w:lang w:eastAsia="ru-RU"/>
        </w:rPr>
        <w:t xml:space="preserve">«О введении новых </w:t>
      </w:r>
      <w:r w:rsidR="00FD07F0">
        <w:rPr>
          <w:rFonts w:eastAsia="Times New Roman"/>
          <w:bCs/>
          <w:lang w:eastAsia="ru-RU"/>
        </w:rPr>
        <w:lastRenderedPageBreak/>
        <w:t>систем оплаты труда работников муниципальных учреждений муниципального образования «Осинниковский городской округ»</w:t>
      </w:r>
      <w:r w:rsidRPr="00A33189">
        <w:rPr>
          <w:rFonts w:eastAsia="Times New Roman"/>
          <w:bCs/>
          <w:lang w:eastAsia="ru-RU"/>
        </w:rPr>
        <w:t>;</w:t>
      </w:r>
    </w:p>
    <w:p w:rsidR="00A33189" w:rsidRPr="00A33189" w:rsidRDefault="00A33189" w:rsidP="00A33189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A33189">
        <w:rPr>
          <w:rFonts w:eastAsia="Times New Roman"/>
          <w:bCs/>
          <w:lang w:eastAsia="ru-RU"/>
        </w:rPr>
        <w:t>1,1 - коэффициент, который может быть использован на случай замещения вакантных должностей.</w:t>
      </w:r>
    </w:p>
    <w:p w:rsidR="005E1A25" w:rsidRPr="005E1A25" w:rsidRDefault="00A33189" w:rsidP="005E1A25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10</w:t>
      </w:r>
      <w:r w:rsidR="005E1A25" w:rsidRPr="005E1A25">
        <w:rPr>
          <w:rFonts w:eastAsia="Times New Roman"/>
          <w:bCs/>
          <w:lang w:eastAsia="ru-RU"/>
        </w:rPr>
        <w:t>. Нормативные затраты подлежат размещению в единой информационной системе в сфере закупок.</w:t>
      </w:r>
    </w:p>
    <w:p w:rsidR="00A12264" w:rsidRDefault="00A12264" w:rsidP="003434B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</w:p>
    <w:p w:rsidR="005C23BE" w:rsidRPr="003434B4" w:rsidRDefault="005C23BE" w:rsidP="003434B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</w:p>
    <w:p w:rsidR="005C23BE" w:rsidRPr="005C23BE" w:rsidRDefault="005C23BE" w:rsidP="005C23BE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 w:rsidRPr="005C23BE">
        <w:rPr>
          <w:rFonts w:eastAsia="Times New Roman"/>
          <w:bCs/>
          <w:lang w:eastAsia="en-US"/>
        </w:rPr>
        <w:t xml:space="preserve">Управляющий делами- </w:t>
      </w:r>
    </w:p>
    <w:p w:rsidR="005C23BE" w:rsidRPr="005C23BE" w:rsidRDefault="005C23BE" w:rsidP="005C23BE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 w:rsidRPr="005C23BE">
        <w:rPr>
          <w:rFonts w:eastAsia="Times New Roman"/>
          <w:bCs/>
          <w:lang w:eastAsia="en-US"/>
        </w:rPr>
        <w:t>руководитель аппарата                                                            Л.А.Скрябина</w:t>
      </w:r>
    </w:p>
    <w:p w:rsidR="005E1A25" w:rsidRDefault="005E1A25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br w:type="page"/>
      </w:r>
    </w:p>
    <w:p w:rsidR="002507D2" w:rsidRDefault="005E1A25" w:rsidP="005E1A2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 xml:space="preserve">Приложение к </w:t>
      </w:r>
    </w:p>
    <w:p w:rsidR="005E1A25" w:rsidRDefault="005E1A25" w:rsidP="005E1A2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5E1A25">
        <w:rPr>
          <w:rFonts w:eastAsia="Times New Roman"/>
          <w:lang w:eastAsia="en-US"/>
        </w:rPr>
        <w:t>Правила</w:t>
      </w:r>
      <w:r>
        <w:rPr>
          <w:rFonts w:eastAsia="Times New Roman"/>
          <w:lang w:eastAsia="en-US"/>
        </w:rPr>
        <w:t xml:space="preserve">м </w:t>
      </w:r>
      <w:r w:rsidRPr="005E1A25">
        <w:rPr>
          <w:rFonts w:eastAsia="Times New Roman"/>
          <w:lang w:eastAsia="en-US"/>
        </w:rPr>
        <w:t xml:space="preserve">определения нормативных затрат </w:t>
      </w:r>
    </w:p>
    <w:p w:rsidR="005E1A25" w:rsidRDefault="005E1A25" w:rsidP="005E1A2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5E1A25">
        <w:rPr>
          <w:rFonts w:eastAsia="Times New Roman"/>
          <w:lang w:eastAsia="en-US"/>
        </w:rPr>
        <w:t xml:space="preserve">на обеспечение функций муниципальных органов </w:t>
      </w:r>
    </w:p>
    <w:p w:rsidR="005E1A25" w:rsidRPr="005E1A25" w:rsidRDefault="005E1A25" w:rsidP="005E1A2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</w:t>
      </w:r>
      <w:r w:rsidRPr="005E1A25">
        <w:rPr>
          <w:rFonts w:eastAsia="Times New Roman"/>
          <w:lang w:eastAsia="en-US"/>
        </w:rPr>
        <w:t>муниципального образования – Осинниковский городской округ,</w:t>
      </w:r>
    </w:p>
    <w:p w:rsidR="003C49A9" w:rsidRDefault="005E1A25" w:rsidP="005E1A2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5E1A25">
        <w:rPr>
          <w:rFonts w:eastAsia="Times New Roman"/>
          <w:lang w:eastAsia="en-US"/>
        </w:rPr>
        <w:t>включая подведомственные казенные учреждения</w:t>
      </w:r>
    </w:p>
    <w:p w:rsidR="005E1A25" w:rsidRDefault="005E1A25" w:rsidP="005E1A2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</w:p>
    <w:p w:rsidR="005E1A25" w:rsidRDefault="005E1A25" w:rsidP="005E1A25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</w:p>
    <w:p w:rsidR="005E1A25" w:rsidRDefault="005E1A25" w:rsidP="005E1A2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Методика</w:t>
      </w:r>
    </w:p>
    <w:p w:rsidR="005E1A25" w:rsidRPr="002A1655" w:rsidRDefault="005E1A25" w:rsidP="005E1A2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2A1655">
        <w:rPr>
          <w:rFonts w:eastAsia="Times New Roman"/>
          <w:b/>
          <w:lang w:eastAsia="en-US"/>
        </w:rPr>
        <w:t>определения нормативных затрат на обеспечение функций муниципальных органов муниципального образования – Осинниковский городской округ,</w:t>
      </w:r>
    </w:p>
    <w:p w:rsidR="005E1A25" w:rsidRDefault="005E1A25" w:rsidP="005E1A2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2A1655">
        <w:rPr>
          <w:rFonts w:eastAsia="Times New Roman"/>
          <w:b/>
          <w:lang w:eastAsia="en-US"/>
        </w:rPr>
        <w:t>включая подведомственные казенные учреждения</w:t>
      </w:r>
    </w:p>
    <w:p w:rsidR="00706855" w:rsidRDefault="00706855" w:rsidP="005E1A25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873A50">
        <w:rPr>
          <w:lang w:eastAsia="ru-RU"/>
        </w:rPr>
        <w:t>I. Затраты на информационно-коммуникационные технологии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услуги связи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1. Затраты на абонентскую плату (З</w:t>
      </w:r>
      <w:r w:rsidRPr="00873A50">
        <w:rPr>
          <w:vertAlign w:val="subscript"/>
          <w:lang w:eastAsia="ru-RU"/>
        </w:rPr>
        <w:t>аб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820545" cy="516890"/>
            <wp:effectExtent l="0" t="0" r="825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iаб</w:t>
      </w:r>
      <w:r w:rsidRPr="00873A50">
        <w:rPr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H</w:t>
      </w:r>
      <w:r w:rsidRPr="00873A50">
        <w:rPr>
          <w:vertAlign w:val="subscript"/>
          <w:lang w:eastAsia="ru-RU"/>
        </w:rPr>
        <w:t>iаб</w:t>
      </w:r>
      <w:r w:rsidRPr="00873A50">
        <w:rPr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iаб</w:t>
      </w:r>
      <w:r w:rsidRPr="00873A50">
        <w:rPr>
          <w:lang w:eastAsia="ru-RU"/>
        </w:rPr>
        <w:t xml:space="preserve"> - количество месяцев предоставления услуги с i-й абонентской платой.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2. Затраты на повременную оплату местных, междугородних и международных телефонных соединений (З</w:t>
      </w:r>
      <w:r w:rsidRPr="00873A50">
        <w:rPr>
          <w:vertAlign w:val="subscript"/>
          <w:lang w:eastAsia="ru-RU"/>
        </w:rPr>
        <w:t>пов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6066790" cy="524510"/>
            <wp:effectExtent l="0" t="0" r="0" b="889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noProof/>
          <w:position w:val="-14"/>
          <w:lang w:eastAsia="ru-RU"/>
        </w:rPr>
        <w:drawing>
          <wp:inline distT="0" distB="0" distL="0" distR="0">
            <wp:extent cx="318135" cy="28638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noProof/>
          <w:position w:val="-14"/>
          <w:lang w:eastAsia="ru-RU"/>
        </w:rPr>
        <w:drawing>
          <wp:inline distT="0" distB="0" distL="0" distR="0">
            <wp:extent cx="278130" cy="28638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noProof/>
          <w:position w:val="-14"/>
          <w:lang w:eastAsia="ru-RU"/>
        </w:rPr>
        <w:drawing>
          <wp:inline distT="0" distB="0" distL="0" distR="0">
            <wp:extent cx="278130" cy="28638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 xml:space="preserve"> - цена минуты разговора при местных телефонных соединениях по g-му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noProof/>
          <w:position w:val="-14"/>
          <w:lang w:eastAsia="ru-RU"/>
        </w:rPr>
        <w:drawing>
          <wp:inline distT="0" distB="0" distL="0" distR="0">
            <wp:extent cx="334010" cy="28638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 xml:space="preserve"> - количество месяцев предоставления услуги местной телефонной связи по g-му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iмг</w:t>
      </w:r>
      <w:r w:rsidRPr="00873A50">
        <w:rPr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iмг</w:t>
      </w:r>
      <w:r w:rsidRPr="00873A50">
        <w:rPr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iмг</w:t>
      </w:r>
      <w:r w:rsidRPr="00873A50">
        <w:rPr>
          <w:lang w:eastAsia="ru-RU"/>
        </w:rPr>
        <w:t xml:space="preserve"> - цена минуты разговора при междугородних телефонных соединениях по i-му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N</w:t>
      </w:r>
      <w:r w:rsidRPr="00873A50">
        <w:rPr>
          <w:vertAlign w:val="subscript"/>
          <w:lang w:eastAsia="ru-RU"/>
        </w:rPr>
        <w:t>iмг</w:t>
      </w:r>
      <w:r w:rsidRPr="00873A50">
        <w:rPr>
          <w:lang w:eastAsia="ru-RU"/>
        </w:rPr>
        <w:t xml:space="preserve"> - количество месяцев предоставления услуги междугородней телефонной связи по i-му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jмн</w:t>
      </w:r>
      <w:r w:rsidRPr="00873A50">
        <w:rPr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jмн</w:t>
      </w:r>
      <w:r w:rsidRPr="00873A50">
        <w:rPr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jмн</w:t>
      </w:r>
      <w:r w:rsidRPr="00873A50">
        <w:rPr>
          <w:lang w:eastAsia="ru-RU"/>
        </w:rPr>
        <w:t xml:space="preserve"> - цена минуты разговора при международных телефонных соединениях по j-му тарифу;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jмн</w:t>
      </w:r>
      <w:r w:rsidRPr="00873A50">
        <w:rPr>
          <w:lang w:eastAsia="ru-RU"/>
        </w:rPr>
        <w:t xml:space="preserve"> - количество месяцев предоставления услуги международной телефонной связи по j-му тарифу.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3. Затраты на оплату услуг подвижной связи (З</w:t>
      </w:r>
      <w:r w:rsidRPr="00873A50">
        <w:rPr>
          <w:vertAlign w:val="subscript"/>
          <w:lang w:eastAsia="ru-RU"/>
        </w:rPr>
        <w:t>сот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964055" cy="51689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iсот</w:t>
      </w:r>
      <w:r w:rsidRPr="00873A50">
        <w:rPr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>
        <w:rPr>
          <w:lang w:eastAsia="ru-RU"/>
        </w:rPr>
        <w:t>муниципальными</w:t>
      </w:r>
      <w:r w:rsidRPr="00873A50">
        <w:rPr>
          <w:lang w:eastAsia="ru-RU"/>
        </w:rPr>
        <w:t xml:space="preserve"> органами в соответствии с </w:t>
      </w:r>
      <w:hyperlink r:id="rId30" w:history="1">
        <w:r w:rsidRPr="00873A50">
          <w:rPr>
            <w:color w:val="0000FF"/>
            <w:lang w:eastAsia="ru-RU"/>
          </w:rPr>
          <w:t>пунктом 5</w:t>
        </w:r>
      </w:hyperlink>
      <w:r w:rsidRPr="00873A50">
        <w:rPr>
          <w:lang w:eastAsia="ru-RU"/>
        </w:rPr>
        <w:t xml:space="preserve"> </w:t>
      </w:r>
      <w:r>
        <w:rPr>
          <w:lang w:eastAsia="ru-RU"/>
        </w:rPr>
        <w:t xml:space="preserve">правил </w:t>
      </w:r>
      <w:r w:rsidRPr="00873A50">
        <w:rPr>
          <w:lang w:eastAsia="ru-RU"/>
        </w:rPr>
        <w:t xml:space="preserve">к определению нормативных затрат на обеспечение функций </w:t>
      </w:r>
      <w:r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органов, </w:t>
      </w:r>
      <w:r>
        <w:rPr>
          <w:lang w:eastAsia="ru-RU"/>
        </w:rPr>
        <w:t xml:space="preserve">включая </w:t>
      </w:r>
      <w:r w:rsidRPr="00873A50">
        <w:rPr>
          <w:lang w:eastAsia="ru-RU"/>
        </w:rPr>
        <w:t>подведомственны</w:t>
      </w:r>
      <w:r>
        <w:rPr>
          <w:lang w:eastAsia="ru-RU"/>
        </w:rPr>
        <w:t>е им казенные учреждения</w:t>
      </w:r>
      <w:r w:rsidRPr="00873A50">
        <w:rPr>
          <w:lang w:eastAsia="ru-RU"/>
        </w:rPr>
        <w:t xml:space="preserve">,  утвержденных постановлением </w:t>
      </w:r>
      <w:r>
        <w:rPr>
          <w:lang w:eastAsia="ru-RU"/>
        </w:rPr>
        <w:t xml:space="preserve">администрации Осинниковского городского округа </w:t>
      </w:r>
      <w:r w:rsidRPr="00873A50">
        <w:rPr>
          <w:lang w:eastAsia="ru-RU"/>
        </w:rPr>
        <w:t xml:space="preserve">(далее - нормативы </w:t>
      </w:r>
      <w:r w:rsidR="0018453A"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органов), с учетом нормативов обеспечения функций </w:t>
      </w:r>
      <w:r w:rsidR="0018453A"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органов, применяемых при расчете </w:t>
      </w:r>
      <w:hyperlink r:id="rId31" w:history="1">
        <w:r w:rsidRPr="00873A50">
          <w:rPr>
            <w:color w:val="0000FF"/>
            <w:lang w:eastAsia="ru-RU"/>
          </w:rPr>
          <w:t>нормативных</w:t>
        </w:r>
      </w:hyperlink>
      <w:r w:rsidRPr="00873A50">
        <w:rPr>
          <w:lang w:eastAsia="ru-RU"/>
        </w:rPr>
        <w:t xml:space="preserve"> затрат на приобретение средств подвижной связи и услуг подвижной связи, предусмотр</w:t>
      </w:r>
      <w:r w:rsidR="0018453A">
        <w:rPr>
          <w:lang w:eastAsia="ru-RU"/>
        </w:rPr>
        <w:t>енных приложением N 1 к настоящей</w:t>
      </w:r>
      <w:r w:rsidRPr="00873A50">
        <w:rPr>
          <w:lang w:eastAsia="ru-RU"/>
        </w:rPr>
        <w:t xml:space="preserve"> </w:t>
      </w:r>
      <w:r w:rsidR="0018453A">
        <w:rPr>
          <w:lang w:eastAsia="ru-RU"/>
        </w:rPr>
        <w:t xml:space="preserve">Методике </w:t>
      </w:r>
      <w:r w:rsidRPr="00873A50">
        <w:rPr>
          <w:lang w:eastAsia="ru-RU"/>
        </w:rPr>
        <w:t>(далее - нормативы затрат на приобретение средств связи);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iсот</w:t>
      </w:r>
      <w:r w:rsidRPr="00873A50">
        <w:rPr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18453A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органов, определенными с учетом нормативов затрат на приобретение средств связи;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iсот</w:t>
      </w:r>
      <w:r w:rsidRPr="00873A50">
        <w:rPr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 w:rsidRPr="00873A50">
        <w:rPr>
          <w:vertAlign w:val="subscript"/>
          <w:lang w:eastAsia="ru-RU"/>
        </w:rPr>
        <w:t>ип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828800" cy="51689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iип</w:t>
      </w:r>
      <w:r w:rsidRPr="00873A50">
        <w:rPr>
          <w:lang w:eastAsia="ru-RU"/>
        </w:rPr>
        <w:t xml:space="preserve"> - количество SIM-карт по i-й должности в соответствии с нормативами </w:t>
      </w:r>
      <w:r w:rsidR="0018453A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iип</w:t>
      </w:r>
      <w:r w:rsidRPr="00873A50">
        <w:rPr>
          <w:lang w:eastAsia="ru-RU"/>
        </w:rPr>
        <w:t xml:space="preserve"> - ежемесячная цена в расчете на 1 SIM-карту по i-й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iип</w:t>
      </w:r>
      <w:r w:rsidRPr="00873A50">
        <w:rPr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5. Затраты на сеть "Интернет" и услуги интернет-провайдеров (З</w:t>
      </w:r>
      <w:r w:rsidRPr="00873A50">
        <w:rPr>
          <w:vertAlign w:val="subscript"/>
          <w:lang w:eastAsia="ru-RU"/>
        </w:rPr>
        <w:t>и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598295" cy="51689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iи</w:t>
      </w:r>
      <w:r w:rsidRPr="00873A50">
        <w:rPr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P</w:t>
      </w:r>
      <w:r w:rsidRPr="00873A50">
        <w:rPr>
          <w:vertAlign w:val="subscript"/>
          <w:lang w:eastAsia="ru-RU"/>
        </w:rPr>
        <w:t>iи</w:t>
      </w:r>
      <w:r w:rsidRPr="00873A50">
        <w:rPr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iи</w:t>
      </w:r>
      <w:r w:rsidRPr="00873A50">
        <w:rPr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873A50" w:rsidRPr="00421D1D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6</w:t>
      </w:r>
      <w:r w:rsidRPr="00421D1D">
        <w:rPr>
          <w:lang w:eastAsia="ru-RU"/>
        </w:rPr>
        <w:t xml:space="preserve">. Затраты на электросвязь, относящуюся к связи специального назначения, используемой на </w:t>
      </w:r>
      <w:r w:rsidR="00421D1D">
        <w:rPr>
          <w:lang w:eastAsia="ru-RU"/>
        </w:rPr>
        <w:t xml:space="preserve">муниципальном </w:t>
      </w:r>
      <w:r w:rsidRPr="00421D1D">
        <w:rPr>
          <w:lang w:eastAsia="ru-RU"/>
        </w:rPr>
        <w:t>уровне (З</w:t>
      </w:r>
      <w:r w:rsidRPr="00421D1D">
        <w:rPr>
          <w:vertAlign w:val="subscript"/>
          <w:lang w:eastAsia="ru-RU"/>
        </w:rPr>
        <w:t>рпс</w:t>
      </w:r>
      <w:r w:rsidRPr="00421D1D">
        <w:rPr>
          <w:lang w:eastAsia="ru-RU"/>
        </w:rPr>
        <w:t>), определяются по формуле:</w:t>
      </w:r>
    </w:p>
    <w:p w:rsidR="00873A50" w:rsidRPr="00421D1D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421D1D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421D1D">
        <w:rPr>
          <w:noProof/>
          <w:position w:val="-14"/>
          <w:lang w:eastAsia="ru-RU"/>
        </w:rPr>
        <w:drawing>
          <wp:inline distT="0" distB="0" distL="0" distR="0">
            <wp:extent cx="1677670" cy="28638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D1D">
        <w:rPr>
          <w:lang w:eastAsia="ru-RU"/>
        </w:rPr>
        <w:t>,</w:t>
      </w:r>
    </w:p>
    <w:p w:rsidR="00873A50" w:rsidRPr="00421D1D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421D1D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21D1D">
        <w:rPr>
          <w:lang w:eastAsia="ru-RU"/>
        </w:rPr>
        <w:t>где:</w:t>
      </w:r>
    </w:p>
    <w:p w:rsidR="00873A50" w:rsidRPr="00421D1D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21D1D">
        <w:rPr>
          <w:lang w:eastAsia="ru-RU"/>
        </w:rPr>
        <w:t>Q</w:t>
      </w:r>
      <w:r w:rsidRPr="00421D1D">
        <w:rPr>
          <w:vertAlign w:val="subscript"/>
          <w:lang w:eastAsia="ru-RU"/>
        </w:rPr>
        <w:t>рпс</w:t>
      </w:r>
      <w:r w:rsidRPr="00421D1D">
        <w:rPr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73A50" w:rsidRPr="00421D1D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21D1D">
        <w:rPr>
          <w:lang w:eastAsia="ru-RU"/>
        </w:rPr>
        <w:t>P</w:t>
      </w:r>
      <w:r w:rsidRPr="00421D1D">
        <w:rPr>
          <w:vertAlign w:val="subscript"/>
          <w:lang w:eastAsia="ru-RU"/>
        </w:rPr>
        <w:t>рпс</w:t>
      </w:r>
      <w:r w:rsidRPr="00421D1D">
        <w:rPr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21D1D">
        <w:rPr>
          <w:lang w:eastAsia="ru-RU"/>
        </w:rPr>
        <w:t>N</w:t>
      </w:r>
      <w:r w:rsidRPr="00421D1D">
        <w:rPr>
          <w:vertAlign w:val="subscript"/>
          <w:lang w:eastAsia="ru-RU"/>
        </w:rPr>
        <w:t>рпс</w:t>
      </w:r>
      <w:r w:rsidRPr="00421D1D">
        <w:rPr>
          <w:lang w:eastAsia="ru-RU"/>
        </w:rPr>
        <w:t xml:space="preserve"> - количество месяцев предоставления услуги.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7. Затраты на оплату услуг по предоставлению цифровых потоков для коммутируемых телефонных соединений (З</w:t>
      </w:r>
      <w:r w:rsidRPr="00873A50">
        <w:rPr>
          <w:vertAlign w:val="subscript"/>
          <w:lang w:eastAsia="ru-RU"/>
        </w:rPr>
        <w:t>цп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828800" cy="51689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iцп</w:t>
      </w:r>
      <w:r w:rsidRPr="00873A50">
        <w:rPr>
          <w:lang w:eastAsia="ru-RU"/>
        </w:rPr>
        <w:t xml:space="preserve"> - количество организованных цифровых потоков с i-й абонентской платой;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iцп</w:t>
      </w:r>
      <w:r w:rsidRPr="00873A50">
        <w:rPr>
          <w:lang w:eastAsia="ru-RU"/>
        </w:rPr>
        <w:t xml:space="preserve"> - ежемесячная i-я абонентская плата за цифровой поток;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iцп</w:t>
      </w:r>
      <w:r w:rsidRPr="00873A50">
        <w:rPr>
          <w:lang w:eastAsia="ru-RU"/>
        </w:rPr>
        <w:t xml:space="preserve"> - количество месяцев предоставления услуги с i-й абонентской платой.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8. Затраты на оплату иных услуг связи в сфере информационно-коммуникационных технологий (З</w:t>
      </w:r>
      <w:r w:rsidRPr="00873A50">
        <w:rPr>
          <w:vertAlign w:val="subscript"/>
          <w:lang w:eastAsia="ru-RU"/>
        </w:rPr>
        <w:t>пр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922655" cy="51689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 P</w:t>
      </w:r>
      <w:r w:rsidRPr="00873A50">
        <w:rPr>
          <w:vertAlign w:val="subscript"/>
          <w:lang w:eastAsia="ru-RU"/>
        </w:rPr>
        <w:t>iпр</w:t>
      </w:r>
      <w:r w:rsidRPr="00873A50">
        <w:rPr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содержание имущества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9. При определении затрат на техническое обслуживание и регламентно-профилактический ремонт, указанный </w:t>
      </w:r>
      <w:hyperlink w:anchor="Par90" w:history="1">
        <w:r w:rsidRPr="00873A50">
          <w:rPr>
            <w:color w:val="0000FF"/>
            <w:lang w:eastAsia="ru-RU"/>
          </w:rPr>
          <w:t>пунктах 11</w:t>
        </w:r>
      </w:hyperlink>
      <w:r w:rsidRPr="00873A50">
        <w:rPr>
          <w:lang w:eastAsia="ru-RU"/>
        </w:rPr>
        <w:t xml:space="preserve"> - </w:t>
      </w:r>
      <w:hyperlink w:anchor="Par129" w:history="1">
        <w:r w:rsidRPr="00873A50">
          <w:rPr>
            <w:color w:val="0000FF"/>
            <w:lang w:eastAsia="ru-RU"/>
          </w:rPr>
          <w:t>16</w:t>
        </w:r>
      </w:hyperlink>
      <w:r w:rsidR="00C5556F">
        <w:rPr>
          <w:lang w:eastAsia="ru-RU"/>
        </w:rPr>
        <w:t xml:space="preserve"> настоящей Методики</w:t>
      </w:r>
      <w:r w:rsidRPr="00873A50">
        <w:rPr>
          <w:lang w:eastAsia="ru-RU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10. Затраты на техническое обслуживание и регламентно-профилактический ремонт вычислительной техники (З</w:t>
      </w:r>
      <w:r w:rsidRPr="00873A50">
        <w:rPr>
          <w:vertAlign w:val="subscript"/>
          <w:lang w:eastAsia="ru-RU"/>
        </w:rPr>
        <w:t>рвт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94790" cy="51689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iрвт</w:t>
      </w:r>
      <w:r w:rsidRPr="00873A50">
        <w:rPr>
          <w:lang w:eastAsia="ru-RU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iрвт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Предельное количество i-х рабочих станций (Q</w:t>
      </w:r>
      <w:r w:rsidRPr="00873A50">
        <w:rPr>
          <w:vertAlign w:val="subscript"/>
          <w:lang w:eastAsia="ru-RU"/>
        </w:rPr>
        <w:t>iрвтпредел</w:t>
      </w:r>
      <w:r w:rsidRPr="00873A50">
        <w:rPr>
          <w:lang w:eastAsia="ru-RU"/>
        </w:rPr>
        <w:t>) определяется с округлением до целого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iрвтпредел</w:t>
      </w:r>
      <w:r w:rsidRPr="00873A50">
        <w:rPr>
          <w:lang w:eastAsia="ru-RU"/>
        </w:rPr>
        <w:t xml:space="preserve"> = Ч</w:t>
      </w:r>
      <w:r w:rsidRPr="00873A50">
        <w:rPr>
          <w:vertAlign w:val="subscript"/>
          <w:lang w:eastAsia="ru-RU"/>
        </w:rPr>
        <w:t>оп</w:t>
      </w:r>
      <w:r w:rsidRPr="00873A50">
        <w:rPr>
          <w:lang w:eastAsia="ru-RU"/>
        </w:rPr>
        <w:t xml:space="preserve"> x 1,5,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FD07F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 Ч</w:t>
      </w:r>
      <w:r w:rsidRPr="00873A50">
        <w:rPr>
          <w:vertAlign w:val="subscript"/>
          <w:lang w:eastAsia="ru-RU"/>
        </w:rPr>
        <w:t>оп</w:t>
      </w:r>
      <w:r w:rsidRPr="00873A50">
        <w:rPr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38" w:history="1">
        <w:r w:rsidR="00FD07F0">
          <w:rPr>
            <w:color w:val="0000FF"/>
            <w:lang w:eastAsia="ru-RU"/>
          </w:rPr>
          <w:t>пунктом</w:t>
        </w:r>
      </w:hyperlink>
      <w:r w:rsidR="00FD07F0">
        <w:rPr>
          <w:lang w:eastAsia="ru-RU"/>
        </w:rPr>
        <w:t xml:space="preserve"> 9</w:t>
      </w:r>
      <w:r w:rsidRPr="00873A50">
        <w:rPr>
          <w:lang w:eastAsia="ru-RU"/>
        </w:rPr>
        <w:t xml:space="preserve"> </w:t>
      </w:r>
      <w:r w:rsidR="00FD07F0">
        <w:rPr>
          <w:lang w:eastAsia="ru-RU"/>
        </w:rPr>
        <w:t>настоящих Правил определения нормативных затрат на обеспечение функций муниципальных органов муниципального образования – Осинниковский городской округ, включая подведомственные казенные учреждения, утвержденных настоящим постановлением</w:t>
      </w:r>
      <w:r w:rsidR="00FD07F0" w:rsidRPr="00873A50">
        <w:rPr>
          <w:lang w:eastAsia="ru-RU"/>
        </w:rPr>
        <w:t xml:space="preserve"> </w:t>
      </w:r>
      <w:r w:rsidRPr="00873A50">
        <w:rPr>
          <w:lang w:eastAsia="ru-RU"/>
        </w:rPr>
        <w:t xml:space="preserve">(далее </w:t>
      </w:r>
      <w:r w:rsidR="00FD07F0">
        <w:rPr>
          <w:lang w:eastAsia="ru-RU"/>
        </w:rPr>
        <w:t>–</w:t>
      </w:r>
      <w:r w:rsidRPr="00873A50">
        <w:rPr>
          <w:lang w:eastAsia="ru-RU"/>
        </w:rPr>
        <w:t xml:space="preserve"> </w:t>
      </w:r>
      <w:r w:rsidR="00FD07F0">
        <w:rPr>
          <w:lang w:eastAsia="ru-RU"/>
        </w:rPr>
        <w:t xml:space="preserve">правила </w:t>
      </w:r>
      <w:r w:rsidRPr="00873A50">
        <w:rPr>
          <w:lang w:eastAsia="ru-RU"/>
        </w:rPr>
        <w:t xml:space="preserve"> о</w:t>
      </w:r>
      <w:r w:rsidR="004C4EF5">
        <w:rPr>
          <w:lang w:eastAsia="ru-RU"/>
        </w:rPr>
        <w:t>пределения</w:t>
      </w:r>
      <w:r w:rsidR="00B9245B">
        <w:rPr>
          <w:lang w:eastAsia="ru-RU"/>
        </w:rPr>
        <w:t xml:space="preserve"> нормативных затрат).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0" w:name="Par90"/>
      <w:bookmarkEnd w:id="0"/>
      <w:r w:rsidRPr="00873A50">
        <w:rPr>
          <w:lang w:eastAsia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873A50">
        <w:rPr>
          <w:vertAlign w:val="subscript"/>
          <w:lang w:eastAsia="ru-RU"/>
        </w:rPr>
        <w:t>сби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510665" cy="51689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iсби</w:t>
      </w:r>
      <w:r w:rsidRPr="00873A50">
        <w:rPr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iсби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873A50">
        <w:rPr>
          <w:vertAlign w:val="subscript"/>
          <w:lang w:eastAsia="ru-RU"/>
        </w:rPr>
        <w:t>стс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54785" cy="51689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iстс</w:t>
      </w:r>
      <w:r w:rsidRPr="00873A50">
        <w:rPr>
          <w:lang w:eastAsia="ru-RU"/>
        </w:rPr>
        <w:t xml:space="preserve"> - количество автоматизированных телефонных станций i-го вида;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iстс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873A50">
        <w:rPr>
          <w:vertAlign w:val="subscript"/>
          <w:lang w:eastAsia="ru-RU"/>
        </w:rPr>
        <w:t>лвс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94790" cy="51689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iлвс</w:t>
      </w:r>
      <w:r w:rsidRPr="00873A50">
        <w:rPr>
          <w:lang w:eastAsia="ru-RU"/>
        </w:rPr>
        <w:t xml:space="preserve"> - количество устройств локальных вычислительных сетей i-го вида;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iлвс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873A50">
        <w:rPr>
          <w:vertAlign w:val="subscript"/>
          <w:lang w:eastAsia="ru-RU"/>
        </w:rPr>
        <w:t>сби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510665" cy="51689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iсбп</w:t>
      </w:r>
      <w:r w:rsidRPr="00873A50">
        <w:rPr>
          <w:lang w:eastAsia="ru-RU"/>
        </w:rPr>
        <w:t xml:space="preserve"> - количество модулей бесперебойного питания i-го вида;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iсбп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873A50">
        <w:rPr>
          <w:vertAlign w:val="subscript"/>
          <w:lang w:eastAsia="ru-RU"/>
        </w:rPr>
        <w:t>рпм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566545" cy="51689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iрпм</w:t>
      </w:r>
      <w:r w:rsidRPr="00873A50">
        <w:rPr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FD07F0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iрпм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приобретение прочих работ и услуг,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не относящиеся к затратам на услуги связи, аренду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и содержание имущества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1" w:name="Par129"/>
      <w:bookmarkEnd w:id="1"/>
      <w:r w:rsidRPr="00873A50">
        <w:rPr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873A50">
        <w:rPr>
          <w:vertAlign w:val="subscript"/>
          <w:lang w:eastAsia="ru-RU"/>
        </w:rPr>
        <w:t>спо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спо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сспс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сип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сспс</w:t>
      </w:r>
      <w:r w:rsidRPr="00873A50">
        <w:rPr>
          <w:lang w:eastAsia="ru-RU"/>
        </w:rPr>
        <w:t xml:space="preserve"> - затраты на оплату услуг по сопровождению справочно-правовых систем;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сип</w:t>
      </w:r>
      <w:r w:rsidRPr="00873A50">
        <w:rPr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17. Затраты на оплату услуг по сопровождению справочно-правовых систем (З</w:t>
      </w:r>
      <w:r w:rsidRPr="00873A50">
        <w:rPr>
          <w:vertAlign w:val="subscript"/>
          <w:lang w:eastAsia="ru-RU"/>
        </w:rPr>
        <w:t>сспс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129030" cy="51689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 P</w:t>
      </w:r>
      <w:r w:rsidRPr="00873A50">
        <w:rPr>
          <w:vertAlign w:val="subscript"/>
          <w:lang w:eastAsia="ru-RU"/>
        </w:rPr>
        <w:t>iсспс</w:t>
      </w:r>
      <w:r w:rsidRPr="00873A50">
        <w:rPr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18. Затраты на оплату услуг по сопровождению и приобретению иного программного обеспечения (З</w:t>
      </w:r>
      <w:r w:rsidRPr="00873A50">
        <w:rPr>
          <w:vertAlign w:val="subscript"/>
          <w:lang w:eastAsia="ru-RU"/>
        </w:rPr>
        <w:t>сип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1797050" cy="54038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gипо</w:t>
      </w:r>
      <w:r w:rsidRPr="00873A50">
        <w:rPr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jипо</w:t>
      </w:r>
      <w:r w:rsidRPr="00873A50">
        <w:rPr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19. Затраты на оплату услуг, связанных с обеспечением безопасности информации (З</w:t>
      </w:r>
      <w:r w:rsidRPr="00873A50">
        <w:rPr>
          <w:vertAlign w:val="subscript"/>
          <w:lang w:eastAsia="ru-RU"/>
        </w:rPr>
        <w:t>оби</w:t>
      </w:r>
      <w:r w:rsidRPr="00873A50">
        <w:rPr>
          <w:lang w:eastAsia="ru-RU"/>
        </w:rPr>
        <w:t>),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оби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ат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нп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ат</w:t>
      </w:r>
      <w:r w:rsidRPr="00873A50">
        <w:rPr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нп</w:t>
      </w:r>
      <w:r w:rsidRPr="00873A50">
        <w:rPr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20. Затраты на проведение аттестационных, проверочных и контрольных мероприятий (З</w:t>
      </w:r>
      <w:r w:rsidRPr="00873A50">
        <w:rPr>
          <w:vertAlign w:val="subscript"/>
          <w:lang w:eastAsia="ru-RU"/>
        </w:rPr>
        <w:t>ат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2409190" cy="54038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iоб</w:t>
      </w:r>
      <w:r w:rsidRPr="00873A50">
        <w:rPr>
          <w:lang w:eastAsia="ru-RU"/>
        </w:rPr>
        <w:t xml:space="preserve"> - количество аттестуемых i-х объектов (помещений);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iоб</w:t>
      </w:r>
      <w:r w:rsidRPr="00873A50">
        <w:rPr>
          <w:lang w:eastAsia="ru-RU"/>
        </w:rPr>
        <w:t xml:space="preserve"> - цена проведения аттестации 1 i-го объекта (помещения);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jус</w:t>
      </w:r>
      <w:r w:rsidRPr="00873A50">
        <w:rPr>
          <w:lang w:eastAsia="ru-RU"/>
        </w:rPr>
        <w:t xml:space="preserve"> - количество единиц j-го оборудования (устройств), требующих проверки;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jус</w:t>
      </w:r>
      <w:r w:rsidRPr="00873A50">
        <w:rPr>
          <w:lang w:eastAsia="ru-RU"/>
        </w:rPr>
        <w:t xml:space="preserve"> - цена проведения проверки 1 единицы j-го оборудования (устройства).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873A50">
        <w:rPr>
          <w:vertAlign w:val="subscript"/>
          <w:lang w:eastAsia="ru-RU"/>
        </w:rPr>
        <w:t>нп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75410" cy="51689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iнп</w:t>
      </w:r>
      <w:r w:rsidRPr="00873A50">
        <w:rPr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iнп</w:t>
      </w:r>
      <w:r w:rsidRPr="00873A50">
        <w:rPr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22. Затраты на оплату работ по монтажу (установке), дооборудованию и наладке оборудования (З</w:t>
      </w:r>
      <w:r w:rsidRPr="00873A50">
        <w:rPr>
          <w:vertAlign w:val="subscript"/>
          <w:lang w:eastAsia="ru-RU"/>
        </w:rPr>
        <w:t>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232535" cy="51689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iм</w:t>
      </w:r>
      <w:r w:rsidRPr="00873A50">
        <w:rPr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iм</w:t>
      </w:r>
      <w:r w:rsidRPr="00873A50">
        <w:rPr>
          <w:lang w:eastAsia="ru-RU"/>
        </w:rPr>
        <w:t xml:space="preserve"> - цена монтажа (установки), дооборудования и наладки 1 единицы i-го оборудования.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приобретение основных средств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23. Затраты на приобретение рабочих станций (З</w:t>
      </w:r>
      <w:r w:rsidRPr="00873A50">
        <w:rPr>
          <w:vertAlign w:val="subscript"/>
          <w:lang w:eastAsia="ru-RU"/>
        </w:rPr>
        <w:t>рст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790825" cy="51689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iрстпредел</w:t>
      </w:r>
      <w:r w:rsidRPr="00873A50">
        <w:rPr>
          <w:lang w:eastAsia="ru-RU"/>
        </w:rPr>
        <w:t xml:space="preserve"> - предельное количество рабочих станций по i-й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iрстфакт</w:t>
      </w:r>
      <w:r w:rsidRPr="00873A50">
        <w:rPr>
          <w:lang w:eastAsia="ru-RU"/>
        </w:rPr>
        <w:t xml:space="preserve"> - фактическое количество рабочих станций по i-й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iрст</w:t>
      </w:r>
      <w:r w:rsidRPr="00873A50">
        <w:rPr>
          <w:lang w:eastAsia="ru-RU"/>
        </w:rPr>
        <w:t xml:space="preserve"> - цена приобретения 1 рабочей станции по i-й должности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Предельное количество рабочих станций по i-й должности (Q</w:t>
      </w:r>
      <w:r w:rsidRPr="00873A50">
        <w:rPr>
          <w:vertAlign w:val="subscript"/>
          <w:lang w:eastAsia="ru-RU"/>
        </w:rPr>
        <w:t>iрстпредел</w:t>
      </w:r>
      <w:r w:rsidRPr="00873A50">
        <w:rPr>
          <w:lang w:eastAsia="ru-RU"/>
        </w:rPr>
        <w:t>) определяется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iрстпредел =</w:t>
      </w:r>
      <w:r w:rsidRPr="00873A50">
        <w:rPr>
          <w:lang w:eastAsia="ru-RU"/>
        </w:rPr>
        <w:t xml:space="preserve"> Ч</w:t>
      </w:r>
      <w:r w:rsidRPr="00873A50">
        <w:rPr>
          <w:vertAlign w:val="subscript"/>
          <w:lang w:eastAsia="ru-RU"/>
        </w:rPr>
        <w:t>оп</w:t>
      </w:r>
      <w:r w:rsidRPr="00873A50">
        <w:rPr>
          <w:lang w:eastAsia="ru-RU"/>
        </w:rPr>
        <w:t xml:space="preserve"> х 1,5,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 Ч</w:t>
      </w:r>
      <w:r w:rsidRPr="00873A50">
        <w:rPr>
          <w:vertAlign w:val="subscript"/>
          <w:lang w:eastAsia="ru-RU"/>
        </w:rPr>
        <w:t>оп</w:t>
      </w:r>
      <w:r w:rsidRPr="00873A50">
        <w:rPr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50" w:history="1">
        <w:r w:rsidR="004C4EF5" w:rsidRPr="004C4EF5">
          <w:rPr>
            <w:rStyle w:val="ae"/>
            <w:lang w:eastAsia="ru-RU"/>
          </w:rPr>
          <w:t>пунктом</w:t>
        </w:r>
      </w:hyperlink>
      <w:r w:rsidR="004C4EF5" w:rsidRPr="004C4EF5">
        <w:rPr>
          <w:lang w:eastAsia="ru-RU"/>
        </w:rPr>
        <w:t xml:space="preserve"> 9</w:t>
      </w:r>
      <w:r w:rsidR="004C4EF5">
        <w:rPr>
          <w:lang w:eastAsia="ru-RU"/>
        </w:rPr>
        <w:t xml:space="preserve"> правил</w:t>
      </w:r>
      <w:r w:rsidR="004C4EF5" w:rsidRPr="004C4EF5">
        <w:rPr>
          <w:lang w:eastAsia="ru-RU"/>
        </w:rPr>
        <w:t xml:space="preserve">  определения нормативных затрат</w:t>
      </w:r>
      <w:r w:rsidRPr="00873A50">
        <w:rPr>
          <w:lang w:eastAsia="ru-RU"/>
        </w:rPr>
        <w:t>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873A50">
        <w:rPr>
          <w:vertAlign w:val="subscript"/>
          <w:lang w:eastAsia="ru-RU"/>
        </w:rPr>
        <w:t>пм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655570" cy="51689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iпмпорог</w:t>
      </w:r>
      <w:r w:rsidRPr="00873A50">
        <w:rPr>
          <w:lang w:eastAsia="ru-RU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iпмфакт</w:t>
      </w:r>
      <w:r w:rsidRPr="00873A50">
        <w:rPr>
          <w:lang w:eastAsia="ru-RU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iпм</w:t>
      </w:r>
      <w:r w:rsidRPr="00873A50">
        <w:rPr>
          <w:lang w:eastAsia="ru-RU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25. Затраты на приобретение средств подвижной связи (З</w:t>
      </w:r>
      <w:r w:rsidRPr="00873A50">
        <w:rPr>
          <w:vertAlign w:val="subscript"/>
          <w:lang w:eastAsia="ru-RU"/>
        </w:rPr>
        <w:t>прсот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797050" cy="51689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iпрсот</w:t>
      </w:r>
      <w:r w:rsidRPr="00873A50">
        <w:rPr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органов, определенными с учетом нормативов затрат на приобретение средств связи;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P</w:t>
      </w:r>
      <w:r w:rsidRPr="00873A50">
        <w:rPr>
          <w:vertAlign w:val="subscript"/>
          <w:lang w:eastAsia="ru-RU"/>
        </w:rPr>
        <w:t>iпрсот</w:t>
      </w:r>
      <w:r w:rsidRPr="00873A50">
        <w:rPr>
          <w:lang w:eastAsia="ru-RU"/>
        </w:rPr>
        <w:t xml:space="preserve"> - стоимость 1 средства подвижной связи для i-й должности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органов, определенными с учетом нормативов затрат на приобретение средств связи.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26. Затраты на приобретение планшетных компьютеров (З</w:t>
      </w:r>
      <w:r w:rsidRPr="00873A50">
        <w:rPr>
          <w:vertAlign w:val="subscript"/>
          <w:lang w:eastAsia="ru-RU"/>
        </w:rPr>
        <w:t>прпк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693545" cy="51689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iпрпк</w:t>
      </w:r>
      <w:r w:rsidRPr="00873A50">
        <w:rPr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iпрпк</w:t>
      </w:r>
      <w:r w:rsidRPr="00873A50">
        <w:rPr>
          <w:lang w:eastAsia="ru-RU"/>
        </w:rPr>
        <w:t xml:space="preserve"> - цена 1 планшетного компьютера по i-й должности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27. Затраты на приобретение оборудования по обеспечению безопасности информации (З</w:t>
      </w:r>
      <w:r w:rsidRPr="00873A50">
        <w:rPr>
          <w:vertAlign w:val="subscript"/>
          <w:lang w:eastAsia="ru-RU"/>
        </w:rPr>
        <w:t>обин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693545" cy="516890"/>
            <wp:effectExtent l="0" t="0" r="190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iобин</w:t>
      </w:r>
      <w:r w:rsidRPr="00873A50">
        <w:rPr>
          <w:lang w:eastAsia="ru-RU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iобин</w:t>
      </w:r>
      <w:r w:rsidRPr="00873A50">
        <w:rPr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приобретение материальных запасов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28. Затраты на приобретение мониторов (З</w:t>
      </w:r>
      <w:r w:rsidRPr="00873A50">
        <w:rPr>
          <w:vertAlign w:val="subscript"/>
          <w:lang w:eastAsia="ru-RU"/>
        </w:rPr>
        <w:t>мон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566545" cy="51689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iмон</w:t>
      </w:r>
      <w:r w:rsidRPr="00873A50">
        <w:rPr>
          <w:lang w:eastAsia="ru-RU"/>
        </w:rPr>
        <w:t xml:space="preserve"> - планируемое к приобретению количество мониторов для i-й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iмон</w:t>
      </w:r>
      <w:r w:rsidRPr="00873A50">
        <w:rPr>
          <w:lang w:eastAsia="ru-RU"/>
        </w:rPr>
        <w:t xml:space="preserve"> - цена одного монитора для i-й должности.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29. Затраты на приобретение системных блоков (З</w:t>
      </w:r>
      <w:r w:rsidRPr="00873A50">
        <w:rPr>
          <w:vertAlign w:val="subscript"/>
          <w:lang w:eastAsia="ru-RU"/>
        </w:rPr>
        <w:t>сб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36040" cy="51689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iсб</w:t>
      </w:r>
      <w:r w:rsidRPr="00873A50">
        <w:rPr>
          <w:lang w:eastAsia="ru-RU"/>
        </w:rPr>
        <w:t xml:space="preserve"> - планируемое к приобретению количество i-х системных блоков;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iсб</w:t>
      </w:r>
      <w:r w:rsidRPr="00873A50">
        <w:rPr>
          <w:lang w:eastAsia="ru-RU"/>
        </w:rPr>
        <w:t xml:space="preserve"> - цена одного i-го системного блока.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30. Затраты на приобретение других запасных частей для вычислительной техники (З</w:t>
      </w:r>
      <w:r w:rsidRPr="00873A50">
        <w:rPr>
          <w:vertAlign w:val="subscript"/>
          <w:lang w:eastAsia="ru-RU"/>
        </w:rPr>
        <w:t>двт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94790" cy="51689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iдвт</w:t>
      </w:r>
      <w:r w:rsidRPr="00873A50">
        <w:rPr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iдвт</w:t>
      </w:r>
      <w:r w:rsidRPr="00873A50">
        <w:rPr>
          <w:lang w:eastAsia="ru-RU"/>
        </w:rPr>
        <w:t xml:space="preserve"> - цена 1 единицы i-й запасной части для вычислительной техники.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31. Затраты на приобретение магнитных и оптических носителей информации (З</w:t>
      </w:r>
      <w:r w:rsidRPr="00873A50">
        <w:rPr>
          <w:vertAlign w:val="subscript"/>
          <w:lang w:eastAsia="ru-RU"/>
        </w:rPr>
        <w:t>мн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07160" cy="516890"/>
            <wp:effectExtent l="0" t="0" r="254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iмн</w:t>
      </w:r>
      <w:r w:rsidRPr="00873A50">
        <w:rPr>
          <w:lang w:eastAsia="ru-RU"/>
        </w:rPr>
        <w:t xml:space="preserve"> - планируемое к приобретению количество i-го носителя информации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iмн</w:t>
      </w:r>
      <w:r w:rsidRPr="00873A50">
        <w:rPr>
          <w:lang w:eastAsia="ru-RU"/>
        </w:rPr>
        <w:t xml:space="preserve"> - цена 1 единицы i-го носителя информации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32. 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873A50">
        <w:rPr>
          <w:vertAlign w:val="subscript"/>
          <w:lang w:eastAsia="ru-RU"/>
        </w:rPr>
        <w:t>ДСО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ДСО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РМ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ЗП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рм</w:t>
      </w:r>
      <w:r w:rsidRPr="00873A50">
        <w:rPr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зп</w:t>
      </w:r>
      <w:r w:rsidRPr="00873A50">
        <w:rPr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873A50">
        <w:rPr>
          <w:vertAlign w:val="subscript"/>
          <w:lang w:eastAsia="ru-RU"/>
        </w:rPr>
        <w:t>РМ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860550" cy="51689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iрм</w:t>
      </w:r>
      <w:r w:rsidRPr="00873A50">
        <w:rPr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iрм</w:t>
      </w:r>
      <w:r w:rsidRPr="00873A50">
        <w:rPr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iрм</w:t>
      </w:r>
      <w:r w:rsidRPr="00873A50">
        <w:rPr>
          <w:lang w:eastAsia="ru-RU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 w:rsidR="004C4EF5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(оргтехники) (З</w:t>
      </w:r>
      <w:r w:rsidRPr="00873A50">
        <w:rPr>
          <w:vertAlign w:val="subscript"/>
          <w:lang w:eastAsia="ru-RU"/>
        </w:rPr>
        <w:t>зп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27785" cy="516890"/>
            <wp:effectExtent l="0" t="0" r="571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Q</w:t>
      </w:r>
      <w:r w:rsidRPr="00873A50">
        <w:rPr>
          <w:vertAlign w:val="subscript"/>
          <w:lang w:eastAsia="ru-RU"/>
        </w:rPr>
        <w:t>iзп</w:t>
      </w:r>
      <w:r w:rsidRPr="00873A50">
        <w:rPr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iзп</w:t>
      </w:r>
      <w:r w:rsidRPr="00873A50">
        <w:rPr>
          <w:lang w:eastAsia="ru-RU"/>
        </w:rPr>
        <w:t xml:space="preserve"> - цена 1 единицы i-й запасной части.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35. Затраты на приобретение материальных запасов по обеспечению безопасности информации (З</w:t>
      </w:r>
      <w:r w:rsidRPr="00873A50">
        <w:rPr>
          <w:vertAlign w:val="subscript"/>
          <w:lang w:eastAsia="ru-RU"/>
        </w:rPr>
        <w:t>мби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566545" cy="51689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iмби</w:t>
      </w:r>
      <w:r w:rsidRPr="00873A50">
        <w:rPr>
          <w:lang w:eastAsia="ru-RU"/>
        </w:rPr>
        <w:t xml:space="preserve"> - планируемое к приобретению количество i-го материального запаса;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iмби</w:t>
      </w:r>
      <w:r w:rsidRPr="00873A50">
        <w:rPr>
          <w:lang w:eastAsia="ru-RU"/>
        </w:rPr>
        <w:t xml:space="preserve"> - цена 1 единицы i-го материального запаса.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873A50">
        <w:rPr>
          <w:lang w:eastAsia="ru-RU"/>
        </w:rPr>
        <w:t>II. Прочие затраты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услуги связи,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не отнесенные к затратам на услуги связи в рамках затрат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на информационно-коммуникационные технологии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36. Затраты на услуги связи </w:t>
      </w:r>
      <w:r>
        <w:rPr>
          <w:noProof/>
          <w:position w:val="-14"/>
          <w:lang w:eastAsia="ru-RU"/>
        </w:rPr>
        <w:drawing>
          <wp:inline distT="0" distB="0" distL="0" distR="0">
            <wp:extent cx="445135" cy="3098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 xml:space="preserve">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14"/>
          <w:lang w:eastAsia="ru-RU"/>
        </w:rPr>
        <w:drawing>
          <wp:inline distT="0" distB="0" distL="0" distR="0">
            <wp:extent cx="1105535" cy="3098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п</w:t>
      </w:r>
      <w:r w:rsidRPr="00873A50">
        <w:rPr>
          <w:lang w:eastAsia="ru-RU"/>
        </w:rPr>
        <w:t xml:space="preserve"> - затраты на оплату услуг почтовой связи;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сс</w:t>
      </w:r>
      <w:r w:rsidRPr="00873A50">
        <w:rPr>
          <w:lang w:eastAsia="ru-RU"/>
        </w:rPr>
        <w:t xml:space="preserve"> - затраты на оплату услуг специальной связи.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37. Затраты на оплату услуг почтовой связи (З</w:t>
      </w:r>
      <w:r w:rsidRPr="00873A50">
        <w:rPr>
          <w:vertAlign w:val="subscript"/>
          <w:lang w:eastAsia="ru-RU"/>
        </w:rPr>
        <w:t>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200785" cy="5168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iп</w:t>
      </w:r>
      <w:r w:rsidRPr="00873A50">
        <w:rPr>
          <w:lang w:eastAsia="ru-RU"/>
        </w:rPr>
        <w:t xml:space="preserve"> - планируемое количество i-х почтовых отправлений в год;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iп</w:t>
      </w:r>
      <w:r w:rsidRPr="00873A50">
        <w:rPr>
          <w:lang w:eastAsia="ru-RU"/>
        </w:rPr>
        <w:t xml:space="preserve"> - цена 1 i-го почтового отправления.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C4EF5">
        <w:rPr>
          <w:lang w:eastAsia="ru-RU"/>
        </w:rPr>
        <w:t>38. Затраты на оплату услуг специальной связи (З</w:t>
      </w:r>
      <w:r w:rsidRPr="004C4EF5">
        <w:rPr>
          <w:vertAlign w:val="subscript"/>
          <w:lang w:eastAsia="ru-RU"/>
        </w:rPr>
        <w:t>сс</w:t>
      </w:r>
      <w:r w:rsidRPr="004C4EF5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сс</w:t>
      </w:r>
      <w:r w:rsidRPr="00873A50">
        <w:rPr>
          <w:lang w:eastAsia="ru-RU"/>
        </w:rPr>
        <w:t xml:space="preserve"> = Q</w:t>
      </w:r>
      <w:r w:rsidRPr="00873A50">
        <w:rPr>
          <w:vertAlign w:val="subscript"/>
          <w:lang w:eastAsia="ru-RU"/>
        </w:rPr>
        <w:t>сс</w:t>
      </w:r>
      <w:r w:rsidRPr="00873A50">
        <w:rPr>
          <w:lang w:eastAsia="ru-RU"/>
        </w:rPr>
        <w:t xml:space="preserve"> x P</w:t>
      </w:r>
      <w:r w:rsidRPr="00873A50">
        <w:rPr>
          <w:vertAlign w:val="subscript"/>
          <w:lang w:eastAsia="ru-RU"/>
        </w:rPr>
        <w:t>сс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сс</w:t>
      </w:r>
      <w:r w:rsidRPr="00873A50">
        <w:rPr>
          <w:lang w:eastAsia="ru-RU"/>
        </w:rPr>
        <w:t xml:space="preserve"> - планируемое количество листов (пакетов) исходящей информации в год;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сс</w:t>
      </w:r>
      <w:r w:rsidRPr="00873A50">
        <w:rPr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транспортные услуги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39. Затраты по договору об оказании услуг перевозки (транспортировки) грузов (З</w:t>
      </w:r>
      <w:r w:rsidRPr="00873A50">
        <w:rPr>
          <w:vertAlign w:val="subscript"/>
          <w:lang w:eastAsia="ru-RU"/>
        </w:rPr>
        <w:t>дг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336040" cy="5168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iдг</w:t>
      </w:r>
      <w:r w:rsidRPr="00873A50">
        <w:rPr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iдг</w:t>
      </w:r>
      <w:r w:rsidRPr="00873A50">
        <w:rPr>
          <w:lang w:eastAsia="ru-RU"/>
        </w:rPr>
        <w:t xml:space="preserve"> - цена 1 i-й услуги перевозки (транспортировки) груза.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40. Затраты на оплату услуг аренды транспортных средств (З</w:t>
      </w:r>
      <w:r w:rsidRPr="00873A50">
        <w:rPr>
          <w:vertAlign w:val="subscript"/>
          <w:lang w:eastAsia="ru-RU"/>
        </w:rPr>
        <w:t>аут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955800" cy="51689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iаут</w:t>
      </w:r>
      <w:r w:rsidRPr="00873A50">
        <w:rPr>
          <w:lang w:eastAsia="ru-RU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545DBC"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органов, применяемыми при расчете </w:t>
      </w:r>
      <w:hyperlink r:id="rId67" w:history="1">
        <w:r w:rsidRPr="00873A50">
          <w:rPr>
            <w:color w:val="0000FF"/>
            <w:lang w:eastAsia="ru-RU"/>
          </w:rPr>
          <w:t>нормативных</w:t>
        </w:r>
      </w:hyperlink>
      <w:r w:rsidRPr="00873A50">
        <w:rPr>
          <w:lang w:eastAsia="ru-RU"/>
        </w:rPr>
        <w:t xml:space="preserve"> затрат на приобретение служебного легкового автотранспорта, предусмотренными приложением N 2;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iаут</w:t>
      </w:r>
      <w:r w:rsidRPr="00873A50">
        <w:rPr>
          <w:lang w:eastAsia="ru-RU"/>
        </w:rPr>
        <w:t xml:space="preserve"> - цена аренды i-го транспортного средства в месяц;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iаут</w:t>
      </w:r>
      <w:r w:rsidRPr="00873A50">
        <w:rPr>
          <w:lang w:eastAsia="ru-RU"/>
        </w:rPr>
        <w:t xml:space="preserve"> - планируемое количество месяцев аренды i-го транспортного средства.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41. Затраты на оплату разовых услуг пассажирских перевозок при проведении совещания (З</w:t>
      </w:r>
      <w:r w:rsidRPr="00873A50">
        <w:rPr>
          <w:vertAlign w:val="subscript"/>
          <w:lang w:eastAsia="ru-RU"/>
        </w:rPr>
        <w:t>аут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637665" cy="5168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iу</w:t>
      </w:r>
      <w:r w:rsidRPr="00873A50">
        <w:rPr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iч</w:t>
      </w:r>
      <w:r w:rsidRPr="00873A50">
        <w:rPr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iч</w:t>
      </w:r>
      <w:r w:rsidRPr="00873A50">
        <w:rPr>
          <w:lang w:eastAsia="ru-RU"/>
        </w:rPr>
        <w:t xml:space="preserve"> - цена 1 часа аренды транспортного средства по i-й разовой услуге.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42. Затраты на оплату проезда работника к месту нахождения учебного заведения и обратно (З</w:t>
      </w:r>
      <w:r w:rsidRPr="00873A50">
        <w:rPr>
          <w:vertAlign w:val="subscript"/>
          <w:lang w:eastAsia="ru-RU"/>
        </w:rPr>
        <w:t>тру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741170" cy="51689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iтру</w:t>
      </w:r>
      <w:r w:rsidRPr="00873A50">
        <w:rPr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iтру</w:t>
      </w:r>
      <w:r w:rsidRPr="00873A50">
        <w:rPr>
          <w:lang w:eastAsia="ru-RU"/>
        </w:rPr>
        <w:t xml:space="preserve"> - цена проезда к месту нахождения учебного заведения по i-му направлению.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оплату расходов по договорам об оказании услуг,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связанных с проездом и наймом жилого помещения в связи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с командированием работников, заключаемым со сторонними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организациями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873A50">
        <w:rPr>
          <w:vertAlign w:val="subscript"/>
          <w:lang w:eastAsia="ru-RU"/>
        </w:rPr>
        <w:t>кр</w:t>
      </w:r>
      <w:r w:rsidRPr="00873A50">
        <w:rPr>
          <w:lang w:eastAsia="ru-RU"/>
        </w:rPr>
        <w:t>),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кр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проезд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наем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проезд</w:t>
      </w:r>
      <w:r w:rsidRPr="00873A50">
        <w:rPr>
          <w:lang w:eastAsia="ru-RU"/>
        </w:rPr>
        <w:t xml:space="preserve"> - затраты по договору на проезд к месту командирования и обратно;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наем</w:t>
      </w:r>
      <w:r w:rsidRPr="00873A50">
        <w:rPr>
          <w:lang w:eastAsia="ru-RU"/>
        </w:rPr>
        <w:t xml:space="preserve"> - затраты по договору на наем жилого помещения на период командирования.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44. Затраты по договору на проезд к месту командирования и обратно (З</w:t>
      </w:r>
      <w:r w:rsidRPr="00873A50">
        <w:rPr>
          <w:vertAlign w:val="subscript"/>
          <w:lang w:eastAsia="ru-RU"/>
        </w:rPr>
        <w:t>проезд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186305" cy="516890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iпроезд</w:t>
      </w:r>
      <w:r w:rsidRPr="00873A50">
        <w:rPr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iпроезд</w:t>
      </w:r>
      <w:r w:rsidRPr="00873A50">
        <w:rPr>
          <w:lang w:eastAsia="ru-RU"/>
        </w:rPr>
        <w:t xml:space="preserve"> - цена проезда по i-му направлению командирования с учетом положений, утвержденных</w:t>
      </w:r>
      <w:r w:rsidR="00421D1D">
        <w:rPr>
          <w:lang w:eastAsia="ru-RU"/>
        </w:rPr>
        <w:t xml:space="preserve"> постановлением администрации Осинниковского городского округа</w:t>
      </w:r>
      <w:r w:rsidRPr="00873A50">
        <w:rPr>
          <w:lang w:eastAsia="ru-RU"/>
        </w:rPr>
        <w:t>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45. Затраты по договору на наем жилого помещения на период командирования (З</w:t>
      </w:r>
      <w:r w:rsidRPr="00873A50">
        <w:rPr>
          <w:vertAlign w:val="subscript"/>
          <w:lang w:eastAsia="ru-RU"/>
        </w:rPr>
        <w:t>наем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242185" cy="51689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iнаем</w:t>
      </w:r>
      <w:r w:rsidRPr="00873A50">
        <w:rPr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73A50" w:rsidRPr="00873A50" w:rsidRDefault="00873A50" w:rsidP="00421D1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iнаем</w:t>
      </w:r>
      <w:r w:rsidRPr="00873A50">
        <w:rPr>
          <w:lang w:eastAsia="ru-RU"/>
        </w:rPr>
        <w:t xml:space="preserve"> - цена найма жилого помещения в сутки по i-му направлению командирования с учетом положений, утвержденных </w:t>
      </w:r>
      <w:r w:rsidR="00421D1D" w:rsidRPr="00421D1D">
        <w:rPr>
          <w:lang w:eastAsia="ru-RU"/>
        </w:rPr>
        <w:t>постановлением администрации Осинниковского городского округа</w:t>
      </w:r>
      <w:r w:rsidRPr="00873A50">
        <w:rPr>
          <w:lang w:eastAsia="ru-RU"/>
        </w:rPr>
        <w:t>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iнаем</w:t>
      </w:r>
      <w:r w:rsidRPr="00873A50">
        <w:rPr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коммунальные услуги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46. Затраты на коммунальные услуги (З</w:t>
      </w:r>
      <w:r w:rsidRPr="00873A50">
        <w:rPr>
          <w:vertAlign w:val="subscript"/>
          <w:lang w:eastAsia="ru-RU"/>
        </w:rPr>
        <w:t>ком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ком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гс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эс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тс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внск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гс</w:t>
      </w:r>
      <w:r w:rsidRPr="00873A50">
        <w:rPr>
          <w:lang w:eastAsia="ru-RU"/>
        </w:rPr>
        <w:t xml:space="preserve"> - затраты на газоснабжение и иные виды топлива;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эс</w:t>
      </w:r>
      <w:r w:rsidRPr="00873A50">
        <w:rPr>
          <w:lang w:eastAsia="ru-RU"/>
        </w:rPr>
        <w:t xml:space="preserve"> - затраты на электроснабжение;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тс</w:t>
      </w:r>
      <w:r w:rsidRPr="00873A50">
        <w:rPr>
          <w:lang w:eastAsia="ru-RU"/>
        </w:rPr>
        <w:t xml:space="preserve"> - затраты на теплоснабжение;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 xml:space="preserve"> - затраты на горячее водоснабжение;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 xml:space="preserve"> - затраты на холодное водоснабжение и водоотведение;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внск</w:t>
      </w:r>
      <w:r w:rsidRPr="00873A50">
        <w:rPr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47. Затраты на газоснабжение и иные виды топлива (З</w:t>
      </w:r>
      <w:r w:rsidRPr="00873A50">
        <w:rPr>
          <w:vertAlign w:val="subscript"/>
          <w:lang w:eastAsia="ru-RU"/>
        </w:rPr>
        <w:t>гс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725295" cy="5168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</w:t>
      </w:r>
      <w:r w:rsidRPr="00873A50">
        <w:rPr>
          <w:vertAlign w:val="subscript"/>
          <w:lang w:eastAsia="ru-RU"/>
        </w:rPr>
        <w:t>iгс</w:t>
      </w:r>
      <w:r w:rsidRPr="00873A50">
        <w:rPr>
          <w:lang w:eastAsia="ru-RU"/>
        </w:rPr>
        <w:t xml:space="preserve"> - расчетная потребность в i-м виде топлива (газе и ином виде топлива);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</w:t>
      </w:r>
      <w:r w:rsidRPr="00873A50">
        <w:rPr>
          <w:vertAlign w:val="subscript"/>
          <w:lang w:eastAsia="ru-RU"/>
        </w:rPr>
        <w:t>iгс</w:t>
      </w:r>
      <w:r w:rsidRPr="00873A50">
        <w:rPr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k</w:t>
      </w:r>
      <w:r w:rsidRPr="00873A50">
        <w:rPr>
          <w:vertAlign w:val="subscript"/>
          <w:lang w:eastAsia="ru-RU"/>
        </w:rPr>
        <w:t>iгс</w:t>
      </w:r>
      <w:r w:rsidRPr="00873A50">
        <w:rPr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48. Затраты на электроснабжение (З</w:t>
      </w:r>
      <w:r w:rsidRPr="00873A50">
        <w:rPr>
          <w:vertAlign w:val="subscript"/>
          <w:lang w:eastAsia="ru-RU"/>
        </w:rPr>
        <w:t>эс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36040" cy="51689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</w:t>
      </w:r>
      <w:r w:rsidRPr="00873A50">
        <w:rPr>
          <w:vertAlign w:val="subscript"/>
          <w:lang w:eastAsia="ru-RU"/>
        </w:rPr>
        <w:t>iэс</w:t>
      </w:r>
      <w:r w:rsidRPr="00873A50">
        <w:rPr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</w:t>
      </w:r>
      <w:r w:rsidRPr="00873A50">
        <w:rPr>
          <w:vertAlign w:val="subscript"/>
          <w:lang w:eastAsia="ru-RU"/>
        </w:rPr>
        <w:t>iэс</w:t>
      </w:r>
      <w:r w:rsidRPr="00873A50">
        <w:rPr>
          <w:lang w:eastAsia="ru-RU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49. Затраты на теплоснабжение (З</w:t>
      </w:r>
      <w:r w:rsidRPr="00873A50">
        <w:rPr>
          <w:vertAlign w:val="subscript"/>
          <w:lang w:eastAsia="ru-RU"/>
        </w:rPr>
        <w:t>тс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тс</w:t>
      </w:r>
      <w:r w:rsidRPr="00873A50">
        <w:rPr>
          <w:lang w:eastAsia="ru-RU"/>
        </w:rPr>
        <w:t xml:space="preserve"> = П</w:t>
      </w:r>
      <w:r w:rsidRPr="00873A50">
        <w:rPr>
          <w:vertAlign w:val="subscript"/>
          <w:lang w:eastAsia="ru-RU"/>
        </w:rPr>
        <w:t>топл</w:t>
      </w:r>
      <w:r w:rsidRPr="00873A50">
        <w:rPr>
          <w:lang w:eastAsia="ru-RU"/>
        </w:rPr>
        <w:t xml:space="preserve"> х Т</w:t>
      </w:r>
      <w:r w:rsidRPr="00873A50">
        <w:rPr>
          <w:vertAlign w:val="subscript"/>
          <w:lang w:eastAsia="ru-RU"/>
        </w:rPr>
        <w:t>тс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</w:t>
      </w:r>
      <w:r w:rsidRPr="00873A50">
        <w:rPr>
          <w:vertAlign w:val="subscript"/>
          <w:lang w:eastAsia="ru-RU"/>
        </w:rPr>
        <w:t>топл</w:t>
      </w:r>
      <w:r w:rsidRPr="00873A50">
        <w:rPr>
          <w:lang w:eastAsia="ru-RU"/>
        </w:rPr>
        <w:t xml:space="preserve"> - расчетная потребность в теплоэнергии на отопление зданий, помещений и сооружений;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</w:t>
      </w:r>
      <w:r w:rsidRPr="00873A50">
        <w:rPr>
          <w:vertAlign w:val="subscript"/>
          <w:lang w:eastAsia="ru-RU"/>
        </w:rPr>
        <w:t>тс</w:t>
      </w:r>
      <w:r w:rsidRPr="00873A50">
        <w:rPr>
          <w:lang w:eastAsia="ru-RU"/>
        </w:rPr>
        <w:t xml:space="preserve"> - регулируемый тариф на теплоснабжение.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50. Затраты на горячее водоснабжение (З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 xml:space="preserve"> = П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 xml:space="preserve"> х Т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 xml:space="preserve"> - расчетная потребность в горячей воде;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</w:t>
      </w:r>
      <w:r w:rsidRPr="00873A50">
        <w:rPr>
          <w:vertAlign w:val="subscript"/>
          <w:lang w:eastAsia="ru-RU"/>
        </w:rPr>
        <w:t>гв</w:t>
      </w:r>
      <w:r w:rsidRPr="00873A50">
        <w:rPr>
          <w:lang w:eastAsia="ru-RU"/>
        </w:rPr>
        <w:t xml:space="preserve"> - регулируемый тариф на горячее водоснабжение.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51. Затраты на холодное водоснабжение и водоотведение (З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 xml:space="preserve"> = П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 xml:space="preserve"> х Т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 xml:space="preserve"> + П</w:t>
      </w:r>
      <w:r w:rsidRPr="00873A50">
        <w:rPr>
          <w:vertAlign w:val="subscript"/>
          <w:lang w:eastAsia="ru-RU"/>
        </w:rPr>
        <w:t>во</w:t>
      </w:r>
      <w:r w:rsidRPr="00873A50">
        <w:rPr>
          <w:lang w:eastAsia="ru-RU"/>
        </w:rPr>
        <w:t xml:space="preserve"> х Т</w:t>
      </w:r>
      <w:r w:rsidRPr="00873A50">
        <w:rPr>
          <w:vertAlign w:val="subscript"/>
          <w:lang w:eastAsia="ru-RU"/>
        </w:rPr>
        <w:t>во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 xml:space="preserve"> - расчетная потребность в холодном водоснабжении;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</w:t>
      </w:r>
      <w:r w:rsidRPr="00873A50">
        <w:rPr>
          <w:vertAlign w:val="subscript"/>
          <w:lang w:eastAsia="ru-RU"/>
        </w:rPr>
        <w:t>хв</w:t>
      </w:r>
      <w:r w:rsidRPr="00873A50">
        <w:rPr>
          <w:lang w:eastAsia="ru-RU"/>
        </w:rPr>
        <w:t xml:space="preserve"> - регулируемый тариф на холодное водоснабжение;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П</w:t>
      </w:r>
      <w:r w:rsidRPr="00873A50">
        <w:rPr>
          <w:vertAlign w:val="subscript"/>
          <w:lang w:eastAsia="ru-RU"/>
        </w:rPr>
        <w:t>во</w:t>
      </w:r>
      <w:r w:rsidRPr="00873A50">
        <w:rPr>
          <w:lang w:eastAsia="ru-RU"/>
        </w:rPr>
        <w:t xml:space="preserve"> - расчетная потребность в водоотведении;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</w:t>
      </w:r>
      <w:r w:rsidRPr="00873A50">
        <w:rPr>
          <w:vertAlign w:val="subscript"/>
          <w:lang w:eastAsia="ru-RU"/>
        </w:rPr>
        <w:t>во</w:t>
      </w:r>
      <w:r w:rsidRPr="00873A50">
        <w:rPr>
          <w:lang w:eastAsia="ru-RU"/>
        </w:rPr>
        <w:t xml:space="preserve"> - регулируемый тариф на водоотведение.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52. Затраты на оплату услуг внештатных сотрудников (З</w:t>
      </w:r>
      <w:r w:rsidRPr="00873A50">
        <w:rPr>
          <w:vertAlign w:val="subscript"/>
          <w:lang w:eastAsia="ru-RU"/>
        </w:rPr>
        <w:t>внск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512695" cy="51689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М</w:t>
      </w:r>
      <w:r w:rsidRPr="00873A50">
        <w:rPr>
          <w:vertAlign w:val="subscript"/>
          <w:lang w:eastAsia="ru-RU"/>
        </w:rPr>
        <w:t>iвнск</w:t>
      </w:r>
      <w:r w:rsidRPr="00873A50">
        <w:rPr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Р</w:t>
      </w:r>
      <w:r w:rsidRPr="00873A50">
        <w:rPr>
          <w:vertAlign w:val="subscript"/>
          <w:lang w:eastAsia="ru-RU"/>
        </w:rPr>
        <w:t>iвнск</w:t>
      </w:r>
      <w:r w:rsidRPr="00873A50">
        <w:rPr>
          <w:lang w:eastAsia="ru-RU"/>
        </w:rPr>
        <w:t xml:space="preserve"> - стоимость 1 месяца работы внештатного сотрудника по i-й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t</w:t>
      </w:r>
      <w:r w:rsidRPr="00873A50">
        <w:rPr>
          <w:vertAlign w:val="subscript"/>
          <w:lang w:eastAsia="ru-RU"/>
        </w:rPr>
        <w:t>iвнск</w:t>
      </w:r>
      <w:r w:rsidRPr="00873A50">
        <w:rPr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аренду помещений и оборудования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53. Затраты на аренду помещений (З</w:t>
      </w:r>
      <w:r w:rsidRPr="00873A50">
        <w:rPr>
          <w:vertAlign w:val="subscript"/>
          <w:lang w:eastAsia="ru-RU"/>
        </w:rPr>
        <w:t>ап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011680" cy="51689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Ч</w:t>
      </w:r>
      <w:r w:rsidRPr="00873A50">
        <w:rPr>
          <w:vertAlign w:val="subscript"/>
          <w:lang w:eastAsia="ru-RU"/>
        </w:rPr>
        <w:t>iап</w:t>
      </w:r>
      <w:r w:rsidRPr="00873A50">
        <w:rPr>
          <w:lang w:eastAsia="ru-RU"/>
        </w:rPr>
        <w:t xml:space="preserve"> - численность работников, размещаемых на i-й арендуемой площади;</w:t>
      </w:r>
    </w:p>
    <w:p w:rsidR="00873A50" w:rsidRPr="00873A50" w:rsidRDefault="00873A50" w:rsidP="00421D1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 - площадь, установленная в соот</w:t>
      </w:r>
      <w:r w:rsidR="00421D1D">
        <w:rPr>
          <w:lang w:eastAsia="ru-RU"/>
        </w:rPr>
        <w:t>ветствии с порядком, утвержденны</w:t>
      </w:r>
      <w:r w:rsidRPr="00873A50">
        <w:rPr>
          <w:lang w:eastAsia="ru-RU"/>
        </w:rPr>
        <w:t xml:space="preserve">м </w:t>
      </w:r>
      <w:r w:rsidR="00FC5605" w:rsidRPr="00FC5605">
        <w:rPr>
          <w:lang w:eastAsia="ru-RU"/>
        </w:rPr>
        <w:t>постановлением администрации Осинниковского городского округа</w:t>
      </w:r>
      <w:r w:rsidRPr="00873A50">
        <w:rPr>
          <w:lang w:eastAsia="ru-RU"/>
        </w:rPr>
        <w:t>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iап</w:t>
      </w:r>
      <w:r w:rsidRPr="00873A50">
        <w:rPr>
          <w:lang w:eastAsia="ru-RU"/>
        </w:rPr>
        <w:t xml:space="preserve"> - цена ежемесячной аренды за 1 кв. метр i-й арендуемой площади;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iап</w:t>
      </w:r>
      <w:r w:rsidRPr="00873A50">
        <w:rPr>
          <w:lang w:eastAsia="ru-RU"/>
        </w:rPr>
        <w:t xml:space="preserve"> - планируемое количество месяцев аренды i-й арендуемой площади.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54. Затраты на аренду помещения (зала) для проведения совещания (З</w:t>
      </w:r>
      <w:r w:rsidRPr="00873A50">
        <w:rPr>
          <w:vertAlign w:val="subscript"/>
          <w:lang w:eastAsia="ru-RU"/>
        </w:rPr>
        <w:t>акз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54785" cy="5168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iакз</w:t>
      </w:r>
      <w:r w:rsidRPr="00873A50">
        <w:rPr>
          <w:lang w:eastAsia="ru-RU"/>
        </w:rPr>
        <w:t xml:space="preserve"> - планируемое количество суток аренды i-го помещения (зала);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iакз</w:t>
      </w:r>
      <w:r w:rsidRPr="00873A50">
        <w:rPr>
          <w:lang w:eastAsia="ru-RU"/>
        </w:rPr>
        <w:t xml:space="preserve"> - цена аренды i-го помещения (зала) в сутки.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55. Затраты на аренду оборудования для проведения совещания (З</w:t>
      </w:r>
      <w:r w:rsidRPr="00873A50">
        <w:rPr>
          <w:vertAlign w:val="subscript"/>
          <w:lang w:eastAsia="ru-RU"/>
        </w:rPr>
        <w:t>аоб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162810" cy="51689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iоб</w:t>
      </w:r>
      <w:r w:rsidRPr="00873A50">
        <w:rPr>
          <w:lang w:eastAsia="ru-RU"/>
        </w:rPr>
        <w:t xml:space="preserve"> - количество арендуемого i-го оборудования;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iдн</w:t>
      </w:r>
      <w:r w:rsidRPr="00873A50">
        <w:rPr>
          <w:lang w:eastAsia="ru-RU"/>
        </w:rPr>
        <w:t xml:space="preserve"> - количество дней аренды i-го оборудования;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iч</w:t>
      </w:r>
      <w:r w:rsidRPr="00873A50">
        <w:rPr>
          <w:lang w:eastAsia="ru-RU"/>
        </w:rPr>
        <w:t xml:space="preserve"> - количество часов аренды в день i-го оборудования;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iч</w:t>
      </w:r>
      <w:r w:rsidRPr="00873A50">
        <w:rPr>
          <w:lang w:eastAsia="ru-RU"/>
        </w:rPr>
        <w:t xml:space="preserve"> - цена 1 часа аренды i-го оборудования.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содержание имущества, не отнесенные к затратам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на содержание имущества в рамках затрат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на информационно-коммуникационные технологии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56. Затраты на содержание и техническое обслуживание помещений (З</w:t>
      </w:r>
      <w:r w:rsidRPr="00873A50">
        <w:rPr>
          <w:vertAlign w:val="subscript"/>
          <w:lang w:eastAsia="ru-RU"/>
        </w:rPr>
        <w:t>сп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сп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ос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тр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тр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аутп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л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внсв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 xml:space="preserve"> +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+ З</w:t>
      </w:r>
      <w:r w:rsidRPr="00873A50">
        <w:rPr>
          <w:vertAlign w:val="subscript"/>
          <w:lang w:eastAsia="ru-RU"/>
        </w:rPr>
        <w:t>итп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аэз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ос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тр</w:t>
      </w:r>
      <w:r w:rsidRPr="00873A50">
        <w:rPr>
          <w:lang w:eastAsia="ru-RU"/>
        </w:rPr>
        <w:t xml:space="preserve"> - затраты на проведение текущего ремонта помещения;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тр</w:t>
      </w:r>
      <w:r w:rsidRPr="00873A50">
        <w:rPr>
          <w:lang w:eastAsia="ru-RU"/>
        </w:rPr>
        <w:t xml:space="preserve"> - затраты на содержание прилегающей территории;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аутп</w:t>
      </w:r>
      <w:r w:rsidRPr="00873A50">
        <w:rPr>
          <w:lang w:eastAsia="ru-RU"/>
        </w:rPr>
        <w:t xml:space="preserve"> - затраты на оплату услуг по обслуживанию и уборке помещения;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 xml:space="preserve"> - затраты на вывоз твердых бытовых отходов;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л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внс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итп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аэз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57. Затраты на закупку услуг управляющей компании (З</w:t>
      </w:r>
      <w:r w:rsidRPr="00873A50">
        <w:rPr>
          <w:vertAlign w:val="subscript"/>
          <w:lang w:eastAsia="ru-RU"/>
        </w:rPr>
        <w:t>ук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781175" cy="5168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iук</w:t>
      </w:r>
      <w:r w:rsidRPr="00873A50">
        <w:rPr>
          <w:lang w:eastAsia="ru-RU"/>
        </w:rPr>
        <w:t xml:space="preserve"> - объем i-й услуги управляющей компании;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iук</w:t>
      </w:r>
      <w:r w:rsidRPr="00873A50">
        <w:rPr>
          <w:lang w:eastAsia="ru-RU"/>
        </w:rPr>
        <w:t xml:space="preserve"> - цена i-й услуги управляющей компании в месяц;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iук</w:t>
      </w:r>
      <w:r w:rsidRPr="00873A50">
        <w:rPr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873A50" w:rsidRPr="00873A50" w:rsidRDefault="00873A50" w:rsidP="00FC5605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58. В формулах для расчета затрат, указанных в </w:t>
      </w:r>
      <w:hyperlink w:anchor="Par508" w:history="1">
        <w:r w:rsidRPr="00873A50">
          <w:rPr>
            <w:color w:val="0000FF"/>
            <w:lang w:eastAsia="ru-RU"/>
          </w:rPr>
          <w:t>пунктах 61</w:t>
        </w:r>
      </w:hyperlink>
      <w:r w:rsidRPr="00873A50">
        <w:rPr>
          <w:lang w:eastAsia="ru-RU"/>
        </w:rPr>
        <w:t xml:space="preserve">, </w:t>
      </w:r>
      <w:hyperlink w:anchor="Par524" w:history="1">
        <w:r w:rsidRPr="00873A50">
          <w:rPr>
            <w:color w:val="0000FF"/>
            <w:lang w:eastAsia="ru-RU"/>
          </w:rPr>
          <w:t>63</w:t>
        </w:r>
      </w:hyperlink>
      <w:r w:rsidRPr="00873A50">
        <w:rPr>
          <w:lang w:eastAsia="ru-RU"/>
        </w:rPr>
        <w:t xml:space="preserve"> и </w:t>
      </w:r>
      <w:hyperlink w:anchor="Par545" w:history="1">
        <w:r w:rsidRPr="00873A50">
          <w:rPr>
            <w:color w:val="0000FF"/>
            <w:lang w:eastAsia="ru-RU"/>
          </w:rPr>
          <w:t>66</w:t>
        </w:r>
      </w:hyperlink>
      <w:r w:rsidRPr="00873A50">
        <w:rPr>
          <w:lang w:eastAsia="ru-RU"/>
        </w:rPr>
        <w:t xml:space="preserve"> - </w:t>
      </w:r>
      <w:hyperlink w:anchor="Par559" w:history="1">
        <w:r w:rsidRPr="00873A50">
          <w:rPr>
            <w:color w:val="0000FF"/>
            <w:lang w:eastAsia="ru-RU"/>
          </w:rPr>
          <w:t>68</w:t>
        </w:r>
      </w:hyperlink>
      <w:r w:rsidR="00746812">
        <w:rPr>
          <w:lang w:eastAsia="ru-RU"/>
        </w:rPr>
        <w:t xml:space="preserve"> настоящей Методики</w:t>
      </w:r>
      <w:r w:rsidRPr="00873A50">
        <w:rPr>
          <w:lang w:eastAsia="ru-RU"/>
        </w:rPr>
        <w:t xml:space="preserve">, значение показателя площади помещений должно находиться в пределах нормативов площадей, утвержденных </w:t>
      </w:r>
      <w:r w:rsidR="00FC5605" w:rsidRPr="00FC5605">
        <w:rPr>
          <w:lang w:eastAsia="ru-RU"/>
        </w:rPr>
        <w:t>администраци</w:t>
      </w:r>
      <w:r w:rsidR="00FC5605">
        <w:rPr>
          <w:lang w:eastAsia="ru-RU"/>
        </w:rPr>
        <w:t>ей</w:t>
      </w:r>
      <w:r w:rsidR="00FC5605" w:rsidRPr="00FC5605">
        <w:rPr>
          <w:lang w:eastAsia="ru-RU"/>
        </w:rPr>
        <w:t xml:space="preserve"> Осинниковского городского округа</w:t>
      </w:r>
      <w:r w:rsidRPr="00873A50">
        <w:rPr>
          <w:lang w:eastAsia="ru-RU"/>
        </w:rPr>
        <w:t>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 w:rsidRPr="00873A50">
        <w:rPr>
          <w:vertAlign w:val="subscript"/>
          <w:lang w:eastAsia="ru-RU"/>
        </w:rPr>
        <w:t>ос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36040" cy="5168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iос</w:t>
      </w:r>
      <w:r w:rsidRPr="00873A50">
        <w:rPr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iос</w:t>
      </w:r>
      <w:r w:rsidRPr="00873A50">
        <w:rPr>
          <w:lang w:eastAsia="ru-RU"/>
        </w:rPr>
        <w:t xml:space="preserve"> - цена обслуживания 1 i-го устройства.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60. Затраты на проведение текущего ремонта помещения (З</w:t>
      </w:r>
      <w:r w:rsidRPr="00873A50">
        <w:rPr>
          <w:vertAlign w:val="subscript"/>
          <w:lang w:eastAsia="ru-RU"/>
        </w:rPr>
        <w:t>тр</w:t>
      </w:r>
      <w:r w:rsidRPr="00873A50">
        <w:rPr>
          <w:lang w:eastAsia="ru-RU"/>
        </w:rPr>
        <w:t xml:space="preserve">) определяются исходя из установленной </w:t>
      </w:r>
      <w:r w:rsidR="007E258C">
        <w:rPr>
          <w:lang w:eastAsia="ru-RU"/>
        </w:rPr>
        <w:t xml:space="preserve">муниципальным </w:t>
      </w:r>
      <w:r w:rsidRPr="00873A50">
        <w:rPr>
          <w:lang w:eastAsia="ru-RU"/>
        </w:rPr>
        <w:t xml:space="preserve">органом нормы проведения ремонта, но не реже 1 раза в 3 года, с </w:t>
      </w:r>
      <w:r w:rsidRPr="00873A50">
        <w:rPr>
          <w:lang w:eastAsia="ru-RU"/>
        </w:rPr>
        <w:lastRenderedPageBreak/>
        <w:t xml:space="preserve">учетом </w:t>
      </w:r>
      <w:hyperlink r:id="rId80" w:history="1">
        <w:r w:rsidRPr="00873A50">
          <w:rPr>
            <w:color w:val="0000FF"/>
            <w:lang w:eastAsia="ru-RU"/>
          </w:rPr>
          <w:t>Положения</w:t>
        </w:r>
      </w:hyperlink>
      <w:r w:rsidRPr="00873A50">
        <w:rPr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23.11.88 N 312,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288415" cy="516890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iтр</w:t>
      </w:r>
      <w:r w:rsidRPr="00873A50">
        <w:rPr>
          <w:lang w:eastAsia="ru-RU"/>
        </w:rPr>
        <w:t xml:space="preserve"> - площадь i-го здания, планируемая к проведению текущего ремонта;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iтр</w:t>
      </w:r>
      <w:r w:rsidRPr="00873A50">
        <w:rPr>
          <w:lang w:eastAsia="ru-RU"/>
        </w:rPr>
        <w:t xml:space="preserve"> - цена текущего ремонта 1 кв. метра площади i-го здания.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2" w:name="Par508"/>
      <w:bookmarkEnd w:id="2"/>
      <w:r w:rsidRPr="00873A50">
        <w:rPr>
          <w:lang w:eastAsia="ru-RU"/>
        </w:rPr>
        <w:t>61. Затраты на содержание прилегающей территории (З</w:t>
      </w:r>
      <w:r w:rsidRPr="00873A50">
        <w:rPr>
          <w:vertAlign w:val="subscript"/>
          <w:lang w:eastAsia="ru-RU"/>
        </w:rPr>
        <w:t>эз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677670" cy="51689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iэз</w:t>
      </w:r>
      <w:r w:rsidRPr="00873A50">
        <w:rPr>
          <w:lang w:eastAsia="ru-RU"/>
        </w:rPr>
        <w:t xml:space="preserve"> - площадь закрепленной i-й прилегающей территории;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iэз</w:t>
      </w:r>
      <w:r w:rsidRPr="00873A50">
        <w:rPr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iэз</w:t>
      </w:r>
      <w:r w:rsidRPr="00873A50">
        <w:rPr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62. Затраты на оплату услуг по обслуживанию и уборке помещения (З</w:t>
      </w:r>
      <w:r w:rsidRPr="00873A50">
        <w:rPr>
          <w:vertAlign w:val="subscript"/>
          <w:lang w:eastAsia="ru-RU"/>
        </w:rPr>
        <w:t>аутп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138680" cy="51689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iаутп</w:t>
      </w:r>
      <w:r w:rsidRPr="00873A50">
        <w:rPr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iаутп</w:t>
      </w:r>
      <w:r w:rsidRPr="00873A50">
        <w:rPr>
          <w:lang w:eastAsia="ru-RU"/>
        </w:rPr>
        <w:t xml:space="preserve"> - цена услуги по обслуживанию и уборке i-го помещения в месяц;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iаутп</w:t>
      </w:r>
      <w:r w:rsidRPr="00873A50">
        <w:rPr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3" w:name="Par524"/>
      <w:bookmarkEnd w:id="3"/>
      <w:r w:rsidRPr="00873A50">
        <w:rPr>
          <w:lang w:eastAsia="ru-RU"/>
        </w:rPr>
        <w:t>63. Затраты на вывоз твердых бытовых отходов (З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 xml:space="preserve"> = Q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 xml:space="preserve"> x P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 xml:space="preserve"> - количество куб. метров твердых бытовых отходов в год;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тбо</w:t>
      </w:r>
      <w:r w:rsidRPr="00873A50">
        <w:rPr>
          <w:lang w:eastAsia="ru-RU"/>
        </w:rPr>
        <w:t xml:space="preserve"> - цена вывоза 1 куб. метра твердых бытовых отходов.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64. Затраты на техническое обслуживание и регламентно-профилактический ремонт лифтов (З</w:t>
      </w:r>
      <w:r w:rsidRPr="00873A50">
        <w:rPr>
          <w:vertAlign w:val="subscript"/>
          <w:lang w:eastAsia="ru-RU"/>
        </w:rPr>
        <w:t>л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200785" cy="5168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iл</w:t>
      </w:r>
      <w:r w:rsidRPr="00873A50">
        <w:rPr>
          <w:lang w:eastAsia="ru-RU"/>
        </w:rPr>
        <w:t xml:space="preserve"> - количество лифтов i-го типа;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Q</w:t>
      </w:r>
      <w:r w:rsidRPr="00873A50">
        <w:rPr>
          <w:vertAlign w:val="subscript"/>
          <w:lang w:eastAsia="ru-RU"/>
        </w:rPr>
        <w:t>iл</w:t>
      </w:r>
      <w:r w:rsidRPr="00873A50">
        <w:rPr>
          <w:lang w:eastAsia="ru-RU"/>
        </w:rPr>
        <w:t xml:space="preserve"> - цена технического обслуживания и текущего ремонта 1 лифта i-го типа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873A50">
        <w:rPr>
          <w:vertAlign w:val="subscript"/>
          <w:lang w:eastAsia="ru-RU"/>
        </w:rPr>
        <w:t>внсв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внсв</w:t>
      </w:r>
      <w:r w:rsidRPr="00873A50">
        <w:rPr>
          <w:lang w:eastAsia="ru-RU"/>
        </w:rPr>
        <w:t xml:space="preserve"> = S</w:t>
      </w:r>
      <w:r w:rsidRPr="00873A50">
        <w:rPr>
          <w:vertAlign w:val="subscript"/>
          <w:lang w:eastAsia="ru-RU"/>
        </w:rPr>
        <w:t>внсв</w:t>
      </w:r>
      <w:r w:rsidRPr="00873A50">
        <w:rPr>
          <w:lang w:eastAsia="ru-RU"/>
        </w:rPr>
        <w:t xml:space="preserve"> x P</w:t>
      </w:r>
      <w:r w:rsidRPr="00873A50">
        <w:rPr>
          <w:vertAlign w:val="subscript"/>
          <w:lang w:eastAsia="ru-RU"/>
        </w:rPr>
        <w:t>внсв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внсв</w:t>
      </w:r>
      <w:r w:rsidRPr="00873A50">
        <w:rPr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внсв</w:t>
      </w:r>
      <w:r w:rsidRPr="00873A50">
        <w:rPr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4" w:name="Par545"/>
      <w:bookmarkEnd w:id="4"/>
      <w:r w:rsidRPr="00873A50">
        <w:rPr>
          <w:lang w:eastAsia="ru-RU"/>
        </w:rPr>
        <w:t>66. Затраты на техническое обслуживание и регламентно-профилактический ремонт водонапорной насосной станции пожаротушения (З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 xml:space="preserve"> = S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 xml:space="preserve"> x P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>),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итп</w:t>
      </w:r>
      <w:r w:rsidRPr="00873A50">
        <w:rPr>
          <w:lang w:eastAsia="ru-RU"/>
        </w:rPr>
        <w:t xml:space="preserve"> = S</w:t>
      </w:r>
      <w:r w:rsidRPr="00873A50">
        <w:rPr>
          <w:vertAlign w:val="subscript"/>
          <w:lang w:eastAsia="ru-RU"/>
        </w:rPr>
        <w:t>итп</w:t>
      </w:r>
      <w:r w:rsidRPr="00873A50">
        <w:rPr>
          <w:lang w:eastAsia="ru-RU"/>
        </w:rPr>
        <w:t xml:space="preserve"> x P</w:t>
      </w:r>
      <w:r w:rsidRPr="00873A50">
        <w:rPr>
          <w:vertAlign w:val="subscript"/>
          <w:lang w:eastAsia="ru-RU"/>
        </w:rPr>
        <w:t>итп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итп</w:t>
      </w:r>
      <w:r w:rsidRPr="00873A50">
        <w:rPr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итп</w:t>
      </w:r>
      <w:r w:rsidRPr="00873A50">
        <w:rPr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5" w:name="Par559"/>
      <w:bookmarkEnd w:id="5"/>
      <w:r w:rsidRPr="00873A50">
        <w:rPr>
          <w:lang w:eastAsia="ru-RU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873A50">
        <w:rPr>
          <w:vertAlign w:val="subscript"/>
          <w:lang w:eastAsia="ru-RU"/>
        </w:rPr>
        <w:t>аэз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75410" cy="5168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iаэз</w:t>
      </w:r>
      <w:r w:rsidRPr="00873A50">
        <w:rPr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iаэз</w:t>
      </w:r>
      <w:r w:rsidRPr="00873A50">
        <w:rPr>
          <w:lang w:eastAsia="ru-RU"/>
        </w:rPr>
        <w:t xml:space="preserve"> - количество i-го оборудования.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873A50">
        <w:rPr>
          <w:vertAlign w:val="subscript"/>
          <w:lang w:eastAsia="ru-RU"/>
        </w:rPr>
        <w:t>ио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ио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дгу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спг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скив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спс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скуд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саду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свн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дгу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спг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скив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спс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скуд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саду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свн</w:t>
      </w:r>
      <w:r w:rsidRPr="00873A50">
        <w:rPr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72. Затраты на техническое обслуживание и регламентно-профилактический ремонт дизельных генераторных установок (З</w:t>
      </w:r>
      <w:r w:rsidRPr="00873A50">
        <w:rPr>
          <w:vertAlign w:val="subscript"/>
          <w:lang w:eastAsia="ru-RU"/>
        </w:rPr>
        <w:t>дгу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71295" cy="5168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iдгу</w:t>
      </w:r>
      <w:r w:rsidRPr="00873A50">
        <w:rPr>
          <w:lang w:eastAsia="ru-RU"/>
        </w:rPr>
        <w:t xml:space="preserve"> - количество i-х дизельных генераторных установок;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iдгу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73. Затраты на техническое обслуживание и регламентно-профилактический ремонт системы газового пожаротушения (З</w:t>
      </w:r>
      <w:r w:rsidRPr="00873A50">
        <w:rPr>
          <w:vertAlign w:val="subscript"/>
          <w:lang w:eastAsia="ru-RU"/>
        </w:rPr>
        <w:t>сгп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63040" cy="516890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iсгп</w:t>
      </w:r>
      <w:r w:rsidRPr="00873A50">
        <w:rPr>
          <w:lang w:eastAsia="ru-RU"/>
        </w:rPr>
        <w:t xml:space="preserve"> - количество i-х датчиков системы газового пожаротушения;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iсгп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74. Затраты на техническое обслуживание и регламентно-профилактический ремонт систем кондиционирования и вентиляции (З</w:t>
      </w:r>
      <w:r w:rsidRPr="00873A50">
        <w:rPr>
          <w:vertAlign w:val="subscript"/>
          <w:lang w:eastAsia="ru-RU"/>
        </w:rPr>
        <w:t>скив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637665" cy="5168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iскив</w:t>
      </w:r>
      <w:r w:rsidRPr="00873A50">
        <w:rPr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iскив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75. Затраты на техническое обслуживание и регламентно-профилактический ремонт систем пожарной сигнализации (З</w:t>
      </w:r>
      <w:r w:rsidRPr="00873A50">
        <w:rPr>
          <w:vertAlign w:val="subscript"/>
          <w:lang w:eastAsia="ru-RU"/>
        </w:rPr>
        <w:t>спс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63040" cy="51689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iспс</w:t>
      </w:r>
      <w:r w:rsidRPr="00873A50">
        <w:rPr>
          <w:lang w:eastAsia="ru-RU"/>
        </w:rPr>
        <w:t xml:space="preserve"> - количество i-х извещателей пожарной сигнализации;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iспс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76. Затраты на техническое обслуживание и регламентно-профилактический ремонт систем контроля и управления доступом (З</w:t>
      </w:r>
      <w:r w:rsidRPr="00873A50">
        <w:rPr>
          <w:vertAlign w:val="subscript"/>
          <w:lang w:eastAsia="ru-RU"/>
        </w:rPr>
        <w:t>скуд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637665" cy="516890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iскуд</w:t>
      </w:r>
      <w:r w:rsidRPr="00873A50">
        <w:rPr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iскуд</w:t>
      </w:r>
      <w:r w:rsidRPr="00873A50">
        <w:rPr>
          <w:lang w:eastAsia="ru-RU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77.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873A50">
        <w:rPr>
          <w:vertAlign w:val="subscript"/>
          <w:lang w:eastAsia="ru-RU"/>
        </w:rPr>
        <w:t>саду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614170" cy="51689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iсаду</w:t>
      </w:r>
      <w:r w:rsidRPr="00873A50">
        <w:rPr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iсаду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78. Затраты на техническое обслуживание и регламентно-профилактический ремонт систем видеонаблюдения (З</w:t>
      </w:r>
      <w:r w:rsidRPr="00873A50">
        <w:rPr>
          <w:vertAlign w:val="subscript"/>
          <w:lang w:eastAsia="ru-RU"/>
        </w:rPr>
        <w:t>свн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71295" cy="5168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iсвн</w:t>
      </w:r>
      <w:r w:rsidRPr="00873A50">
        <w:rPr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iсвн</w:t>
      </w:r>
      <w:r w:rsidRPr="00873A50">
        <w:rPr>
          <w:lang w:eastAsia="ru-RU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79. Затраты на оплату услуг внештатных сотрудников (З</w:t>
      </w:r>
      <w:r w:rsidRPr="00873A50">
        <w:rPr>
          <w:vertAlign w:val="subscript"/>
          <w:lang w:eastAsia="ru-RU"/>
        </w:rPr>
        <w:t>внси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2592070" cy="540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vertAlign w:val="subscript"/>
          <w:lang w:eastAsia="ru-RU"/>
        </w:rPr>
        <w:t>Mgвнси</w:t>
      </w:r>
      <w:r w:rsidRPr="00873A50">
        <w:rPr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gвнси</w:t>
      </w:r>
      <w:r w:rsidRPr="00873A50">
        <w:rPr>
          <w:lang w:eastAsia="ru-RU"/>
        </w:rPr>
        <w:t xml:space="preserve"> - стоимость 1 месяца работы внештатного сотрудника в g-й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t</w:t>
      </w:r>
      <w:r w:rsidRPr="00873A50">
        <w:rPr>
          <w:vertAlign w:val="subscript"/>
          <w:lang w:eastAsia="ru-RU"/>
        </w:rPr>
        <w:t>gвнси</w:t>
      </w:r>
      <w:r w:rsidRPr="00873A50">
        <w:rPr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приобретение прочих работ и услуг,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не относящиеся к затратам на услуги связи, транспортные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услуги, оплату расходов по договорам об оказании услуг,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связанных с проездом и наймом жилого помещения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в связи с командированием работников, заключаемым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со сторонними организациями, а также к затратам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на коммунальные услуги, аренду помещений и оборудования,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содержание имущества в рамках прочих затрат и затратам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на приобретение прочих работ и услуг в рамках затрат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на информационно-коммуникационные технологии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80. Затраты на оплату типографских работ и услуг, включая приобретение периодических печатных изданий (З</w:t>
      </w:r>
      <w:r w:rsidRPr="00873A50">
        <w:rPr>
          <w:vertAlign w:val="subscript"/>
          <w:lang w:eastAsia="ru-RU"/>
        </w:rPr>
        <w:t>т</w:t>
      </w:r>
      <w:r w:rsidRPr="00873A50">
        <w:rPr>
          <w:lang w:eastAsia="ru-RU"/>
        </w:rPr>
        <w:t>),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т</w:t>
      </w:r>
      <w:r w:rsidRPr="00873A50">
        <w:rPr>
          <w:lang w:eastAsia="ru-RU"/>
        </w:rPr>
        <w:t xml:space="preserve"> = З</w:t>
      </w:r>
      <w:r w:rsidRPr="00873A50">
        <w:rPr>
          <w:vertAlign w:val="subscript"/>
          <w:lang w:eastAsia="ru-RU"/>
        </w:rPr>
        <w:t>ж</w:t>
      </w:r>
      <w:r w:rsidRPr="00873A50">
        <w:rPr>
          <w:lang w:eastAsia="ru-RU"/>
        </w:rPr>
        <w:t xml:space="preserve"> + З</w:t>
      </w:r>
      <w:r w:rsidRPr="00873A50">
        <w:rPr>
          <w:vertAlign w:val="subscript"/>
          <w:lang w:eastAsia="ru-RU"/>
        </w:rPr>
        <w:t>иу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ж</w:t>
      </w:r>
      <w:r w:rsidRPr="00873A50">
        <w:rPr>
          <w:lang w:eastAsia="ru-RU"/>
        </w:rPr>
        <w:t xml:space="preserve"> - затраты на приобретение спецжурналов;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иу</w:t>
      </w:r>
      <w:r w:rsidRPr="00873A50">
        <w:rPr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81. Затраты на приобретение спецжурналов (З</w:t>
      </w:r>
      <w:r w:rsidRPr="00873A50">
        <w:rPr>
          <w:vertAlign w:val="subscript"/>
          <w:lang w:eastAsia="ru-RU"/>
        </w:rPr>
        <w:t>ж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248410" cy="516890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iж</w:t>
      </w:r>
      <w:r w:rsidRPr="00873A50">
        <w:rPr>
          <w:lang w:eastAsia="ru-RU"/>
        </w:rPr>
        <w:t xml:space="preserve"> - количество приобретаемых i-х спецжурналов;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iж</w:t>
      </w:r>
      <w:r w:rsidRPr="00873A50">
        <w:rPr>
          <w:lang w:eastAsia="ru-RU"/>
        </w:rPr>
        <w:t xml:space="preserve"> - цена 1 i-го спецжурнала.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873A50">
        <w:rPr>
          <w:vertAlign w:val="subscript"/>
          <w:lang w:eastAsia="ru-RU"/>
        </w:rPr>
        <w:t>иу</w:t>
      </w:r>
      <w:r w:rsidRPr="00873A50">
        <w:rPr>
          <w:lang w:eastAsia="ru-RU"/>
        </w:rPr>
        <w:t>), определяются по фактическим затратам в отчетном финансовом году.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83. Затраты на оплату услуг внештатных сотрудников (З</w:t>
      </w:r>
      <w:r w:rsidRPr="00873A50">
        <w:rPr>
          <w:vertAlign w:val="subscript"/>
          <w:lang w:eastAsia="ru-RU"/>
        </w:rPr>
        <w:t>внсп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30"/>
          <w:lang w:eastAsia="ru-RU"/>
        </w:rPr>
        <w:lastRenderedPageBreak/>
        <w:drawing>
          <wp:inline distT="0" distB="0" distL="0" distR="0">
            <wp:extent cx="2552065" cy="540385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M</w:t>
      </w:r>
      <w:r w:rsidRPr="00873A50">
        <w:rPr>
          <w:vertAlign w:val="subscript"/>
          <w:lang w:eastAsia="ru-RU"/>
        </w:rPr>
        <w:t>jвнсп</w:t>
      </w:r>
      <w:r w:rsidRPr="00873A50">
        <w:rPr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jвнсп</w:t>
      </w:r>
      <w:r w:rsidRPr="00873A50">
        <w:rPr>
          <w:lang w:eastAsia="ru-RU"/>
        </w:rPr>
        <w:t xml:space="preserve"> - цена 1 месяца работы внештатного сотрудника в j-й должности;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t</w:t>
      </w:r>
      <w:r w:rsidRPr="00873A50">
        <w:rPr>
          <w:vertAlign w:val="subscript"/>
          <w:lang w:eastAsia="ru-RU"/>
        </w:rPr>
        <w:t>jвнсп</w:t>
      </w:r>
      <w:r w:rsidRPr="00873A50">
        <w:rPr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84. Затраты на проведение предрейсового и послерейсового осмотра водителей транспортных средств (З</w:t>
      </w:r>
      <w:r w:rsidRPr="00873A50">
        <w:rPr>
          <w:vertAlign w:val="subscript"/>
          <w:lang w:eastAsia="ru-RU"/>
        </w:rPr>
        <w:t>осм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741170" cy="5168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ВОД</w:t>
      </w:r>
      <w:r w:rsidRPr="00873A50">
        <w:rPr>
          <w:lang w:eastAsia="ru-RU"/>
        </w:rPr>
        <w:t xml:space="preserve"> - количество водителей;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вод</w:t>
      </w:r>
      <w:r w:rsidRPr="00873A50">
        <w:rPr>
          <w:lang w:eastAsia="ru-RU"/>
        </w:rPr>
        <w:t xml:space="preserve"> - цена проведения 1 предрейсового и послерейсового осмотра;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вод</w:t>
      </w:r>
      <w:r w:rsidRPr="00873A50">
        <w:rPr>
          <w:lang w:eastAsia="ru-RU"/>
        </w:rPr>
        <w:t xml:space="preserve"> - количество рабочих дней в году;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85. Затраты на аттестацию специальных помещений (З</w:t>
      </w:r>
      <w:r w:rsidRPr="00873A50">
        <w:rPr>
          <w:vertAlign w:val="subscript"/>
          <w:lang w:eastAsia="ru-RU"/>
        </w:rPr>
        <w:t>атт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454785" cy="5168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iатт</w:t>
      </w:r>
      <w:r w:rsidRPr="00873A50">
        <w:rPr>
          <w:lang w:eastAsia="ru-RU"/>
        </w:rPr>
        <w:t xml:space="preserve"> - количество i-х специальных помещений, подлежащих аттестации;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iатт</w:t>
      </w:r>
      <w:r w:rsidRPr="00873A50">
        <w:rPr>
          <w:lang w:eastAsia="ru-RU"/>
        </w:rPr>
        <w:t xml:space="preserve"> - цена проведения аттестации 1 i-го специального помещения.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86. Затраты на проведение диспансеризации работников (З</w:t>
      </w:r>
      <w:r w:rsidRPr="00873A50">
        <w:rPr>
          <w:vertAlign w:val="subscript"/>
          <w:lang w:eastAsia="ru-RU"/>
        </w:rPr>
        <w:t>дисп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дисп</w:t>
      </w:r>
      <w:r w:rsidRPr="00873A50">
        <w:rPr>
          <w:lang w:eastAsia="ru-RU"/>
        </w:rPr>
        <w:t xml:space="preserve"> = Ч</w:t>
      </w:r>
      <w:r w:rsidRPr="00873A50">
        <w:rPr>
          <w:vertAlign w:val="subscript"/>
          <w:lang w:eastAsia="ru-RU"/>
        </w:rPr>
        <w:t>дисп</w:t>
      </w:r>
      <w:r w:rsidRPr="00873A50">
        <w:rPr>
          <w:lang w:eastAsia="ru-RU"/>
        </w:rPr>
        <w:t xml:space="preserve"> x Р</w:t>
      </w:r>
      <w:r w:rsidRPr="00873A50">
        <w:rPr>
          <w:vertAlign w:val="subscript"/>
          <w:lang w:eastAsia="ru-RU"/>
        </w:rPr>
        <w:t>дисп</w:t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Ч</w:t>
      </w:r>
      <w:r w:rsidRPr="00873A50">
        <w:rPr>
          <w:vertAlign w:val="subscript"/>
          <w:lang w:eastAsia="ru-RU"/>
        </w:rPr>
        <w:t>дисп</w:t>
      </w:r>
      <w:r w:rsidRPr="00873A50">
        <w:rPr>
          <w:lang w:eastAsia="ru-RU"/>
        </w:rPr>
        <w:t xml:space="preserve"> - численность работников, подлежащих диспансеризации;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Р</w:t>
      </w:r>
      <w:r w:rsidRPr="00873A50">
        <w:rPr>
          <w:vertAlign w:val="subscript"/>
          <w:lang w:eastAsia="ru-RU"/>
        </w:rPr>
        <w:t>дисп</w:t>
      </w:r>
      <w:r w:rsidRPr="00873A50">
        <w:rPr>
          <w:lang w:eastAsia="ru-RU"/>
        </w:rPr>
        <w:t xml:space="preserve"> - цена проведения диспансеризации в расчете на 1 работника.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87. Затраты на оплату работ по монтажу (установке), дооборудованию и наладке оборудования (З</w:t>
      </w:r>
      <w:r w:rsidRPr="00873A50">
        <w:rPr>
          <w:vertAlign w:val="subscript"/>
          <w:lang w:eastAsia="ru-RU"/>
        </w:rPr>
        <w:t>мдн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1598295" cy="540385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gмдн</w:t>
      </w:r>
      <w:r w:rsidRPr="00873A50">
        <w:rPr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P</w:t>
      </w:r>
      <w:r w:rsidRPr="00873A50">
        <w:rPr>
          <w:vertAlign w:val="subscript"/>
          <w:lang w:eastAsia="ru-RU"/>
        </w:rPr>
        <w:t>gмдн</w:t>
      </w:r>
      <w:r w:rsidRPr="00873A50">
        <w:rPr>
          <w:lang w:eastAsia="ru-RU"/>
        </w:rPr>
        <w:t xml:space="preserve"> - цена монтажа (установки), дооборудования и наладки g-го оборудования.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89. Затраты на приобретение полисов обязательного страхования гражданской ответственности владельцев транспортных средств (З</w:t>
      </w:r>
      <w:r w:rsidRPr="00873A50">
        <w:rPr>
          <w:vertAlign w:val="subscript"/>
          <w:lang w:eastAsia="ru-RU"/>
        </w:rPr>
        <w:t>осаго</w:t>
      </w:r>
      <w:r w:rsidRPr="00873A50">
        <w:rPr>
          <w:lang w:eastAsia="ru-RU"/>
        </w:rPr>
        <w:t xml:space="preserve">) определяются в соответствии с базовыми </w:t>
      </w:r>
      <w:hyperlink r:id="rId99" w:history="1">
        <w:r w:rsidRPr="00873A50">
          <w:rPr>
            <w:color w:val="0000FF"/>
            <w:lang w:eastAsia="ru-RU"/>
          </w:rPr>
          <w:t>ставками</w:t>
        </w:r>
      </w:hyperlink>
      <w:r w:rsidRPr="00873A50">
        <w:rPr>
          <w:lang w:eastAsia="ru-RU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4445000" cy="5168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ТБ</w:t>
      </w:r>
      <w:r w:rsidRPr="00873A50">
        <w:rPr>
          <w:vertAlign w:val="subscript"/>
          <w:lang w:eastAsia="ru-RU"/>
        </w:rPr>
        <w:t>i</w:t>
      </w:r>
      <w:r w:rsidRPr="00873A50">
        <w:rPr>
          <w:lang w:eastAsia="ru-RU"/>
        </w:rPr>
        <w:t xml:space="preserve"> - предельный размер базовой ставки страхового тарифа по i-му транспортному средству;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КТ</w:t>
      </w:r>
      <w:r w:rsidRPr="00873A50">
        <w:rPr>
          <w:vertAlign w:val="subscript"/>
          <w:lang w:eastAsia="ru-RU"/>
        </w:rPr>
        <w:t>i</w:t>
      </w:r>
      <w:r w:rsidRPr="00873A50">
        <w:rPr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КБМ</w:t>
      </w:r>
      <w:r w:rsidRPr="00873A50">
        <w:rPr>
          <w:vertAlign w:val="subscript"/>
          <w:lang w:eastAsia="ru-RU"/>
        </w:rPr>
        <w:t>i</w:t>
      </w:r>
      <w:r w:rsidRPr="00873A50">
        <w:rPr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КО</w:t>
      </w:r>
      <w:r w:rsidRPr="00873A50">
        <w:rPr>
          <w:vertAlign w:val="subscript"/>
          <w:lang w:eastAsia="ru-RU"/>
        </w:rPr>
        <w:t>i</w:t>
      </w:r>
      <w:r w:rsidRPr="00873A50">
        <w:rPr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КМ</w:t>
      </w:r>
      <w:r w:rsidRPr="00873A50">
        <w:rPr>
          <w:vertAlign w:val="subscript"/>
          <w:lang w:eastAsia="ru-RU"/>
        </w:rPr>
        <w:t>i</w:t>
      </w:r>
      <w:r w:rsidRPr="00873A50">
        <w:rPr>
          <w:lang w:eastAsia="ru-RU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КС</w:t>
      </w:r>
      <w:r w:rsidRPr="00873A50">
        <w:rPr>
          <w:vertAlign w:val="subscript"/>
          <w:lang w:eastAsia="ru-RU"/>
        </w:rPr>
        <w:t>i</w:t>
      </w:r>
      <w:r w:rsidRPr="00873A50">
        <w:rPr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КН</w:t>
      </w:r>
      <w:r w:rsidRPr="00873A50">
        <w:rPr>
          <w:vertAlign w:val="subscript"/>
          <w:lang w:eastAsia="ru-RU"/>
        </w:rPr>
        <w:t>i</w:t>
      </w:r>
      <w:r w:rsidRPr="00873A50">
        <w:rPr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101" w:history="1">
        <w:r w:rsidRPr="00873A50">
          <w:rPr>
            <w:color w:val="0000FF"/>
            <w:lang w:eastAsia="ru-RU"/>
          </w:rPr>
          <w:t>пунктом 3 статьи 9</w:t>
        </w:r>
      </w:hyperlink>
      <w:r w:rsidRPr="00873A50">
        <w:rPr>
          <w:lang w:eastAsia="ru-RU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КН</w:t>
      </w:r>
      <w:r w:rsidRPr="00873A50">
        <w:rPr>
          <w:vertAlign w:val="subscript"/>
          <w:lang w:eastAsia="ru-RU"/>
        </w:rPr>
        <w:t>pi</w:t>
      </w:r>
      <w:r w:rsidRPr="00873A50">
        <w:rPr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</w:t>
      </w:r>
      <w:bookmarkStart w:id="6" w:name="_GoBack"/>
      <w:r w:rsidRPr="00873A50">
        <w:rPr>
          <w:lang w:eastAsia="ru-RU"/>
        </w:rPr>
        <w:t>с прицепом к нему.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90. Затраты на оплату труда независимых экспертов (З</w:t>
      </w:r>
      <w:r w:rsidRPr="00873A50">
        <w:rPr>
          <w:vertAlign w:val="subscript"/>
          <w:lang w:eastAsia="ru-RU"/>
        </w:rPr>
        <w:t>нэ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нэ</w:t>
      </w:r>
      <w:r w:rsidRPr="00873A50">
        <w:rPr>
          <w:lang w:eastAsia="ru-RU"/>
        </w:rPr>
        <w:t xml:space="preserve"> = Q</w:t>
      </w:r>
      <w:r w:rsidRPr="00873A50">
        <w:rPr>
          <w:vertAlign w:val="subscript"/>
          <w:lang w:eastAsia="ru-RU"/>
        </w:rPr>
        <w:t>к</w:t>
      </w:r>
      <w:r w:rsidRPr="00873A50">
        <w:rPr>
          <w:lang w:eastAsia="ru-RU"/>
        </w:rPr>
        <w:t xml:space="preserve"> x Q</w:t>
      </w:r>
      <w:r w:rsidRPr="00873A50">
        <w:rPr>
          <w:vertAlign w:val="subscript"/>
          <w:lang w:eastAsia="ru-RU"/>
        </w:rPr>
        <w:t>чз</w:t>
      </w:r>
      <w:r w:rsidRPr="00873A50">
        <w:rPr>
          <w:lang w:eastAsia="ru-RU"/>
        </w:rPr>
        <w:t xml:space="preserve"> x Q</w:t>
      </w:r>
      <w:r w:rsidRPr="00873A50">
        <w:rPr>
          <w:vertAlign w:val="subscript"/>
          <w:lang w:eastAsia="ru-RU"/>
        </w:rPr>
        <w:t>нэ</w:t>
      </w:r>
      <w:r w:rsidRPr="00873A50">
        <w:rPr>
          <w:lang w:eastAsia="ru-RU"/>
        </w:rPr>
        <w:t xml:space="preserve"> x S</w:t>
      </w:r>
      <w:r w:rsidRPr="00873A50">
        <w:rPr>
          <w:vertAlign w:val="subscript"/>
          <w:lang w:eastAsia="ru-RU"/>
        </w:rPr>
        <w:t>нэ</w:t>
      </w:r>
      <w:r w:rsidRPr="00873A50">
        <w:rPr>
          <w:lang w:eastAsia="ru-RU"/>
        </w:rPr>
        <w:t xml:space="preserve"> x (1 + k</w:t>
      </w:r>
      <w:r w:rsidRPr="00873A50">
        <w:rPr>
          <w:vertAlign w:val="subscript"/>
          <w:lang w:eastAsia="ru-RU"/>
        </w:rPr>
        <w:t>стр</w:t>
      </w:r>
      <w:r w:rsidRPr="00873A50">
        <w:rPr>
          <w:lang w:eastAsia="ru-RU"/>
        </w:rPr>
        <w:t>),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к</w:t>
      </w:r>
      <w:r w:rsidRPr="00873A50">
        <w:rPr>
          <w:lang w:eastAsia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6C1AB2">
        <w:rPr>
          <w:lang w:eastAsia="ru-RU"/>
        </w:rPr>
        <w:t xml:space="preserve">муниципальных </w:t>
      </w:r>
      <w:r w:rsidRPr="00873A50">
        <w:rPr>
          <w:lang w:eastAsia="ru-RU"/>
        </w:rPr>
        <w:t>служащих и урегулированию конфликта интересов;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чз</w:t>
      </w:r>
      <w:r w:rsidRPr="00873A50">
        <w:rPr>
          <w:lang w:eastAsia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C1AB2">
        <w:rPr>
          <w:lang w:eastAsia="ru-RU"/>
        </w:rPr>
        <w:t xml:space="preserve">муниципальных </w:t>
      </w:r>
      <w:r w:rsidRPr="00873A50">
        <w:rPr>
          <w:lang w:eastAsia="ru-RU"/>
        </w:rPr>
        <w:t>служащих и урегулированию конфликта интересов;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нэ</w:t>
      </w:r>
      <w:r w:rsidRPr="00873A50">
        <w:rPr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6C1AB2">
        <w:rPr>
          <w:lang w:eastAsia="ru-RU"/>
        </w:rPr>
        <w:t xml:space="preserve">муниципальных </w:t>
      </w:r>
      <w:r w:rsidRPr="00873A50">
        <w:rPr>
          <w:lang w:eastAsia="ru-RU"/>
        </w:rPr>
        <w:t>служащих и урегулированию конфликта интересов;</w:t>
      </w:r>
    </w:p>
    <w:bookmarkEnd w:id="6"/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S</w:t>
      </w:r>
      <w:r w:rsidRPr="00873A50">
        <w:rPr>
          <w:vertAlign w:val="subscript"/>
          <w:lang w:eastAsia="ru-RU"/>
        </w:rPr>
        <w:t>нэ</w:t>
      </w:r>
      <w:r w:rsidRPr="00873A50">
        <w:rPr>
          <w:lang w:eastAsia="ru-RU"/>
        </w:rPr>
        <w:t xml:space="preserve"> - </w:t>
      </w:r>
      <w:r w:rsidRPr="00FC5605">
        <w:rPr>
          <w:lang w:eastAsia="ru-RU"/>
        </w:rPr>
        <w:t xml:space="preserve">ставка почасовой оплаты труда независимых экспертов, установленная </w:t>
      </w:r>
      <w:hyperlink r:id="rId102" w:history="1">
        <w:r w:rsidRPr="00FC5605">
          <w:rPr>
            <w:color w:val="0000FF"/>
            <w:lang w:eastAsia="ru-RU"/>
          </w:rPr>
          <w:t>постановлением</w:t>
        </w:r>
      </w:hyperlink>
      <w:r w:rsidRPr="00FC5605">
        <w:rPr>
          <w:lang w:eastAsia="ru-RU"/>
        </w:rPr>
        <w:t xml:space="preserve"> </w:t>
      </w:r>
      <w:r w:rsidR="002A2607" w:rsidRPr="002A2607">
        <w:rPr>
          <w:lang w:eastAsia="ru-RU"/>
        </w:rPr>
        <w:t>администрации Осинниковского городского округа</w:t>
      </w:r>
      <w:r w:rsidRPr="00FC5605">
        <w:rPr>
          <w:lang w:eastAsia="ru-RU"/>
        </w:rPr>
        <w:t>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k</w:t>
      </w:r>
      <w:r w:rsidRPr="00873A50">
        <w:rPr>
          <w:vertAlign w:val="subscript"/>
          <w:lang w:eastAsia="ru-RU"/>
        </w:rPr>
        <w:t>стр</w:t>
      </w:r>
      <w:r w:rsidRPr="00873A50">
        <w:rPr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приобретение основных средств, не отнесенные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к затратам на приобретение основных средств в рамках затрат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на информационно-коммуникационные технологии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noProof/>
          <w:position w:val="-12"/>
          <w:lang w:eastAsia="ru-RU"/>
        </w:rPr>
        <w:drawing>
          <wp:inline distT="0" distB="0" distL="0" distR="0">
            <wp:extent cx="445135" cy="286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1590040" cy="286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ам</w:t>
      </w:r>
      <w:r w:rsidRPr="00873A50">
        <w:rPr>
          <w:lang w:eastAsia="ru-RU"/>
        </w:rPr>
        <w:t xml:space="preserve"> - затраты на приобретение транспортных средств;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пмеб</w:t>
      </w:r>
      <w:r w:rsidRPr="00873A50">
        <w:rPr>
          <w:lang w:eastAsia="ru-RU"/>
        </w:rPr>
        <w:t xml:space="preserve"> - затраты на приобретение мебели;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ск</w:t>
      </w:r>
      <w:r w:rsidRPr="00873A50">
        <w:rPr>
          <w:lang w:eastAsia="ru-RU"/>
        </w:rPr>
        <w:t xml:space="preserve"> - затраты на приобретение систем кондиционирования.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92. Затраты на приобретение транспортных средств (З</w:t>
      </w:r>
      <w:r w:rsidRPr="00873A50">
        <w:rPr>
          <w:vertAlign w:val="subscript"/>
          <w:lang w:eastAsia="ru-RU"/>
        </w:rPr>
        <w:t>ам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59535" cy="5168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iам</w:t>
      </w:r>
      <w:r w:rsidRPr="00873A50">
        <w:rPr>
          <w:lang w:eastAsia="ru-RU"/>
        </w:rPr>
        <w:t xml:space="preserve"> - планируемое к приобретению количество i-х транспортных средств в соответствии с </w:t>
      </w:r>
      <w:hyperlink r:id="rId106" w:history="1">
        <w:r w:rsidRPr="00873A50">
          <w:rPr>
            <w:color w:val="0000FF"/>
            <w:lang w:eastAsia="ru-RU"/>
          </w:rPr>
          <w:t>нормативами</w:t>
        </w:r>
      </w:hyperlink>
      <w:r w:rsidRPr="00873A50">
        <w:rPr>
          <w:lang w:eastAsia="ru-RU"/>
        </w:rPr>
        <w:t xml:space="preserve"> </w:t>
      </w:r>
      <w:r w:rsidR="00EB0266"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 с учетом нормативов обеспечения функций </w:t>
      </w:r>
      <w:r w:rsidR="00EB0266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органов, применяемых при расчете нормативных затрат на приобретение служебного легкового автотранспорта, предусмотр</w:t>
      </w:r>
      <w:r w:rsidR="00EB0266">
        <w:rPr>
          <w:lang w:eastAsia="ru-RU"/>
        </w:rPr>
        <w:t>енных приложением N 2 к настоящей Методике</w:t>
      </w:r>
      <w:r w:rsidRPr="00873A50">
        <w:rPr>
          <w:lang w:eastAsia="ru-RU"/>
        </w:rPr>
        <w:t>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iам</w:t>
      </w:r>
      <w:r w:rsidRPr="00873A50">
        <w:rPr>
          <w:lang w:eastAsia="ru-RU"/>
        </w:rPr>
        <w:t xml:space="preserve"> - цена приобретения i-го транспортного средства в соответствии с нормативами </w:t>
      </w:r>
      <w:r w:rsidR="00EB0266"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 с учетом нормативов обеспечения функций </w:t>
      </w:r>
      <w:r w:rsidR="00EB0266"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органов, применяемых при расчете </w:t>
      </w:r>
      <w:hyperlink r:id="rId107" w:history="1">
        <w:r w:rsidRPr="00873A50">
          <w:rPr>
            <w:color w:val="0000FF"/>
            <w:lang w:eastAsia="ru-RU"/>
          </w:rPr>
          <w:t>нормативных</w:t>
        </w:r>
      </w:hyperlink>
      <w:r w:rsidRPr="00873A50">
        <w:rPr>
          <w:lang w:eastAsia="ru-RU"/>
        </w:rPr>
        <w:t xml:space="preserve"> затрат на приобретение служебного легкового автотранспорта, предусмотр</w:t>
      </w:r>
      <w:r w:rsidR="00EB0266">
        <w:rPr>
          <w:lang w:eastAsia="ru-RU"/>
        </w:rPr>
        <w:t>енных приложением N 2 к настоящей Методике</w:t>
      </w:r>
      <w:r w:rsidRPr="00873A50">
        <w:rPr>
          <w:lang w:eastAsia="ru-RU"/>
        </w:rPr>
        <w:t>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93. Затраты на приобретение мебели (З</w:t>
      </w:r>
      <w:r w:rsidRPr="00873A50">
        <w:rPr>
          <w:vertAlign w:val="subscript"/>
          <w:lang w:eastAsia="ru-RU"/>
        </w:rPr>
        <w:t>пмеб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693545" cy="51689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iпмеб</w:t>
      </w:r>
      <w:r w:rsidRPr="00873A50">
        <w:rPr>
          <w:lang w:eastAsia="ru-RU"/>
        </w:rPr>
        <w:t xml:space="preserve"> - планируемое к приобретению количество i-х предметов мебели в соответствии с нормативами </w:t>
      </w:r>
      <w:r w:rsidR="00EB0266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iпмеб</w:t>
      </w:r>
      <w:r w:rsidRPr="00873A50">
        <w:rPr>
          <w:lang w:eastAsia="ru-RU"/>
        </w:rPr>
        <w:t xml:space="preserve"> - цена i-го предмета мебели в соответствии с нормативами </w:t>
      </w:r>
      <w:r w:rsidR="00EB0266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94. Затраты на приобретение систем кондиционирования (З</w:t>
      </w:r>
      <w:r w:rsidRPr="00873A50">
        <w:rPr>
          <w:vertAlign w:val="subscript"/>
          <w:lang w:eastAsia="ru-RU"/>
        </w:rPr>
        <w:t>ск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224280" cy="5168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iс</w:t>
      </w:r>
      <w:r w:rsidRPr="00873A50">
        <w:rPr>
          <w:lang w:eastAsia="ru-RU"/>
        </w:rPr>
        <w:t xml:space="preserve"> - планируемое к приобретению количество i-х систем кондиционирования;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iс</w:t>
      </w:r>
      <w:r w:rsidRPr="00873A50">
        <w:rPr>
          <w:lang w:eastAsia="ru-RU"/>
        </w:rPr>
        <w:t xml:space="preserve"> - цена 1-й системы кондиционирования.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873A50">
        <w:rPr>
          <w:lang w:eastAsia="ru-RU"/>
        </w:rPr>
        <w:t>Затраты на приобретение материальных запасов, не отнесенные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к затратам на приобретение материальных запасов в рамках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затрат на информационно-коммуникационные технологии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12"/>
          <w:lang w:eastAsia="ru-RU"/>
        </w:rPr>
        <w:drawing>
          <wp:inline distT="0" distB="0" distL="0" distR="0">
            <wp:extent cx="445135" cy="286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2926080" cy="28638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бл</w:t>
      </w:r>
      <w:r w:rsidRPr="00873A50">
        <w:rPr>
          <w:lang w:eastAsia="ru-RU"/>
        </w:rPr>
        <w:t xml:space="preserve"> - затраты на приобретение бланочной продукции;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канц</w:t>
      </w:r>
      <w:r w:rsidRPr="00873A50">
        <w:rPr>
          <w:lang w:eastAsia="ru-RU"/>
        </w:rPr>
        <w:t xml:space="preserve"> - затраты на приобретение канцелярских принадлежностей;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хп</w:t>
      </w:r>
      <w:r w:rsidRPr="00873A50">
        <w:rPr>
          <w:lang w:eastAsia="ru-RU"/>
        </w:rPr>
        <w:t xml:space="preserve"> - затраты на приобретение хозяйственных товаров и принадлежностей;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гсм</w:t>
      </w:r>
      <w:r w:rsidRPr="00873A50">
        <w:rPr>
          <w:lang w:eastAsia="ru-RU"/>
        </w:rPr>
        <w:t xml:space="preserve"> - затраты на приобретение горюче-смазочных материалов;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зпа</w:t>
      </w:r>
      <w:r w:rsidRPr="00873A50">
        <w:rPr>
          <w:lang w:eastAsia="ru-RU"/>
        </w:rPr>
        <w:t xml:space="preserve"> - затраты на приобретение запасных частей для транспортных средств;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З</w:t>
      </w:r>
      <w:r w:rsidRPr="00873A50">
        <w:rPr>
          <w:vertAlign w:val="subscript"/>
          <w:lang w:eastAsia="ru-RU"/>
        </w:rPr>
        <w:t>мзго</w:t>
      </w:r>
      <w:r w:rsidRPr="00873A50">
        <w:rPr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96. Затраты на приобретение бланочной продукции (З</w:t>
      </w:r>
      <w:r w:rsidRPr="00873A50">
        <w:rPr>
          <w:vertAlign w:val="subscript"/>
          <w:lang w:eastAsia="ru-RU"/>
        </w:rPr>
        <w:t>бл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2329815" cy="540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iб</w:t>
      </w:r>
      <w:r w:rsidRPr="00873A50">
        <w:rPr>
          <w:lang w:eastAsia="ru-RU"/>
        </w:rPr>
        <w:t xml:space="preserve"> - планируемое к приобретению количество бланочной продукции;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iб</w:t>
      </w:r>
      <w:r w:rsidRPr="00873A50">
        <w:rPr>
          <w:lang w:eastAsia="ru-RU"/>
        </w:rPr>
        <w:t xml:space="preserve"> - цена 1 бланка по i-му тиражу;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jпп</w:t>
      </w:r>
      <w:r w:rsidRPr="00873A50">
        <w:rPr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jпп</w:t>
      </w:r>
      <w:r w:rsidRPr="00873A50">
        <w:rPr>
          <w:lang w:eastAsia="ru-RU"/>
        </w:rPr>
        <w:t xml:space="preserve"> - цена 1 единицы прочей продукции, изготовляемой типографией, по j-му тиражу.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97. Затраты на приобретение канцелярских принадлежностей (З</w:t>
      </w:r>
      <w:r w:rsidRPr="00873A50">
        <w:rPr>
          <w:vertAlign w:val="subscript"/>
          <w:lang w:eastAsia="ru-RU"/>
        </w:rPr>
        <w:t>канц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059305" cy="516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iканц</w:t>
      </w:r>
      <w:r w:rsidRPr="00873A50">
        <w:rPr>
          <w:lang w:eastAsia="ru-RU"/>
        </w:rPr>
        <w:t xml:space="preserve"> - количество i-го предмета канцелярских принадлежностей в соответствии с нормативами </w:t>
      </w:r>
      <w:r w:rsidR="00EB0266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 в расчете на основного работника;</w:t>
      </w:r>
    </w:p>
    <w:p w:rsidR="0017782F" w:rsidRDefault="00873A50" w:rsidP="0017782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Ч</w:t>
      </w:r>
      <w:r w:rsidRPr="00873A50">
        <w:rPr>
          <w:vertAlign w:val="subscript"/>
          <w:lang w:eastAsia="ru-RU"/>
        </w:rPr>
        <w:t>оп</w:t>
      </w:r>
      <w:r w:rsidRPr="00873A50">
        <w:rPr>
          <w:lang w:eastAsia="ru-RU"/>
        </w:rPr>
        <w:t xml:space="preserve"> - расчетная численность основных работников, определяемая в соответствии с </w:t>
      </w:r>
      <w:r w:rsidR="0017782F">
        <w:rPr>
          <w:lang w:eastAsia="ru-RU"/>
        </w:rPr>
        <w:t>пунктом 9</w:t>
      </w:r>
    </w:p>
    <w:p w:rsidR="00873A50" w:rsidRPr="00873A50" w:rsidRDefault="0017782F" w:rsidP="0017782F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правил  определения нормативных затрат</w:t>
      </w:r>
      <w:r w:rsidR="00873A50" w:rsidRPr="00873A50">
        <w:rPr>
          <w:lang w:eastAsia="ru-RU"/>
        </w:rPr>
        <w:t>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iканц</w:t>
      </w:r>
      <w:r w:rsidRPr="00873A50">
        <w:rPr>
          <w:lang w:eastAsia="ru-RU"/>
        </w:rPr>
        <w:t xml:space="preserve"> - цена i-го предмета канцелярских принадлежностей в соответствии с нормативами </w:t>
      </w:r>
      <w:r w:rsidR="006C1AB2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98. Затраты на приобретение хозяйственных товаров и принадлежностей (З</w:t>
      </w:r>
      <w:r w:rsidRPr="00873A50">
        <w:rPr>
          <w:vertAlign w:val="subscript"/>
          <w:lang w:eastAsia="ru-RU"/>
        </w:rPr>
        <w:t>хп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359535" cy="516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iхп</w:t>
      </w:r>
      <w:r w:rsidRPr="00873A50">
        <w:rPr>
          <w:lang w:eastAsia="ru-RU"/>
        </w:rPr>
        <w:t xml:space="preserve"> - цена i-й единицы хозяйственных товаров и принадлежносте</w:t>
      </w:r>
      <w:r w:rsidR="0017782F">
        <w:rPr>
          <w:lang w:eastAsia="ru-RU"/>
        </w:rPr>
        <w:t xml:space="preserve">й в соответствии с нормативами 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iхп</w:t>
      </w:r>
      <w:r w:rsidRPr="00873A50">
        <w:rPr>
          <w:lang w:eastAsia="ru-RU"/>
        </w:rPr>
        <w:t xml:space="preserve"> - количество i-го хозяйственного товара и принадлежности в соответствии с нормативами </w:t>
      </w:r>
      <w:r w:rsidR="0017782F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99. Затраты на приобретение горюче-смазочных материалов (З</w:t>
      </w:r>
      <w:r w:rsidRPr="00873A50">
        <w:rPr>
          <w:vertAlign w:val="subscript"/>
          <w:lang w:eastAsia="ru-RU"/>
        </w:rPr>
        <w:t>гсм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003425" cy="516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H</w:t>
      </w:r>
      <w:r w:rsidRPr="00873A50">
        <w:rPr>
          <w:vertAlign w:val="subscript"/>
          <w:lang w:eastAsia="ru-RU"/>
        </w:rPr>
        <w:t>iгсм</w:t>
      </w:r>
      <w:r w:rsidRPr="00873A50">
        <w:rPr>
          <w:lang w:eastAsia="ru-RU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6" w:history="1">
        <w:r w:rsidRPr="00873A50">
          <w:rPr>
            <w:color w:val="0000FF"/>
            <w:lang w:eastAsia="ru-RU"/>
          </w:rPr>
          <w:t>рекомендациям</w:t>
        </w:r>
      </w:hyperlink>
      <w:r w:rsidRPr="00873A50">
        <w:rPr>
          <w:lang w:eastAsia="ru-RU"/>
        </w:rPr>
        <w:t xml:space="preserve"> "Нормы топлив и смазочных материалов на автомобильном транспорте", утвержденным распоряжением Министерства транспорта Российской Федерации от 14.03.2008 N АМ-23-р;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iгсм</w:t>
      </w:r>
      <w:r w:rsidRPr="00873A50">
        <w:rPr>
          <w:lang w:eastAsia="ru-RU"/>
        </w:rPr>
        <w:t xml:space="preserve"> - цена 1 литра горюче-смазочного материала по i-му транспортному средству;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iгсм</w:t>
      </w:r>
      <w:r w:rsidRPr="00873A50">
        <w:rPr>
          <w:lang w:eastAsia="ru-RU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17782F">
        <w:rPr>
          <w:lang w:eastAsia="ru-RU"/>
        </w:rPr>
        <w:t xml:space="preserve">муниципальных </w:t>
      </w:r>
      <w:r w:rsidRPr="00873A50">
        <w:rPr>
          <w:lang w:eastAsia="ru-RU"/>
        </w:rPr>
        <w:t xml:space="preserve">органов, применяемых при расчете </w:t>
      </w:r>
      <w:hyperlink r:id="rId117" w:history="1">
        <w:r w:rsidRPr="00873A50">
          <w:rPr>
            <w:color w:val="0000FF"/>
            <w:lang w:eastAsia="ru-RU"/>
          </w:rPr>
          <w:t>нормативных</w:t>
        </w:r>
      </w:hyperlink>
      <w:r w:rsidRPr="00873A50">
        <w:rPr>
          <w:lang w:eastAsia="ru-RU"/>
        </w:rPr>
        <w:t xml:space="preserve"> затрат на приобретение служебного легкового автотранспорта, предусмотре</w:t>
      </w:r>
      <w:r w:rsidR="0017782F">
        <w:rPr>
          <w:lang w:eastAsia="ru-RU"/>
        </w:rPr>
        <w:t>нных приложением N 2 к настоящей Методике</w:t>
      </w:r>
      <w:r w:rsidRPr="00873A50">
        <w:rPr>
          <w:lang w:eastAsia="ru-RU"/>
        </w:rPr>
        <w:t>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101. Затраты на приобретение материальных запасов для нужд гражданской обороны (З</w:t>
      </w:r>
      <w:r w:rsidRPr="00873A50">
        <w:rPr>
          <w:vertAlign w:val="subscript"/>
          <w:lang w:eastAsia="ru-RU"/>
        </w:rPr>
        <w:t>мзго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2043430" cy="516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iмзго</w:t>
      </w:r>
      <w:r w:rsidRPr="00873A50">
        <w:rPr>
          <w:lang w:eastAsia="ru-RU"/>
        </w:rPr>
        <w:t xml:space="preserve"> - цена i-й единицы материальных запасов для нужд гражданской обороны в соответствии с нормативами </w:t>
      </w:r>
      <w:r w:rsidR="006C1AB2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N</w:t>
      </w:r>
      <w:r w:rsidRPr="00873A50">
        <w:rPr>
          <w:vertAlign w:val="subscript"/>
          <w:lang w:eastAsia="ru-RU"/>
        </w:rPr>
        <w:t>iмзго</w:t>
      </w:r>
      <w:r w:rsidRPr="00873A50">
        <w:rPr>
          <w:lang w:eastAsia="ru-RU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6C1AB2">
        <w:rPr>
          <w:lang w:eastAsia="ru-RU"/>
        </w:rPr>
        <w:t xml:space="preserve">муниципальных </w:t>
      </w:r>
      <w:r w:rsidRPr="00873A50">
        <w:rPr>
          <w:lang w:eastAsia="ru-RU"/>
        </w:rPr>
        <w:t>органов;</w:t>
      </w:r>
    </w:p>
    <w:p w:rsidR="0017782F" w:rsidRPr="0017782F" w:rsidRDefault="00873A50" w:rsidP="0017782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Ч</w:t>
      </w:r>
      <w:r w:rsidRPr="00873A50">
        <w:rPr>
          <w:vertAlign w:val="subscript"/>
          <w:lang w:eastAsia="ru-RU"/>
        </w:rPr>
        <w:t>оп</w:t>
      </w:r>
      <w:r w:rsidRPr="00873A50">
        <w:rPr>
          <w:lang w:eastAsia="ru-RU"/>
        </w:rPr>
        <w:t xml:space="preserve"> - расчетная численность основных работников, определяемая в соответствии с </w:t>
      </w:r>
      <w:r w:rsidR="0017782F" w:rsidRPr="0017782F">
        <w:rPr>
          <w:lang w:eastAsia="ru-RU"/>
        </w:rPr>
        <w:t>пунктом 9</w:t>
      </w:r>
    </w:p>
    <w:p w:rsidR="00873A50" w:rsidRPr="00873A50" w:rsidRDefault="0017782F" w:rsidP="0017782F">
      <w:pPr>
        <w:autoSpaceDE w:val="0"/>
        <w:autoSpaceDN w:val="0"/>
        <w:adjustRightInd w:val="0"/>
        <w:jc w:val="both"/>
        <w:rPr>
          <w:lang w:eastAsia="ru-RU"/>
        </w:rPr>
      </w:pPr>
      <w:r w:rsidRPr="0017782F">
        <w:rPr>
          <w:lang w:eastAsia="ru-RU"/>
        </w:rPr>
        <w:t>правил  определения нормативных затрат</w:t>
      </w:r>
      <w:r w:rsidR="00873A50" w:rsidRPr="00873A50">
        <w:rPr>
          <w:lang w:eastAsia="ru-RU"/>
        </w:rPr>
        <w:t>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873A50">
        <w:rPr>
          <w:lang w:eastAsia="ru-RU"/>
        </w:rPr>
        <w:t xml:space="preserve">III. Затраты на капитальный ремонт </w:t>
      </w:r>
      <w:r w:rsidR="0017782F">
        <w:rPr>
          <w:lang w:eastAsia="ru-RU"/>
        </w:rPr>
        <w:t>муниципального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имущества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102. Затраты на капитальный ремонт </w:t>
      </w:r>
      <w:r w:rsidR="0017782F">
        <w:rPr>
          <w:lang w:eastAsia="ru-RU"/>
        </w:rPr>
        <w:t xml:space="preserve">муниципального </w:t>
      </w:r>
      <w:r w:rsidRPr="00873A50">
        <w:rPr>
          <w:lang w:eastAsia="ru-RU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lastRenderedPageBreak/>
        <w:t xml:space="preserve">104. Затраты на разработку проектной документации определяются в соответствии со </w:t>
      </w:r>
      <w:hyperlink r:id="rId119" w:history="1">
        <w:r w:rsidRPr="00873A50">
          <w:rPr>
            <w:color w:val="0000FF"/>
            <w:lang w:eastAsia="ru-RU"/>
          </w:rPr>
          <w:t>статьей 22</w:t>
        </w:r>
      </w:hyperlink>
      <w:r w:rsidRPr="00873A50">
        <w:rPr>
          <w:lang w:eastAsia="ru-RU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873A50">
        <w:rPr>
          <w:lang w:eastAsia="ru-RU"/>
        </w:rPr>
        <w:t>IV. Затраты на финансовое обеспечение строительства,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реконструкции (в том числе с элементами реставрации),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технического перевооружения объектов капитального</w:t>
      </w: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 w:rsidRPr="00873A50">
        <w:rPr>
          <w:lang w:eastAsia="ru-RU"/>
        </w:rPr>
        <w:t>строительства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0" w:history="1">
        <w:r w:rsidRPr="00873A50">
          <w:rPr>
            <w:color w:val="0000FF"/>
            <w:lang w:eastAsia="ru-RU"/>
          </w:rPr>
          <w:t>статьей 22</w:t>
        </w:r>
      </w:hyperlink>
      <w:r w:rsidRPr="00873A50">
        <w:rPr>
          <w:lang w:eastAsia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106. Затраты на приобретение объектов недвижимого имущества определяются в соответствии со </w:t>
      </w:r>
      <w:hyperlink r:id="rId121" w:history="1">
        <w:r w:rsidRPr="00873A50">
          <w:rPr>
            <w:color w:val="0000FF"/>
            <w:lang w:eastAsia="ru-RU"/>
          </w:rPr>
          <w:t>статьей 22</w:t>
        </w:r>
      </w:hyperlink>
      <w:r w:rsidRPr="00873A50">
        <w:rPr>
          <w:lang w:eastAsia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873A50">
        <w:rPr>
          <w:lang w:eastAsia="ru-RU"/>
        </w:rPr>
        <w:t>V. Затраты на дополнительное профессиональное образование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107. Затраты на приобретение образовательных услуг по профессиональной переподготовке и повышению квалификации (З</w:t>
      </w:r>
      <w:r w:rsidRPr="00873A50">
        <w:rPr>
          <w:vertAlign w:val="subscript"/>
          <w:lang w:eastAsia="ru-RU"/>
        </w:rPr>
        <w:t>дпо</w:t>
      </w:r>
      <w:r w:rsidRPr="00873A50">
        <w:rPr>
          <w:lang w:eastAsia="ru-RU"/>
        </w:rPr>
        <w:t>) определяются по формуле: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1510665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50">
        <w:rPr>
          <w:lang w:eastAsia="ru-RU"/>
        </w:rPr>
        <w:t>,</w:t>
      </w:r>
    </w:p>
    <w:p w:rsidR="00873A50" w:rsidRPr="00873A50" w:rsidRDefault="00873A50" w:rsidP="00873A50">
      <w:pPr>
        <w:autoSpaceDE w:val="0"/>
        <w:autoSpaceDN w:val="0"/>
        <w:adjustRightInd w:val="0"/>
        <w:jc w:val="both"/>
        <w:rPr>
          <w:lang w:eastAsia="ru-RU"/>
        </w:rPr>
      </w:pP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где: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Q</w:t>
      </w:r>
      <w:r w:rsidRPr="00873A50">
        <w:rPr>
          <w:vertAlign w:val="subscript"/>
          <w:lang w:eastAsia="ru-RU"/>
        </w:rPr>
        <w:t>iдпо</w:t>
      </w:r>
      <w:r w:rsidRPr="00873A50">
        <w:rPr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>P</w:t>
      </w:r>
      <w:r w:rsidRPr="00873A50">
        <w:rPr>
          <w:vertAlign w:val="subscript"/>
          <w:lang w:eastAsia="ru-RU"/>
        </w:rPr>
        <w:t>iдпо</w:t>
      </w:r>
      <w:r w:rsidRPr="00873A50">
        <w:rPr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873A50" w:rsidRPr="00873A50" w:rsidRDefault="00873A50" w:rsidP="00873A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73A50">
        <w:rPr>
          <w:lang w:eastAsia="ru-RU"/>
        </w:rPr>
        <w:t xml:space="preserve">108.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23" w:history="1">
        <w:r w:rsidRPr="00873A50">
          <w:rPr>
            <w:color w:val="0000FF"/>
            <w:lang w:eastAsia="ru-RU"/>
          </w:rPr>
          <w:t>статьей 22</w:t>
        </w:r>
      </w:hyperlink>
      <w:r w:rsidRPr="00873A50">
        <w:rPr>
          <w:lang w:eastAsia="ru-RU"/>
        </w:rPr>
        <w:t xml:space="preserve"> Федерального закона.</w:t>
      </w:r>
    </w:p>
    <w:p w:rsidR="004F7071" w:rsidRDefault="004F7071" w:rsidP="004F7071">
      <w:pPr>
        <w:autoSpaceDE w:val="0"/>
        <w:autoSpaceDN w:val="0"/>
        <w:adjustRightInd w:val="0"/>
        <w:jc w:val="both"/>
        <w:rPr>
          <w:lang w:eastAsia="ru-RU"/>
        </w:rPr>
      </w:pPr>
    </w:p>
    <w:p w:rsidR="005C23BE" w:rsidRDefault="005C23BE" w:rsidP="004F7071">
      <w:pPr>
        <w:autoSpaceDE w:val="0"/>
        <w:autoSpaceDN w:val="0"/>
        <w:adjustRightInd w:val="0"/>
        <w:jc w:val="both"/>
        <w:rPr>
          <w:lang w:eastAsia="ru-RU"/>
        </w:rPr>
      </w:pPr>
    </w:p>
    <w:p w:rsidR="005C23BE" w:rsidRPr="004F7071" w:rsidRDefault="005C23BE" w:rsidP="004F7071">
      <w:pPr>
        <w:autoSpaceDE w:val="0"/>
        <w:autoSpaceDN w:val="0"/>
        <w:adjustRightInd w:val="0"/>
        <w:jc w:val="both"/>
        <w:rPr>
          <w:lang w:eastAsia="ru-RU"/>
        </w:rPr>
      </w:pPr>
    </w:p>
    <w:p w:rsidR="00D7432A" w:rsidRPr="00D7432A" w:rsidRDefault="00D7432A" w:rsidP="00D7432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 xml:space="preserve">Управляющий делами- </w:t>
      </w:r>
    </w:p>
    <w:p w:rsidR="00D7432A" w:rsidRPr="00D7432A" w:rsidRDefault="00D7432A" w:rsidP="00D7432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>руководитель аппарата                                                         Л.А.Скрябина</w:t>
      </w:r>
    </w:p>
    <w:p w:rsidR="00253608" w:rsidRDefault="00253608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br w:type="page"/>
      </w:r>
    </w:p>
    <w:p w:rsidR="00957877" w:rsidRDefault="00957877" w:rsidP="00253608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  <w:sectPr w:rsidR="00957877" w:rsidSect="006C06F9">
          <w:headerReference w:type="even" r:id="rId124"/>
          <w:headerReference w:type="first" r:id="rId12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53608" w:rsidRDefault="00253608" w:rsidP="00253608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 xml:space="preserve">Приложение 1 к </w:t>
      </w:r>
    </w:p>
    <w:p w:rsidR="00253608" w:rsidRDefault="00253608" w:rsidP="00253608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253608">
        <w:rPr>
          <w:rFonts w:eastAsia="Times New Roman"/>
          <w:lang w:eastAsia="en-US"/>
        </w:rPr>
        <w:t>Методик</w:t>
      </w:r>
      <w:r>
        <w:rPr>
          <w:rFonts w:eastAsia="Times New Roman"/>
          <w:lang w:eastAsia="en-US"/>
        </w:rPr>
        <w:t xml:space="preserve">е </w:t>
      </w:r>
      <w:r w:rsidRPr="00253608">
        <w:rPr>
          <w:rFonts w:eastAsia="Times New Roman"/>
          <w:lang w:eastAsia="en-US"/>
        </w:rPr>
        <w:t xml:space="preserve">определения нормативных затрат </w:t>
      </w:r>
    </w:p>
    <w:p w:rsidR="00253608" w:rsidRDefault="00253608" w:rsidP="00253608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253608">
        <w:rPr>
          <w:rFonts w:eastAsia="Times New Roman"/>
          <w:lang w:eastAsia="en-US"/>
        </w:rPr>
        <w:t xml:space="preserve">на обеспечение функций муниципальных органов </w:t>
      </w:r>
    </w:p>
    <w:p w:rsidR="00253608" w:rsidRPr="00253608" w:rsidRDefault="00253608" w:rsidP="00253608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253608">
        <w:rPr>
          <w:rFonts w:eastAsia="Times New Roman"/>
          <w:lang w:eastAsia="en-US"/>
        </w:rPr>
        <w:t>муниципального образования – Осинниковский городской округ,</w:t>
      </w:r>
    </w:p>
    <w:p w:rsidR="00253608" w:rsidRDefault="00253608" w:rsidP="00253608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253608">
        <w:rPr>
          <w:rFonts w:eastAsia="Times New Roman"/>
          <w:lang w:eastAsia="en-US"/>
        </w:rPr>
        <w:t>включая подведомственные казенные учреждения</w:t>
      </w:r>
    </w:p>
    <w:p w:rsidR="00253608" w:rsidRDefault="00253608" w:rsidP="00706855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957877" w:rsidRDefault="00957877" w:rsidP="00957877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>Нормативы</w:t>
      </w:r>
    </w:p>
    <w:p w:rsidR="00957877" w:rsidRDefault="00957877" w:rsidP="00957877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 xml:space="preserve">обеспечения функций муниципальных органов Осинниковского городского округа, </w:t>
      </w:r>
    </w:p>
    <w:p w:rsidR="00957877" w:rsidRDefault="00957877" w:rsidP="00957877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 xml:space="preserve">применяемые при расчете нормативных затрат на приобретение средств подвижной связи </w:t>
      </w:r>
    </w:p>
    <w:p w:rsidR="00253608" w:rsidRDefault="00957877" w:rsidP="00957877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>и услуг подвижной связи</w:t>
      </w:r>
    </w:p>
    <w:p w:rsidR="00957877" w:rsidRPr="00253608" w:rsidRDefault="00957877" w:rsidP="00957877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3261"/>
        <w:gridCol w:w="3544"/>
        <w:gridCol w:w="3544"/>
        <w:gridCol w:w="3543"/>
      </w:tblGrid>
      <w:tr w:rsidR="00D7432A" w:rsidRPr="00253608" w:rsidTr="001E6D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Вид связи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Количество средств связи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 xml:space="preserve">Цена приобретения средств связи </w:t>
            </w:r>
            <w:hyperlink w:anchor="Par33" w:history="1">
              <w:r w:rsidRPr="00253608">
                <w:rPr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Расходы на услуги 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Категория должностей</w:t>
            </w:r>
          </w:p>
        </w:tc>
      </w:tr>
      <w:tr w:rsidR="00D7432A" w:rsidRPr="00253608" w:rsidTr="001E6D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253608" w:rsidRDefault="00253608" w:rsidP="0025360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3608">
              <w:rPr>
                <w:lang w:eastAsia="ru-RU"/>
              </w:rPr>
              <w:t>5</w:t>
            </w:r>
          </w:p>
        </w:tc>
      </w:tr>
      <w:tr w:rsidR="00D7432A" w:rsidRPr="00253608" w:rsidTr="001E6D51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2A" w:rsidRPr="00253608" w:rsidRDefault="00D7432A" w:rsidP="0025360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53608">
              <w:rPr>
                <w:lang w:eastAsia="ru-RU"/>
              </w:rPr>
              <w:t>Подвижная 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643C7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53608">
              <w:rPr>
                <w:lang w:eastAsia="ru-RU"/>
              </w:rPr>
              <w:t xml:space="preserve">Не более 1 единицы в расчете на </w:t>
            </w:r>
            <w:r>
              <w:rPr>
                <w:lang w:eastAsia="ru-RU"/>
              </w:rPr>
              <w:t xml:space="preserve">муниципального </w:t>
            </w:r>
            <w:r w:rsidRPr="00253608">
              <w:rPr>
                <w:lang w:eastAsia="ru-RU"/>
              </w:rPr>
              <w:t>служащего, замещающего должность, относящуюся к высшей</w:t>
            </w:r>
            <w:r>
              <w:rPr>
                <w:lang w:eastAsia="ru-RU"/>
              </w:rPr>
              <w:t xml:space="preserve">, </w:t>
            </w:r>
            <w:r w:rsidRPr="00253608">
              <w:rPr>
                <w:lang w:eastAsia="ru-RU"/>
              </w:rPr>
              <w:t>главной группе должностей категории "руководители"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25360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53608">
              <w:rPr>
                <w:lang w:eastAsia="ru-RU"/>
              </w:rPr>
              <w:t xml:space="preserve">Не более 15 тыс. рублей включительно за 1 единицу в расчете </w:t>
            </w:r>
            <w:r w:rsidRPr="00643C78">
              <w:rPr>
                <w:lang w:eastAsia="ru-RU"/>
              </w:rPr>
              <w:t>на муниципального служащего, замещающего должность, относящуюся к высшей, главной группе должностей категории "руководители"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25360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53608">
              <w:rPr>
                <w:lang w:eastAsia="ru-RU"/>
              </w:rPr>
              <w:t xml:space="preserve">Ежемесячные расходы не более 4 тыс. рублей </w:t>
            </w:r>
            <w:hyperlink w:anchor="Par34" w:history="1">
              <w:r w:rsidRPr="00253608">
                <w:rPr>
                  <w:color w:val="0000FF"/>
                  <w:lang w:eastAsia="ru-RU"/>
                </w:rPr>
                <w:t>&lt;2&gt;</w:t>
              </w:r>
            </w:hyperlink>
            <w:r w:rsidRPr="00253608">
              <w:rPr>
                <w:lang w:eastAsia="ru-RU"/>
              </w:rPr>
              <w:t xml:space="preserve"> включительно в расчете </w:t>
            </w:r>
            <w:r w:rsidRPr="00643C78">
              <w:rPr>
                <w:lang w:eastAsia="ru-RU"/>
              </w:rPr>
              <w:t>на муниципального служащего, замещающего должность, относящуюся к высшей, главной группе должностей категории "руководители"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5970E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Должности</w:t>
            </w:r>
            <w:r w:rsidRPr="00253608">
              <w:rPr>
                <w:lang w:eastAsia="ru-RU"/>
              </w:rPr>
              <w:t xml:space="preserve"> приводятся в соответствии </w:t>
            </w:r>
            <w:r>
              <w:rPr>
                <w:lang w:eastAsia="ru-RU"/>
              </w:rPr>
              <w:t>с Решением Совета народных депутатов Осинниковского городского округа № 12-МНА от 22.10.2013 «О некоторых вопросах прохождения муниципальной службы в органах местного самоуправления муниципального образования – Осинниковский городской округ» (далее – реестр)</w:t>
            </w:r>
            <w:r w:rsidRPr="00253608">
              <w:rPr>
                <w:lang w:eastAsia="ru-RU"/>
              </w:rPr>
              <w:t xml:space="preserve"> </w:t>
            </w:r>
            <w:hyperlink w:anchor="Par35" w:history="1">
              <w:r w:rsidRPr="00253608">
                <w:rPr>
                  <w:color w:val="0000FF"/>
                  <w:lang w:eastAsia="ru-RU"/>
                </w:rPr>
                <w:t>&lt;3&gt;</w:t>
              </w:r>
            </w:hyperlink>
          </w:p>
        </w:tc>
      </w:tr>
      <w:tr w:rsidR="00D7432A" w:rsidRPr="00253608" w:rsidTr="001E6D51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25360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643C7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53608">
              <w:rPr>
                <w:lang w:eastAsia="ru-RU"/>
              </w:rPr>
              <w:t>Не более 1 единицы в расчете на гражданского служащего, замещающего должность, относящуюся к ведущей группе должностей категории "помощники (советники)"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1E6D5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53608">
              <w:rPr>
                <w:lang w:eastAsia="ru-RU"/>
              </w:rPr>
              <w:t xml:space="preserve">Не более 10 тыс. рублей включительно за 1 единицу в расчете </w:t>
            </w:r>
            <w:r w:rsidRPr="00643C78">
              <w:rPr>
                <w:lang w:eastAsia="ru-RU"/>
              </w:rPr>
              <w:t xml:space="preserve">на гражданского служащего, замещающего должность, относящуюся к ведущей группе должностей категории "помощники </w:t>
            </w:r>
            <w:r w:rsidR="001E6D51">
              <w:rPr>
                <w:lang w:eastAsia="ru-RU"/>
              </w:rPr>
              <w:lastRenderedPageBreak/>
              <w:t>(</w:t>
            </w:r>
            <w:r w:rsidRPr="00643C78">
              <w:rPr>
                <w:lang w:eastAsia="ru-RU"/>
              </w:rPr>
              <w:t>советники)"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25360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53608">
              <w:rPr>
                <w:lang w:eastAsia="ru-RU"/>
              </w:rPr>
              <w:lastRenderedPageBreak/>
              <w:t xml:space="preserve">Ежемесячные расходы не более 2 тыс. рублей </w:t>
            </w:r>
            <w:hyperlink w:anchor="Par34" w:history="1">
              <w:r w:rsidRPr="00253608">
                <w:rPr>
                  <w:color w:val="0000FF"/>
                  <w:lang w:eastAsia="ru-RU"/>
                </w:rPr>
                <w:t>&lt;2&gt;</w:t>
              </w:r>
            </w:hyperlink>
            <w:r w:rsidRPr="00253608">
              <w:rPr>
                <w:lang w:eastAsia="ru-RU"/>
              </w:rPr>
              <w:t xml:space="preserve"> в расчете </w:t>
            </w:r>
            <w:r w:rsidRPr="00643C78">
              <w:rPr>
                <w:lang w:eastAsia="ru-RU"/>
              </w:rPr>
              <w:t>на гражданского служащего, замещающего должность, относящуюся к ведущей группе должностей категории "помощники (советники)"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A" w:rsidRPr="00253608" w:rsidRDefault="00D7432A" w:rsidP="00D7432A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253608">
              <w:rPr>
                <w:lang w:eastAsia="ru-RU"/>
              </w:rPr>
              <w:t>олжност</w:t>
            </w:r>
            <w:r>
              <w:rPr>
                <w:lang w:eastAsia="ru-RU"/>
              </w:rPr>
              <w:t>и</w:t>
            </w:r>
            <w:r w:rsidRPr="00253608">
              <w:rPr>
                <w:lang w:eastAsia="ru-RU"/>
              </w:rPr>
              <w:t xml:space="preserve"> приводятся в соответствии с реестром </w:t>
            </w:r>
            <w:hyperlink w:anchor="Par35" w:history="1">
              <w:r w:rsidRPr="00253608">
                <w:rPr>
                  <w:color w:val="0000FF"/>
                  <w:lang w:eastAsia="ru-RU"/>
                </w:rPr>
                <w:t>&lt;3&gt;</w:t>
              </w:r>
            </w:hyperlink>
          </w:p>
        </w:tc>
      </w:tr>
    </w:tbl>
    <w:p w:rsidR="00253608" w:rsidRPr="00253608" w:rsidRDefault="00253608" w:rsidP="00253608">
      <w:pPr>
        <w:autoSpaceDE w:val="0"/>
        <w:autoSpaceDN w:val="0"/>
        <w:adjustRightInd w:val="0"/>
        <w:jc w:val="both"/>
        <w:rPr>
          <w:lang w:eastAsia="ru-RU"/>
        </w:rPr>
      </w:pPr>
    </w:p>
    <w:p w:rsidR="00253608" w:rsidRPr="00253608" w:rsidRDefault="00253608" w:rsidP="0025360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53608">
        <w:rPr>
          <w:lang w:eastAsia="ru-RU"/>
        </w:rPr>
        <w:t>--------------------------------</w:t>
      </w:r>
    </w:p>
    <w:p w:rsidR="00253608" w:rsidRPr="00253608" w:rsidRDefault="00253608" w:rsidP="0025360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7" w:name="Par33"/>
      <w:bookmarkEnd w:id="7"/>
      <w:r w:rsidRPr="00253608">
        <w:rPr>
          <w:lang w:eastAsia="ru-RU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253608" w:rsidRPr="00253608" w:rsidRDefault="00253608" w:rsidP="0025360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8" w:name="Par34"/>
      <w:bookmarkEnd w:id="8"/>
      <w:r w:rsidRPr="00253608">
        <w:rPr>
          <w:lang w:eastAsia="ru-RU"/>
        </w:rPr>
        <w:t xml:space="preserve">&lt;2&gt; 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>
        <w:rPr>
          <w:lang w:eastAsia="ru-RU"/>
        </w:rPr>
        <w:t xml:space="preserve">муниципального </w:t>
      </w:r>
      <w:r w:rsidRPr="00253608">
        <w:rPr>
          <w:lang w:eastAsia="ru-RU"/>
        </w:rPr>
        <w:t>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53608" w:rsidRPr="00253608" w:rsidRDefault="00253608" w:rsidP="0025360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9" w:name="Par35"/>
      <w:bookmarkEnd w:id="9"/>
      <w:r w:rsidRPr="00253608">
        <w:rPr>
          <w:lang w:eastAsia="ru-RU"/>
        </w:rPr>
        <w:t xml:space="preserve">&lt;3&gt; Работники (за исключением руководителей </w:t>
      </w:r>
      <w:r>
        <w:rPr>
          <w:lang w:eastAsia="ru-RU"/>
        </w:rPr>
        <w:t xml:space="preserve">муниципальных </w:t>
      </w:r>
      <w:r w:rsidRPr="00253608">
        <w:rPr>
          <w:lang w:eastAsia="ru-RU"/>
        </w:rPr>
        <w:t xml:space="preserve">органов) обеспечиваются средствами связи по решению руководителей </w:t>
      </w:r>
      <w:r>
        <w:rPr>
          <w:lang w:eastAsia="ru-RU"/>
        </w:rPr>
        <w:t xml:space="preserve">муниципальных </w:t>
      </w:r>
      <w:r w:rsidRPr="00253608">
        <w:rPr>
          <w:lang w:eastAsia="ru-RU"/>
        </w:rPr>
        <w:t xml:space="preserve">органов. Также по решению руководителей </w:t>
      </w:r>
      <w:r>
        <w:rPr>
          <w:lang w:eastAsia="ru-RU"/>
        </w:rPr>
        <w:t xml:space="preserve">муниципальных </w:t>
      </w:r>
      <w:r w:rsidRPr="00253608">
        <w:rPr>
          <w:lang w:eastAsia="ru-RU"/>
        </w:rPr>
        <w:t>органов работникам осуществляется возмещение расходов на услуги связи.</w:t>
      </w:r>
    </w:p>
    <w:p w:rsidR="00D7432A" w:rsidRDefault="00D7432A">
      <w:pPr>
        <w:rPr>
          <w:rFonts w:eastAsia="Times New Roman"/>
          <w:lang w:eastAsia="en-US"/>
        </w:rPr>
      </w:pPr>
    </w:p>
    <w:p w:rsidR="00D7432A" w:rsidRPr="00D7432A" w:rsidRDefault="00D7432A" w:rsidP="00D7432A">
      <w:pPr>
        <w:rPr>
          <w:rFonts w:eastAsia="Times New Roman"/>
          <w:bCs/>
          <w:lang w:eastAsia="en-US"/>
        </w:rPr>
      </w:pP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  <w:t xml:space="preserve">Управляющий делами- </w:t>
      </w:r>
    </w:p>
    <w:p w:rsidR="00D7432A" w:rsidRPr="00D7432A" w:rsidRDefault="00D7432A" w:rsidP="00D7432A">
      <w:pPr>
        <w:rPr>
          <w:rFonts w:eastAsia="Times New Roman"/>
          <w:bCs/>
          <w:lang w:eastAsia="en-US"/>
        </w:rPr>
      </w:pP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  <w:t>руководитель аппарата                                                                                                    Л.А.Скрябина</w:t>
      </w:r>
    </w:p>
    <w:p w:rsidR="00957877" w:rsidRDefault="00957877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br w:type="page"/>
      </w:r>
    </w:p>
    <w:p w:rsid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  <w:sectPr w:rsidR="00957877" w:rsidSect="001E6D51">
          <w:pgSz w:w="16838" w:h="11906" w:orient="landscape"/>
          <w:pgMar w:top="1134" w:right="567" w:bottom="567" w:left="1134" w:header="567" w:footer="567" w:gutter="0"/>
          <w:cols w:space="708"/>
          <w:docGrid w:linePitch="360"/>
        </w:sectPr>
      </w:pP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lastRenderedPageBreak/>
        <w:t xml:space="preserve">Приложение </w:t>
      </w:r>
      <w:r>
        <w:rPr>
          <w:rFonts w:eastAsia="Times New Roman"/>
          <w:lang w:eastAsia="en-US"/>
        </w:rPr>
        <w:t>2</w:t>
      </w:r>
      <w:r w:rsidRPr="00957877">
        <w:rPr>
          <w:rFonts w:eastAsia="Times New Roman"/>
          <w:lang w:eastAsia="en-US"/>
        </w:rPr>
        <w:t xml:space="preserve"> к </w:t>
      </w: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 xml:space="preserve">Методике определения нормативных затрат </w:t>
      </w: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 xml:space="preserve">на обеспечение функций муниципальных органов </w:t>
      </w: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>муниципального образования – Осинниковский городской округ,</w:t>
      </w:r>
    </w:p>
    <w:p w:rsidR="00253608" w:rsidRDefault="00957877" w:rsidP="00957877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>включая подведомственные казенные учреждения</w:t>
      </w:r>
    </w:p>
    <w:p w:rsid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>Нормативы</w:t>
      </w: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 xml:space="preserve">обеспечения функций государственных органов Кемеровской области, </w:t>
      </w: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>применяемые при расчете нормативных затрат на приобретение</w:t>
      </w: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57877">
        <w:rPr>
          <w:rFonts w:eastAsia="Times New Roman"/>
          <w:lang w:eastAsia="en-US"/>
        </w:rPr>
        <w:t>служебного легкового автотранспорта</w:t>
      </w: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957877" w:rsidRP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tbl>
      <w:tblPr>
        <w:tblStyle w:val="ab"/>
        <w:tblW w:w="1404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none" w:sz="0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269"/>
        <w:gridCol w:w="3262"/>
        <w:gridCol w:w="2410"/>
        <w:gridCol w:w="2269"/>
        <w:gridCol w:w="1986"/>
        <w:gridCol w:w="1844"/>
      </w:tblGrid>
      <w:tr w:rsidR="00957877" w:rsidRPr="00957877" w:rsidTr="00957877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Транспортное средство с персональным закреплением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1C4" w:rsidRPr="00957877" w:rsidRDefault="00957877" w:rsidP="0022664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>органа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957877" w:rsidRPr="00957877" w:rsidTr="0095787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Цена и мощность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Цена и мощность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Цена и мощность</w:t>
            </w:r>
          </w:p>
        </w:tc>
      </w:tr>
    </w:tbl>
    <w:tbl>
      <w:tblPr>
        <w:tblW w:w="140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3262"/>
        <w:gridCol w:w="2411"/>
        <w:gridCol w:w="2269"/>
        <w:gridCol w:w="1985"/>
        <w:gridCol w:w="1844"/>
      </w:tblGrid>
      <w:tr w:rsidR="00957877" w:rsidRPr="00957877" w:rsidTr="00957877">
        <w:trPr>
          <w:trHeight w:hRule="exact" w:val="397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6</w:t>
            </w:r>
          </w:p>
        </w:tc>
      </w:tr>
      <w:tr w:rsidR="00957877" w:rsidRPr="00957877" w:rsidTr="009578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7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Не более </w:t>
            </w:r>
          </w:p>
          <w:p w:rsidR="00A111C4" w:rsidRPr="00957877" w:rsidRDefault="00957877" w:rsidP="0022664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1 единицы в расчете на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 xml:space="preserve">служащего, замещающего должность руководителя или заместителя руководителя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>органа, относящуюся к высшей группе должностей категории «руководители»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7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Не более 2,5 млн. рублей и не более </w:t>
            </w:r>
          </w:p>
          <w:p w:rsidR="00957877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200 лошадиных сил включительно для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 xml:space="preserve">служащего, замещающего должность руководителя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 xml:space="preserve">органа, относящуюся к высшей группе должностей категории «руководители»; </w:t>
            </w:r>
          </w:p>
          <w:p w:rsidR="00A111C4" w:rsidRPr="00957877" w:rsidRDefault="00957877" w:rsidP="0022664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не более 2 млн. рублей и не более 200 лошадиных сил включительно для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 xml:space="preserve">служащего, замещающего должность </w:t>
            </w:r>
            <w:r w:rsidRPr="00957877">
              <w:rPr>
                <w:rFonts w:eastAsia="Times New Roman"/>
                <w:lang w:eastAsia="en-US"/>
              </w:rPr>
              <w:lastRenderedPageBreak/>
              <w:t xml:space="preserve">заместителя руководителя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>органа, относящу</w:t>
            </w:r>
            <w:r w:rsidR="00226640">
              <w:rPr>
                <w:rFonts w:eastAsia="Times New Roman"/>
                <w:lang w:eastAsia="en-US"/>
              </w:rPr>
              <w:t xml:space="preserve">юся к высшей группе должностей </w:t>
            </w:r>
            <w:r w:rsidRPr="00957877">
              <w:rPr>
                <w:rFonts w:eastAsia="Times New Roman"/>
                <w:lang w:eastAsia="en-US"/>
              </w:rPr>
              <w:t>категории «руководители»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7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lastRenderedPageBreak/>
              <w:t xml:space="preserve">Не более </w:t>
            </w:r>
          </w:p>
          <w:p w:rsidR="00A111C4" w:rsidRPr="00957877" w:rsidRDefault="00957877" w:rsidP="005C23B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1 единицы в расчете на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 xml:space="preserve">служащего, замещающего должность руководителя (заместителя руководителя) структурного подразделения </w:t>
            </w:r>
            <w:r w:rsidR="00226640">
              <w:rPr>
                <w:rFonts w:eastAsia="Times New Roman"/>
                <w:lang w:eastAsia="en-US"/>
              </w:rPr>
              <w:t xml:space="preserve">муниципального </w:t>
            </w:r>
            <w:r w:rsidRPr="00957877">
              <w:rPr>
                <w:rFonts w:eastAsia="Times New Roman"/>
                <w:lang w:eastAsia="en-US"/>
              </w:rPr>
              <w:t xml:space="preserve">органа, относящуюся к </w:t>
            </w:r>
            <w:r w:rsidR="005C23BE">
              <w:rPr>
                <w:rFonts w:eastAsia="Times New Roman"/>
                <w:lang w:eastAsia="en-US"/>
              </w:rPr>
              <w:t xml:space="preserve">главной </w:t>
            </w:r>
            <w:r w:rsidRPr="00957877">
              <w:rPr>
                <w:rFonts w:eastAsia="Times New Roman"/>
                <w:lang w:eastAsia="en-US"/>
              </w:rPr>
              <w:t xml:space="preserve">группе должностей категории </w:t>
            </w:r>
            <w:r w:rsidRPr="00957877">
              <w:rPr>
                <w:rFonts w:eastAsia="Times New Roman"/>
                <w:lang w:eastAsia="en-US"/>
              </w:rPr>
              <w:lastRenderedPageBreak/>
              <w:t>«руководители»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lastRenderedPageBreak/>
              <w:t xml:space="preserve">Не более 1,5 млн. рублей и не более 200 лошадиных сил включительно для гражданского служащего, замещающего должность руководителя (заместителя руководителя) структурного подразделения государственного органа, относящуюся к </w:t>
            </w:r>
            <w:r w:rsidRPr="00957877">
              <w:rPr>
                <w:rFonts w:eastAsia="Times New Roman"/>
                <w:lang w:eastAsia="en-US"/>
              </w:rPr>
              <w:lastRenderedPageBreak/>
              <w:t>высшей группе должностей гражданской службы категории «руководители»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C4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lastRenderedPageBreak/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7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Не более </w:t>
            </w:r>
          </w:p>
          <w:p w:rsidR="00957877" w:rsidRPr="00957877" w:rsidRDefault="00957877" w:rsidP="0095787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 xml:space="preserve">1 млн. рублей и не более </w:t>
            </w:r>
          </w:p>
          <w:p w:rsidR="00A111C4" w:rsidRPr="00957877" w:rsidRDefault="00957877" w:rsidP="005C23B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957877">
              <w:rPr>
                <w:rFonts w:eastAsia="Times New Roman"/>
                <w:lang w:eastAsia="en-US"/>
              </w:rPr>
              <w:t>150 лошадиных сил включительно</w:t>
            </w:r>
          </w:p>
        </w:tc>
      </w:tr>
    </w:tbl>
    <w:p w:rsidR="00957877" w:rsidRDefault="00957877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D7432A" w:rsidRDefault="00D7432A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D7432A" w:rsidRPr="00957877" w:rsidRDefault="00D7432A" w:rsidP="0095787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D7432A" w:rsidRPr="00D7432A" w:rsidRDefault="00D7432A" w:rsidP="00D7432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bCs/>
          <w:lang w:eastAsia="en-US"/>
        </w:rPr>
      </w:pP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  <w:t xml:space="preserve">Управляющий делами- </w:t>
      </w:r>
    </w:p>
    <w:p w:rsidR="00D7432A" w:rsidRPr="00D7432A" w:rsidRDefault="00D7432A" w:rsidP="00D7432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bCs/>
          <w:lang w:eastAsia="en-US"/>
        </w:rPr>
      </w:pP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</w:r>
      <w:r w:rsidRPr="00D7432A">
        <w:rPr>
          <w:rFonts w:eastAsia="Times New Roman"/>
          <w:bCs/>
          <w:lang w:eastAsia="en-US"/>
        </w:rPr>
        <w:tab/>
        <w:t>руководитель аппарата                                                                                                    Л.А.Скрябина</w:t>
      </w:r>
    </w:p>
    <w:p w:rsidR="00957877" w:rsidRDefault="00957877" w:rsidP="00D7432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sectPr w:rsidR="00957877" w:rsidSect="0095787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B1" w:rsidRDefault="000820B1">
      <w:r>
        <w:separator/>
      </w:r>
    </w:p>
  </w:endnote>
  <w:endnote w:type="continuationSeparator" w:id="0">
    <w:p w:rsidR="000820B1" w:rsidRDefault="0008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B1" w:rsidRDefault="000820B1">
      <w:r>
        <w:separator/>
      </w:r>
    </w:p>
  </w:footnote>
  <w:footnote w:type="continuationSeparator" w:id="0">
    <w:p w:rsidR="000820B1" w:rsidRDefault="00082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B2" w:rsidRDefault="0020797F" w:rsidP="00854B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1A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1AB2" w:rsidRDefault="006C1A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F9" w:rsidRDefault="006C06F9">
    <w:pPr>
      <w:pStyle w:val="a5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FF4"/>
    <w:multiLevelType w:val="hybridMultilevel"/>
    <w:tmpl w:val="08EA4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5B1399"/>
    <w:multiLevelType w:val="multilevel"/>
    <w:tmpl w:val="319C8F2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8A41E9A"/>
    <w:multiLevelType w:val="multilevel"/>
    <w:tmpl w:val="B0A8A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7C4681E"/>
    <w:multiLevelType w:val="hybridMultilevel"/>
    <w:tmpl w:val="0302DD92"/>
    <w:lvl w:ilvl="0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4D4"/>
    <w:rsid w:val="00005301"/>
    <w:rsid w:val="00010792"/>
    <w:rsid w:val="00012D89"/>
    <w:rsid w:val="00012DB2"/>
    <w:rsid w:val="00014496"/>
    <w:rsid w:val="000163BC"/>
    <w:rsid w:val="00020483"/>
    <w:rsid w:val="00020BA7"/>
    <w:rsid w:val="000225D7"/>
    <w:rsid w:val="00026607"/>
    <w:rsid w:val="000275C8"/>
    <w:rsid w:val="0003057E"/>
    <w:rsid w:val="000309F2"/>
    <w:rsid w:val="00032B70"/>
    <w:rsid w:val="000348F1"/>
    <w:rsid w:val="00034E31"/>
    <w:rsid w:val="00042107"/>
    <w:rsid w:val="0004309A"/>
    <w:rsid w:val="00046800"/>
    <w:rsid w:val="00051B29"/>
    <w:rsid w:val="000524AF"/>
    <w:rsid w:val="00052625"/>
    <w:rsid w:val="000533DD"/>
    <w:rsid w:val="0005694B"/>
    <w:rsid w:val="00061EAD"/>
    <w:rsid w:val="00064DE8"/>
    <w:rsid w:val="000667C1"/>
    <w:rsid w:val="00066DFE"/>
    <w:rsid w:val="0007736E"/>
    <w:rsid w:val="00077DBC"/>
    <w:rsid w:val="000820B1"/>
    <w:rsid w:val="00086F7B"/>
    <w:rsid w:val="00087992"/>
    <w:rsid w:val="00087CD1"/>
    <w:rsid w:val="00087CE0"/>
    <w:rsid w:val="00090DBB"/>
    <w:rsid w:val="00095049"/>
    <w:rsid w:val="000950B6"/>
    <w:rsid w:val="000A18AD"/>
    <w:rsid w:val="000A7F0C"/>
    <w:rsid w:val="000B0077"/>
    <w:rsid w:val="000B0134"/>
    <w:rsid w:val="000C5140"/>
    <w:rsid w:val="000C6066"/>
    <w:rsid w:val="000C6588"/>
    <w:rsid w:val="000C7677"/>
    <w:rsid w:val="000D38E5"/>
    <w:rsid w:val="000D3F10"/>
    <w:rsid w:val="000D3F3B"/>
    <w:rsid w:val="000D5294"/>
    <w:rsid w:val="000E1EDD"/>
    <w:rsid w:val="000E736A"/>
    <w:rsid w:val="000F01DA"/>
    <w:rsid w:val="000F0345"/>
    <w:rsid w:val="000F11F2"/>
    <w:rsid w:val="000F79DD"/>
    <w:rsid w:val="00101BE5"/>
    <w:rsid w:val="0010271B"/>
    <w:rsid w:val="00104A82"/>
    <w:rsid w:val="00105F1C"/>
    <w:rsid w:val="00106A9B"/>
    <w:rsid w:val="00106DA6"/>
    <w:rsid w:val="00110910"/>
    <w:rsid w:val="00124777"/>
    <w:rsid w:val="001274C0"/>
    <w:rsid w:val="00127CD5"/>
    <w:rsid w:val="00132CE2"/>
    <w:rsid w:val="00132E3E"/>
    <w:rsid w:val="00134A6B"/>
    <w:rsid w:val="001350DC"/>
    <w:rsid w:val="00137254"/>
    <w:rsid w:val="0014072E"/>
    <w:rsid w:val="00143434"/>
    <w:rsid w:val="001441C3"/>
    <w:rsid w:val="00147490"/>
    <w:rsid w:val="00152402"/>
    <w:rsid w:val="001545BB"/>
    <w:rsid w:val="00155038"/>
    <w:rsid w:val="00157F94"/>
    <w:rsid w:val="00160FE0"/>
    <w:rsid w:val="001657D1"/>
    <w:rsid w:val="00165B1C"/>
    <w:rsid w:val="00171ACE"/>
    <w:rsid w:val="00174701"/>
    <w:rsid w:val="00175B6A"/>
    <w:rsid w:val="00175E01"/>
    <w:rsid w:val="00176C2C"/>
    <w:rsid w:val="0017782F"/>
    <w:rsid w:val="001816C9"/>
    <w:rsid w:val="00181B80"/>
    <w:rsid w:val="00181D6E"/>
    <w:rsid w:val="00183AA1"/>
    <w:rsid w:val="00183EBF"/>
    <w:rsid w:val="00183F8D"/>
    <w:rsid w:val="0018453A"/>
    <w:rsid w:val="001875B6"/>
    <w:rsid w:val="00187920"/>
    <w:rsid w:val="001943D0"/>
    <w:rsid w:val="0019492D"/>
    <w:rsid w:val="001967A9"/>
    <w:rsid w:val="001A1220"/>
    <w:rsid w:val="001A19F1"/>
    <w:rsid w:val="001B02E2"/>
    <w:rsid w:val="001B1480"/>
    <w:rsid w:val="001B3D09"/>
    <w:rsid w:val="001B4F87"/>
    <w:rsid w:val="001C47AF"/>
    <w:rsid w:val="001D2CE4"/>
    <w:rsid w:val="001D4178"/>
    <w:rsid w:val="001E0A93"/>
    <w:rsid w:val="001E336F"/>
    <w:rsid w:val="001E6D51"/>
    <w:rsid w:val="001F5048"/>
    <w:rsid w:val="001F7C1B"/>
    <w:rsid w:val="00201BE7"/>
    <w:rsid w:val="002041CD"/>
    <w:rsid w:val="002042DC"/>
    <w:rsid w:val="0020505E"/>
    <w:rsid w:val="002059E4"/>
    <w:rsid w:val="00205C0F"/>
    <w:rsid w:val="0020797F"/>
    <w:rsid w:val="002100C4"/>
    <w:rsid w:val="00211A1E"/>
    <w:rsid w:val="0021546B"/>
    <w:rsid w:val="00222099"/>
    <w:rsid w:val="00223B94"/>
    <w:rsid w:val="00224A0B"/>
    <w:rsid w:val="00226640"/>
    <w:rsid w:val="00231BF5"/>
    <w:rsid w:val="00234733"/>
    <w:rsid w:val="00234915"/>
    <w:rsid w:val="00235E81"/>
    <w:rsid w:val="00244A0E"/>
    <w:rsid w:val="002507D2"/>
    <w:rsid w:val="00253608"/>
    <w:rsid w:val="00253A77"/>
    <w:rsid w:val="002544D4"/>
    <w:rsid w:val="00256364"/>
    <w:rsid w:val="00256842"/>
    <w:rsid w:val="00256869"/>
    <w:rsid w:val="00261857"/>
    <w:rsid w:val="00261896"/>
    <w:rsid w:val="002636D8"/>
    <w:rsid w:val="00266472"/>
    <w:rsid w:val="00275B9D"/>
    <w:rsid w:val="00281EA7"/>
    <w:rsid w:val="00287FC4"/>
    <w:rsid w:val="002927A3"/>
    <w:rsid w:val="00293938"/>
    <w:rsid w:val="00295F7D"/>
    <w:rsid w:val="002962D9"/>
    <w:rsid w:val="002A1655"/>
    <w:rsid w:val="002A181C"/>
    <w:rsid w:val="002A2607"/>
    <w:rsid w:val="002A2A1F"/>
    <w:rsid w:val="002A5E39"/>
    <w:rsid w:val="002B1FB6"/>
    <w:rsid w:val="002B26A8"/>
    <w:rsid w:val="002B3110"/>
    <w:rsid w:val="002B53DD"/>
    <w:rsid w:val="002B609A"/>
    <w:rsid w:val="002C208B"/>
    <w:rsid w:val="002C2A98"/>
    <w:rsid w:val="002C2D5F"/>
    <w:rsid w:val="002C3A64"/>
    <w:rsid w:val="002C570F"/>
    <w:rsid w:val="002C57A1"/>
    <w:rsid w:val="002C5918"/>
    <w:rsid w:val="002C7F32"/>
    <w:rsid w:val="002D2E6F"/>
    <w:rsid w:val="002D4FA4"/>
    <w:rsid w:val="002D72E2"/>
    <w:rsid w:val="002D75D8"/>
    <w:rsid w:val="002E04A5"/>
    <w:rsid w:val="002E316B"/>
    <w:rsid w:val="002E7312"/>
    <w:rsid w:val="002E73C5"/>
    <w:rsid w:val="002F0CA4"/>
    <w:rsid w:val="002F1B59"/>
    <w:rsid w:val="002F25B5"/>
    <w:rsid w:val="002F4304"/>
    <w:rsid w:val="002F4918"/>
    <w:rsid w:val="002F6105"/>
    <w:rsid w:val="002F76BE"/>
    <w:rsid w:val="002F775A"/>
    <w:rsid w:val="003001CD"/>
    <w:rsid w:val="003048C8"/>
    <w:rsid w:val="003073A8"/>
    <w:rsid w:val="003112B0"/>
    <w:rsid w:val="0031200F"/>
    <w:rsid w:val="00312282"/>
    <w:rsid w:val="0031591C"/>
    <w:rsid w:val="00316CD8"/>
    <w:rsid w:val="003170D8"/>
    <w:rsid w:val="0033051F"/>
    <w:rsid w:val="00330792"/>
    <w:rsid w:val="00330C62"/>
    <w:rsid w:val="00332F46"/>
    <w:rsid w:val="00333B02"/>
    <w:rsid w:val="00334D7F"/>
    <w:rsid w:val="003358ED"/>
    <w:rsid w:val="0034079E"/>
    <w:rsid w:val="0034189F"/>
    <w:rsid w:val="00342455"/>
    <w:rsid w:val="003434B4"/>
    <w:rsid w:val="00346B23"/>
    <w:rsid w:val="00347BE1"/>
    <w:rsid w:val="00351ACA"/>
    <w:rsid w:val="00361BCB"/>
    <w:rsid w:val="00363838"/>
    <w:rsid w:val="00364D1D"/>
    <w:rsid w:val="003652A1"/>
    <w:rsid w:val="003653B7"/>
    <w:rsid w:val="00365A4B"/>
    <w:rsid w:val="003676F9"/>
    <w:rsid w:val="0037123B"/>
    <w:rsid w:val="003737B9"/>
    <w:rsid w:val="00375A4F"/>
    <w:rsid w:val="003816A4"/>
    <w:rsid w:val="003820EC"/>
    <w:rsid w:val="003855AC"/>
    <w:rsid w:val="003927C4"/>
    <w:rsid w:val="0039439E"/>
    <w:rsid w:val="003A04A3"/>
    <w:rsid w:val="003A051B"/>
    <w:rsid w:val="003A585E"/>
    <w:rsid w:val="003B0990"/>
    <w:rsid w:val="003B7333"/>
    <w:rsid w:val="003C49A9"/>
    <w:rsid w:val="003D266B"/>
    <w:rsid w:val="003D399A"/>
    <w:rsid w:val="003D6AF0"/>
    <w:rsid w:val="003E0272"/>
    <w:rsid w:val="003E2225"/>
    <w:rsid w:val="003E2804"/>
    <w:rsid w:val="003E28BC"/>
    <w:rsid w:val="003E329C"/>
    <w:rsid w:val="003E4BF3"/>
    <w:rsid w:val="003F101D"/>
    <w:rsid w:val="003F2681"/>
    <w:rsid w:val="003F2B09"/>
    <w:rsid w:val="003F7BAD"/>
    <w:rsid w:val="004048C0"/>
    <w:rsid w:val="00407593"/>
    <w:rsid w:val="00415123"/>
    <w:rsid w:val="0041682B"/>
    <w:rsid w:val="00420263"/>
    <w:rsid w:val="00421559"/>
    <w:rsid w:val="00421D1D"/>
    <w:rsid w:val="0043032A"/>
    <w:rsid w:val="0043333A"/>
    <w:rsid w:val="004345AE"/>
    <w:rsid w:val="00440747"/>
    <w:rsid w:val="00440996"/>
    <w:rsid w:val="004439A6"/>
    <w:rsid w:val="004471A3"/>
    <w:rsid w:val="004511CE"/>
    <w:rsid w:val="00451A0A"/>
    <w:rsid w:val="00452D36"/>
    <w:rsid w:val="00452E5A"/>
    <w:rsid w:val="00455DE1"/>
    <w:rsid w:val="0045616E"/>
    <w:rsid w:val="00460B15"/>
    <w:rsid w:val="004636BE"/>
    <w:rsid w:val="004646E1"/>
    <w:rsid w:val="004649AF"/>
    <w:rsid w:val="00465570"/>
    <w:rsid w:val="00466087"/>
    <w:rsid w:val="004679B8"/>
    <w:rsid w:val="00475426"/>
    <w:rsid w:val="00480426"/>
    <w:rsid w:val="00480E96"/>
    <w:rsid w:val="00485DC9"/>
    <w:rsid w:val="0049139F"/>
    <w:rsid w:val="00495D94"/>
    <w:rsid w:val="004A0FC7"/>
    <w:rsid w:val="004A5C8A"/>
    <w:rsid w:val="004B02D8"/>
    <w:rsid w:val="004B4240"/>
    <w:rsid w:val="004B6314"/>
    <w:rsid w:val="004B7730"/>
    <w:rsid w:val="004C30EB"/>
    <w:rsid w:val="004C4606"/>
    <w:rsid w:val="004C4E9F"/>
    <w:rsid w:val="004C4EF5"/>
    <w:rsid w:val="004D4209"/>
    <w:rsid w:val="004D4889"/>
    <w:rsid w:val="004D4DD3"/>
    <w:rsid w:val="004D6072"/>
    <w:rsid w:val="004E62F3"/>
    <w:rsid w:val="004F31FE"/>
    <w:rsid w:val="004F3AC7"/>
    <w:rsid w:val="004F4617"/>
    <w:rsid w:val="004F6370"/>
    <w:rsid w:val="004F7071"/>
    <w:rsid w:val="00501607"/>
    <w:rsid w:val="00501BEB"/>
    <w:rsid w:val="005035CC"/>
    <w:rsid w:val="00507570"/>
    <w:rsid w:val="00507F24"/>
    <w:rsid w:val="00512970"/>
    <w:rsid w:val="00515C8B"/>
    <w:rsid w:val="00516213"/>
    <w:rsid w:val="005179A5"/>
    <w:rsid w:val="00517DB1"/>
    <w:rsid w:val="00517F5E"/>
    <w:rsid w:val="005244FF"/>
    <w:rsid w:val="00524CAF"/>
    <w:rsid w:val="005259A8"/>
    <w:rsid w:val="00526624"/>
    <w:rsid w:val="00527D8F"/>
    <w:rsid w:val="0053726A"/>
    <w:rsid w:val="00540EAA"/>
    <w:rsid w:val="00540F25"/>
    <w:rsid w:val="00543700"/>
    <w:rsid w:val="005441DD"/>
    <w:rsid w:val="00545DBC"/>
    <w:rsid w:val="005470DC"/>
    <w:rsid w:val="00553B96"/>
    <w:rsid w:val="005555BA"/>
    <w:rsid w:val="00557F69"/>
    <w:rsid w:val="00564CD2"/>
    <w:rsid w:val="00572D96"/>
    <w:rsid w:val="005732A5"/>
    <w:rsid w:val="00575DE5"/>
    <w:rsid w:val="00576EAE"/>
    <w:rsid w:val="00577B0D"/>
    <w:rsid w:val="00580360"/>
    <w:rsid w:val="00583567"/>
    <w:rsid w:val="0058367E"/>
    <w:rsid w:val="00592942"/>
    <w:rsid w:val="00594F8A"/>
    <w:rsid w:val="005953B6"/>
    <w:rsid w:val="00595F53"/>
    <w:rsid w:val="005970E6"/>
    <w:rsid w:val="005A01E6"/>
    <w:rsid w:val="005A3CE2"/>
    <w:rsid w:val="005A445C"/>
    <w:rsid w:val="005A58E3"/>
    <w:rsid w:val="005A719E"/>
    <w:rsid w:val="005B02CD"/>
    <w:rsid w:val="005B06A1"/>
    <w:rsid w:val="005B1AF9"/>
    <w:rsid w:val="005B2FD0"/>
    <w:rsid w:val="005B5F1E"/>
    <w:rsid w:val="005B79EA"/>
    <w:rsid w:val="005C16D9"/>
    <w:rsid w:val="005C23BE"/>
    <w:rsid w:val="005D5F77"/>
    <w:rsid w:val="005E0017"/>
    <w:rsid w:val="005E1A25"/>
    <w:rsid w:val="005E2CC3"/>
    <w:rsid w:val="005E3E4A"/>
    <w:rsid w:val="005E40BF"/>
    <w:rsid w:val="005E5E7A"/>
    <w:rsid w:val="005E7A33"/>
    <w:rsid w:val="005F5D99"/>
    <w:rsid w:val="005F665F"/>
    <w:rsid w:val="005F7F3F"/>
    <w:rsid w:val="00602ABB"/>
    <w:rsid w:val="006070BC"/>
    <w:rsid w:val="00607653"/>
    <w:rsid w:val="00610D04"/>
    <w:rsid w:val="00617F80"/>
    <w:rsid w:val="00620260"/>
    <w:rsid w:val="00620817"/>
    <w:rsid w:val="0062330C"/>
    <w:rsid w:val="00626D76"/>
    <w:rsid w:val="006300F7"/>
    <w:rsid w:val="00643C78"/>
    <w:rsid w:val="00645C50"/>
    <w:rsid w:val="0065172F"/>
    <w:rsid w:val="006656DB"/>
    <w:rsid w:val="00666F3E"/>
    <w:rsid w:val="00674268"/>
    <w:rsid w:val="006762CE"/>
    <w:rsid w:val="0067674F"/>
    <w:rsid w:val="00680DDA"/>
    <w:rsid w:val="006817F5"/>
    <w:rsid w:val="0068389D"/>
    <w:rsid w:val="006863BF"/>
    <w:rsid w:val="00686DEF"/>
    <w:rsid w:val="006936D5"/>
    <w:rsid w:val="00695008"/>
    <w:rsid w:val="00695DD8"/>
    <w:rsid w:val="00696031"/>
    <w:rsid w:val="0069713C"/>
    <w:rsid w:val="006A2A77"/>
    <w:rsid w:val="006A4EC6"/>
    <w:rsid w:val="006A5396"/>
    <w:rsid w:val="006A5AAB"/>
    <w:rsid w:val="006A5CC6"/>
    <w:rsid w:val="006A62E8"/>
    <w:rsid w:val="006A6A25"/>
    <w:rsid w:val="006A7445"/>
    <w:rsid w:val="006B0770"/>
    <w:rsid w:val="006B7DC5"/>
    <w:rsid w:val="006C06F9"/>
    <w:rsid w:val="006C1AB2"/>
    <w:rsid w:val="006C5B0B"/>
    <w:rsid w:val="006C6168"/>
    <w:rsid w:val="006C7DB6"/>
    <w:rsid w:val="006D1D68"/>
    <w:rsid w:val="006D474D"/>
    <w:rsid w:val="006D6C0A"/>
    <w:rsid w:val="006D7BFC"/>
    <w:rsid w:val="006E3562"/>
    <w:rsid w:val="006E627A"/>
    <w:rsid w:val="006E6955"/>
    <w:rsid w:val="006F5DFB"/>
    <w:rsid w:val="00706855"/>
    <w:rsid w:val="00706AF9"/>
    <w:rsid w:val="00707021"/>
    <w:rsid w:val="007108C7"/>
    <w:rsid w:val="00713D77"/>
    <w:rsid w:val="00716282"/>
    <w:rsid w:val="00722E9F"/>
    <w:rsid w:val="00725250"/>
    <w:rsid w:val="00726516"/>
    <w:rsid w:val="00732E7E"/>
    <w:rsid w:val="00740564"/>
    <w:rsid w:val="007416EC"/>
    <w:rsid w:val="00741B98"/>
    <w:rsid w:val="00745006"/>
    <w:rsid w:val="00746812"/>
    <w:rsid w:val="0075489D"/>
    <w:rsid w:val="00755979"/>
    <w:rsid w:val="00757DA1"/>
    <w:rsid w:val="007603B9"/>
    <w:rsid w:val="00765154"/>
    <w:rsid w:val="00765219"/>
    <w:rsid w:val="007661F4"/>
    <w:rsid w:val="007678B5"/>
    <w:rsid w:val="00770123"/>
    <w:rsid w:val="00772792"/>
    <w:rsid w:val="00772E04"/>
    <w:rsid w:val="00773804"/>
    <w:rsid w:val="00775367"/>
    <w:rsid w:val="00781452"/>
    <w:rsid w:val="00781990"/>
    <w:rsid w:val="00781ECB"/>
    <w:rsid w:val="00790DB5"/>
    <w:rsid w:val="007A0D68"/>
    <w:rsid w:val="007A7E81"/>
    <w:rsid w:val="007B1F02"/>
    <w:rsid w:val="007B3691"/>
    <w:rsid w:val="007C078B"/>
    <w:rsid w:val="007C2EE9"/>
    <w:rsid w:val="007C3672"/>
    <w:rsid w:val="007C4F0E"/>
    <w:rsid w:val="007C7378"/>
    <w:rsid w:val="007D55E2"/>
    <w:rsid w:val="007D7AC9"/>
    <w:rsid w:val="007E03DE"/>
    <w:rsid w:val="007E258C"/>
    <w:rsid w:val="007E278C"/>
    <w:rsid w:val="007E57AC"/>
    <w:rsid w:val="007E727D"/>
    <w:rsid w:val="007F081B"/>
    <w:rsid w:val="007F1204"/>
    <w:rsid w:val="007F356E"/>
    <w:rsid w:val="00801BF4"/>
    <w:rsid w:val="008023FB"/>
    <w:rsid w:val="00803A68"/>
    <w:rsid w:val="0080461D"/>
    <w:rsid w:val="00806237"/>
    <w:rsid w:val="00807F51"/>
    <w:rsid w:val="00807FE0"/>
    <w:rsid w:val="0081441B"/>
    <w:rsid w:val="008167A6"/>
    <w:rsid w:val="00816985"/>
    <w:rsid w:val="00820688"/>
    <w:rsid w:val="00820C18"/>
    <w:rsid w:val="00821FF4"/>
    <w:rsid w:val="00822853"/>
    <w:rsid w:val="0082402A"/>
    <w:rsid w:val="008247CA"/>
    <w:rsid w:val="00825FF9"/>
    <w:rsid w:val="008264DC"/>
    <w:rsid w:val="00827CAF"/>
    <w:rsid w:val="00831C9D"/>
    <w:rsid w:val="00836900"/>
    <w:rsid w:val="00842793"/>
    <w:rsid w:val="00843086"/>
    <w:rsid w:val="00843B8F"/>
    <w:rsid w:val="00844116"/>
    <w:rsid w:val="0084545B"/>
    <w:rsid w:val="00845E3A"/>
    <w:rsid w:val="008460AB"/>
    <w:rsid w:val="00847D61"/>
    <w:rsid w:val="00850960"/>
    <w:rsid w:val="00854B27"/>
    <w:rsid w:val="00855134"/>
    <w:rsid w:val="0085607F"/>
    <w:rsid w:val="008637B4"/>
    <w:rsid w:val="008651CF"/>
    <w:rsid w:val="00872D9B"/>
    <w:rsid w:val="00873A50"/>
    <w:rsid w:val="008757AD"/>
    <w:rsid w:val="008776E9"/>
    <w:rsid w:val="008871AC"/>
    <w:rsid w:val="008872AD"/>
    <w:rsid w:val="00897024"/>
    <w:rsid w:val="008A2082"/>
    <w:rsid w:val="008A4D8E"/>
    <w:rsid w:val="008B5692"/>
    <w:rsid w:val="008B6F38"/>
    <w:rsid w:val="008B7131"/>
    <w:rsid w:val="008C0055"/>
    <w:rsid w:val="008C0DD8"/>
    <w:rsid w:val="008C1AEB"/>
    <w:rsid w:val="008C4C75"/>
    <w:rsid w:val="008C50C5"/>
    <w:rsid w:val="008D3F67"/>
    <w:rsid w:val="008E2844"/>
    <w:rsid w:val="008E2A34"/>
    <w:rsid w:val="008E57AF"/>
    <w:rsid w:val="008F0DFC"/>
    <w:rsid w:val="008F58C9"/>
    <w:rsid w:val="008F6433"/>
    <w:rsid w:val="009012D8"/>
    <w:rsid w:val="00901886"/>
    <w:rsid w:val="009055DF"/>
    <w:rsid w:val="00907CB8"/>
    <w:rsid w:val="009106AC"/>
    <w:rsid w:val="0092198C"/>
    <w:rsid w:val="0092205A"/>
    <w:rsid w:val="00926DDD"/>
    <w:rsid w:val="00927747"/>
    <w:rsid w:val="009300B2"/>
    <w:rsid w:val="0093188D"/>
    <w:rsid w:val="009329CA"/>
    <w:rsid w:val="009330BD"/>
    <w:rsid w:val="009330F7"/>
    <w:rsid w:val="00944F06"/>
    <w:rsid w:val="00945D9F"/>
    <w:rsid w:val="00957877"/>
    <w:rsid w:val="00960343"/>
    <w:rsid w:val="00963B19"/>
    <w:rsid w:val="00963D63"/>
    <w:rsid w:val="00967385"/>
    <w:rsid w:val="00971175"/>
    <w:rsid w:val="00974791"/>
    <w:rsid w:val="00975C2C"/>
    <w:rsid w:val="00977472"/>
    <w:rsid w:val="00980B5B"/>
    <w:rsid w:val="00983871"/>
    <w:rsid w:val="00984573"/>
    <w:rsid w:val="00985AC8"/>
    <w:rsid w:val="009864A2"/>
    <w:rsid w:val="009900FB"/>
    <w:rsid w:val="00996F2B"/>
    <w:rsid w:val="009B078D"/>
    <w:rsid w:val="009B23FC"/>
    <w:rsid w:val="009C0399"/>
    <w:rsid w:val="009C071B"/>
    <w:rsid w:val="009C61C6"/>
    <w:rsid w:val="009D02C7"/>
    <w:rsid w:val="009D34B5"/>
    <w:rsid w:val="009D4F46"/>
    <w:rsid w:val="009D557A"/>
    <w:rsid w:val="009D733F"/>
    <w:rsid w:val="009E14AB"/>
    <w:rsid w:val="009E1693"/>
    <w:rsid w:val="009E21DB"/>
    <w:rsid w:val="009E2550"/>
    <w:rsid w:val="009E45E8"/>
    <w:rsid w:val="009E6C4C"/>
    <w:rsid w:val="009F7221"/>
    <w:rsid w:val="00A10C97"/>
    <w:rsid w:val="00A10E24"/>
    <w:rsid w:val="00A111C4"/>
    <w:rsid w:val="00A12264"/>
    <w:rsid w:val="00A13501"/>
    <w:rsid w:val="00A15BE8"/>
    <w:rsid w:val="00A25E51"/>
    <w:rsid w:val="00A270BA"/>
    <w:rsid w:val="00A33189"/>
    <w:rsid w:val="00A3395A"/>
    <w:rsid w:val="00A3402F"/>
    <w:rsid w:val="00A34DB6"/>
    <w:rsid w:val="00A35468"/>
    <w:rsid w:val="00A36819"/>
    <w:rsid w:val="00A36C82"/>
    <w:rsid w:val="00A40837"/>
    <w:rsid w:val="00A43C5B"/>
    <w:rsid w:val="00A441BE"/>
    <w:rsid w:val="00A44954"/>
    <w:rsid w:val="00A53BF3"/>
    <w:rsid w:val="00A54124"/>
    <w:rsid w:val="00A558D3"/>
    <w:rsid w:val="00A57511"/>
    <w:rsid w:val="00A60391"/>
    <w:rsid w:val="00A61098"/>
    <w:rsid w:val="00A669BB"/>
    <w:rsid w:val="00A66A7A"/>
    <w:rsid w:val="00A66C0F"/>
    <w:rsid w:val="00A67517"/>
    <w:rsid w:val="00A77C58"/>
    <w:rsid w:val="00A816D9"/>
    <w:rsid w:val="00A820D2"/>
    <w:rsid w:val="00A82598"/>
    <w:rsid w:val="00A83017"/>
    <w:rsid w:val="00A868D9"/>
    <w:rsid w:val="00A91808"/>
    <w:rsid w:val="00A96311"/>
    <w:rsid w:val="00A97FAB"/>
    <w:rsid w:val="00AA1D30"/>
    <w:rsid w:val="00AA3A1F"/>
    <w:rsid w:val="00AA3C18"/>
    <w:rsid w:val="00AA4D66"/>
    <w:rsid w:val="00AA56BE"/>
    <w:rsid w:val="00AA5F0D"/>
    <w:rsid w:val="00AB0FAF"/>
    <w:rsid w:val="00AB5CE4"/>
    <w:rsid w:val="00AB6EC1"/>
    <w:rsid w:val="00AD03B3"/>
    <w:rsid w:val="00AD4733"/>
    <w:rsid w:val="00AD7EB8"/>
    <w:rsid w:val="00AE0092"/>
    <w:rsid w:val="00AE064A"/>
    <w:rsid w:val="00AE3CF8"/>
    <w:rsid w:val="00AE6282"/>
    <w:rsid w:val="00AE6F77"/>
    <w:rsid w:val="00AF16B3"/>
    <w:rsid w:val="00AF27C9"/>
    <w:rsid w:val="00AF58B8"/>
    <w:rsid w:val="00B043CA"/>
    <w:rsid w:val="00B050F2"/>
    <w:rsid w:val="00B06954"/>
    <w:rsid w:val="00B100D2"/>
    <w:rsid w:val="00B10BF4"/>
    <w:rsid w:val="00B15389"/>
    <w:rsid w:val="00B16B99"/>
    <w:rsid w:val="00B341E4"/>
    <w:rsid w:val="00B356BC"/>
    <w:rsid w:val="00B369F3"/>
    <w:rsid w:val="00B40B2A"/>
    <w:rsid w:val="00B42131"/>
    <w:rsid w:val="00B43DD5"/>
    <w:rsid w:val="00B4573D"/>
    <w:rsid w:val="00B53A15"/>
    <w:rsid w:val="00B55952"/>
    <w:rsid w:val="00B5772B"/>
    <w:rsid w:val="00B606CE"/>
    <w:rsid w:val="00B6456C"/>
    <w:rsid w:val="00B70F9E"/>
    <w:rsid w:val="00B81448"/>
    <w:rsid w:val="00B8301B"/>
    <w:rsid w:val="00B83779"/>
    <w:rsid w:val="00B83B91"/>
    <w:rsid w:val="00B8587B"/>
    <w:rsid w:val="00B86DC8"/>
    <w:rsid w:val="00B87099"/>
    <w:rsid w:val="00B903E2"/>
    <w:rsid w:val="00B9084C"/>
    <w:rsid w:val="00B9245B"/>
    <w:rsid w:val="00B942C3"/>
    <w:rsid w:val="00B94A59"/>
    <w:rsid w:val="00BA6CD5"/>
    <w:rsid w:val="00BB00BA"/>
    <w:rsid w:val="00BB13A1"/>
    <w:rsid w:val="00BB141F"/>
    <w:rsid w:val="00BB1B88"/>
    <w:rsid w:val="00BB42FC"/>
    <w:rsid w:val="00BB65DA"/>
    <w:rsid w:val="00BB74C4"/>
    <w:rsid w:val="00BC0007"/>
    <w:rsid w:val="00BC1281"/>
    <w:rsid w:val="00BC19F0"/>
    <w:rsid w:val="00BC276E"/>
    <w:rsid w:val="00BC7072"/>
    <w:rsid w:val="00BC758D"/>
    <w:rsid w:val="00BD02A4"/>
    <w:rsid w:val="00BD0961"/>
    <w:rsid w:val="00BD4DC5"/>
    <w:rsid w:val="00BD7380"/>
    <w:rsid w:val="00BE03C4"/>
    <w:rsid w:val="00BE078F"/>
    <w:rsid w:val="00BE28B5"/>
    <w:rsid w:val="00BE692D"/>
    <w:rsid w:val="00BE6DD0"/>
    <w:rsid w:val="00BE7179"/>
    <w:rsid w:val="00BF36E0"/>
    <w:rsid w:val="00BF50CE"/>
    <w:rsid w:val="00BF6505"/>
    <w:rsid w:val="00BF7E1F"/>
    <w:rsid w:val="00C101C6"/>
    <w:rsid w:val="00C115C6"/>
    <w:rsid w:val="00C158C8"/>
    <w:rsid w:val="00C16CD3"/>
    <w:rsid w:val="00C179C3"/>
    <w:rsid w:val="00C25EAF"/>
    <w:rsid w:val="00C27534"/>
    <w:rsid w:val="00C27B05"/>
    <w:rsid w:val="00C31D70"/>
    <w:rsid w:val="00C32C4B"/>
    <w:rsid w:val="00C37688"/>
    <w:rsid w:val="00C40C90"/>
    <w:rsid w:val="00C458CD"/>
    <w:rsid w:val="00C54311"/>
    <w:rsid w:val="00C5556F"/>
    <w:rsid w:val="00C57717"/>
    <w:rsid w:val="00C60360"/>
    <w:rsid w:val="00C603E2"/>
    <w:rsid w:val="00C61BC5"/>
    <w:rsid w:val="00C62E04"/>
    <w:rsid w:val="00C63560"/>
    <w:rsid w:val="00C643CB"/>
    <w:rsid w:val="00C743FB"/>
    <w:rsid w:val="00C77385"/>
    <w:rsid w:val="00C7791B"/>
    <w:rsid w:val="00C81DA8"/>
    <w:rsid w:val="00C831DA"/>
    <w:rsid w:val="00C91E76"/>
    <w:rsid w:val="00C94E5B"/>
    <w:rsid w:val="00CA264A"/>
    <w:rsid w:val="00CA3902"/>
    <w:rsid w:val="00CA646A"/>
    <w:rsid w:val="00CB0082"/>
    <w:rsid w:val="00CB14E1"/>
    <w:rsid w:val="00CB3508"/>
    <w:rsid w:val="00CB4EB7"/>
    <w:rsid w:val="00CB6AD9"/>
    <w:rsid w:val="00CC1D76"/>
    <w:rsid w:val="00CC2A68"/>
    <w:rsid w:val="00CC2F18"/>
    <w:rsid w:val="00CD23A9"/>
    <w:rsid w:val="00CD4780"/>
    <w:rsid w:val="00CD4ACF"/>
    <w:rsid w:val="00CD7931"/>
    <w:rsid w:val="00CE225E"/>
    <w:rsid w:val="00CE41F4"/>
    <w:rsid w:val="00CE5E38"/>
    <w:rsid w:val="00CE7CEF"/>
    <w:rsid w:val="00D11EA5"/>
    <w:rsid w:val="00D169CC"/>
    <w:rsid w:val="00D17427"/>
    <w:rsid w:val="00D237BA"/>
    <w:rsid w:val="00D3173C"/>
    <w:rsid w:val="00D32EFD"/>
    <w:rsid w:val="00D33035"/>
    <w:rsid w:val="00D35F6A"/>
    <w:rsid w:val="00D410CA"/>
    <w:rsid w:val="00D41F06"/>
    <w:rsid w:val="00D42497"/>
    <w:rsid w:val="00D44129"/>
    <w:rsid w:val="00D47B51"/>
    <w:rsid w:val="00D50D6C"/>
    <w:rsid w:val="00D53876"/>
    <w:rsid w:val="00D568D0"/>
    <w:rsid w:val="00D6061A"/>
    <w:rsid w:val="00D613D2"/>
    <w:rsid w:val="00D615FB"/>
    <w:rsid w:val="00D61A37"/>
    <w:rsid w:val="00D61B70"/>
    <w:rsid w:val="00D6619D"/>
    <w:rsid w:val="00D67AE6"/>
    <w:rsid w:val="00D7081E"/>
    <w:rsid w:val="00D71AC0"/>
    <w:rsid w:val="00D73B57"/>
    <w:rsid w:val="00D7432A"/>
    <w:rsid w:val="00D74D52"/>
    <w:rsid w:val="00D74FA4"/>
    <w:rsid w:val="00D7546B"/>
    <w:rsid w:val="00D75528"/>
    <w:rsid w:val="00D81002"/>
    <w:rsid w:val="00D81074"/>
    <w:rsid w:val="00D8186D"/>
    <w:rsid w:val="00D82DF3"/>
    <w:rsid w:val="00D84C41"/>
    <w:rsid w:val="00D87A9E"/>
    <w:rsid w:val="00D92800"/>
    <w:rsid w:val="00D92CB6"/>
    <w:rsid w:val="00D93A51"/>
    <w:rsid w:val="00D93B7B"/>
    <w:rsid w:val="00D97B53"/>
    <w:rsid w:val="00DB410C"/>
    <w:rsid w:val="00DB6737"/>
    <w:rsid w:val="00DB7176"/>
    <w:rsid w:val="00DB74DF"/>
    <w:rsid w:val="00DC10FE"/>
    <w:rsid w:val="00DC1D21"/>
    <w:rsid w:val="00DC2663"/>
    <w:rsid w:val="00DC4A55"/>
    <w:rsid w:val="00DC54F4"/>
    <w:rsid w:val="00DD6E23"/>
    <w:rsid w:val="00DD7F62"/>
    <w:rsid w:val="00DE1158"/>
    <w:rsid w:val="00DE2765"/>
    <w:rsid w:val="00DE3652"/>
    <w:rsid w:val="00DF0DD0"/>
    <w:rsid w:val="00DF232D"/>
    <w:rsid w:val="00DF35E5"/>
    <w:rsid w:val="00DF53E9"/>
    <w:rsid w:val="00E0193F"/>
    <w:rsid w:val="00E03FCC"/>
    <w:rsid w:val="00E04326"/>
    <w:rsid w:val="00E06232"/>
    <w:rsid w:val="00E077E4"/>
    <w:rsid w:val="00E07E37"/>
    <w:rsid w:val="00E106E9"/>
    <w:rsid w:val="00E117BA"/>
    <w:rsid w:val="00E117CB"/>
    <w:rsid w:val="00E120DD"/>
    <w:rsid w:val="00E122D1"/>
    <w:rsid w:val="00E1399C"/>
    <w:rsid w:val="00E1402D"/>
    <w:rsid w:val="00E161A6"/>
    <w:rsid w:val="00E170CB"/>
    <w:rsid w:val="00E20202"/>
    <w:rsid w:val="00E2083D"/>
    <w:rsid w:val="00E25B0A"/>
    <w:rsid w:val="00E25B49"/>
    <w:rsid w:val="00E3397A"/>
    <w:rsid w:val="00E33C8C"/>
    <w:rsid w:val="00E373F1"/>
    <w:rsid w:val="00E41EC6"/>
    <w:rsid w:val="00E43198"/>
    <w:rsid w:val="00E57E6E"/>
    <w:rsid w:val="00E63CC6"/>
    <w:rsid w:val="00E71DD1"/>
    <w:rsid w:val="00E74C0E"/>
    <w:rsid w:val="00E81BAD"/>
    <w:rsid w:val="00E8323F"/>
    <w:rsid w:val="00E8396E"/>
    <w:rsid w:val="00E91461"/>
    <w:rsid w:val="00E91F20"/>
    <w:rsid w:val="00EA1A48"/>
    <w:rsid w:val="00EA1AF3"/>
    <w:rsid w:val="00EA1B37"/>
    <w:rsid w:val="00EA3698"/>
    <w:rsid w:val="00EA3C26"/>
    <w:rsid w:val="00EA45C9"/>
    <w:rsid w:val="00EB0266"/>
    <w:rsid w:val="00EB18E9"/>
    <w:rsid w:val="00EB42DA"/>
    <w:rsid w:val="00EB67CA"/>
    <w:rsid w:val="00EB68DF"/>
    <w:rsid w:val="00ED090B"/>
    <w:rsid w:val="00ED33BA"/>
    <w:rsid w:val="00ED525F"/>
    <w:rsid w:val="00ED5483"/>
    <w:rsid w:val="00ED6527"/>
    <w:rsid w:val="00EE207D"/>
    <w:rsid w:val="00EE2F59"/>
    <w:rsid w:val="00EE352F"/>
    <w:rsid w:val="00EE4628"/>
    <w:rsid w:val="00EE47CB"/>
    <w:rsid w:val="00EE4FC3"/>
    <w:rsid w:val="00EE630B"/>
    <w:rsid w:val="00EE6DCF"/>
    <w:rsid w:val="00EF0616"/>
    <w:rsid w:val="00EF061B"/>
    <w:rsid w:val="00EF10F2"/>
    <w:rsid w:val="00EF1A01"/>
    <w:rsid w:val="00EF28EA"/>
    <w:rsid w:val="00EF4937"/>
    <w:rsid w:val="00EF5AE5"/>
    <w:rsid w:val="00EF5B5D"/>
    <w:rsid w:val="00EF7860"/>
    <w:rsid w:val="00F11DCA"/>
    <w:rsid w:val="00F12F38"/>
    <w:rsid w:val="00F132CF"/>
    <w:rsid w:val="00F1580E"/>
    <w:rsid w:val="00F166B4"/>
    <w:rsid w:val="00F22B04"/>
    <w:rsid w:val="00F237C8"/>
    <w:rsid w:val="00F2409F"/>
    <w:rsid w:val="00F2551F"/>
    <w:rsid w:val="00F3224D"/>
    <w:rsid w:val="00F32D90"/>
    <w:rsid w:val="00F354F7"/>
    <w:rsid w:val="00F37D38"/>
    <w:rsid w:val="00F413DB"/>
    <w:rsid w:val="00F43F66"/>
    <w:rsid w:val="00F452CD"/>
    <w:rsid w:val="00F459FC"/>
    <w:rsid w:val="00F47AFD"/>
    <w:rsid w:val="00F508AD"/>
    <w:rsid w:val="00F509AE"/>
    <w:rsid w:val="00F50A7C"/>
    <w:rsid w:val="00F51FE2"/>
    <w:rsid w:val="00F55C2A"/>
    <w:rsid w:val="00F560D7"/>
    <w:rsid w:val="00F623B6"/>
    <w:rsid w:val="00F6274A"/>
    <w:rsid w:val="00F62926"/>
    <w:rsid w:val="00F63218"/>
    <w:rsid w:val="00F6532C"/>
    <w:rsid w:val="00F6670E"/>
    <w:rsid w:val="00F727BE"/>
    <w:rsid w:val="00F72A7D"/>
    <w:rsid w:val="00F743EE"/>
    <w:rsid w:val="00F766F0"/>
    <w:rsid w:val="00F805A4"/>
    <w:rsid w:val="00F81ECA"/>
    <w:rsid w:val="00F8336F"/>
    <w:rsid w:val="00F86961"/>
    <w:rsid w:val="00F93A87"/>
    <w:rsid w:val="00FA081A"/>
    <w:rsid w:val="00FA1648"/>
    <w:rsid w:val="00FA298F"/>
    <w:rsid w:val="00FB04F9"/>
    <w:rsid w:val="00FB0858"/>
    <w:rsid w:val="00FB2EC1"/>
    <w:rsid w:val="00FB331D"/>
    <w:rsid w:val="00FB63A1"/>
    <w:rsid w:val="00FC5605"/>
    <w:rsid w:val="00FD026F"/>
    <w:rsid w:val="00FD07F0"/>
    <w:rsid w:val="00FD0C85"/>
    <w:rsid w:val="00FD35B5"/>
    <w:rsid w:val="00FD6862"/>
    <w:rsid w:val="00FE2C52"/>
    <w:rsid w:val="00FE33B7"/>
    <w:rsid w:val="00FE3BBC"/>
    <w:rsid w:val="00FE3D4F"/>
    <w:rsid w:val="00FE4718"/>
    <w:rsid w:val="00FE5BA2"/>
    <w:rsid w:val="00FF09C4"/>
    <w:rsid w:val="00FF14AC"/>
    <w:rsid w:val="00FF5FDF"/>
    <w:rsid w:val="00FF6758"/>
    <w:rsid w:val="00FF6762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2F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108C7"/>
    <w:pPr>
      <w:keepNext/>
      <w:jc w:val="both"/>
      <w:outlineLvl w:val="2"/>
    </w:pPr>
    <w:rPr>
      <w:sz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108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8C7"/>
    <w:pPr>
      <w:keepNext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40B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B40B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B40B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7108C7"/>
    <w:pPr>
      <w:jc w:val="center"/>
    </w:pPr>
    <w:rPr>
      <w:b/>
      <w:sz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5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character" w:styleId="a7">
    <w:name w:val="page number"/>
    <w:uiPriority w:val="99"/>
    <w:rsid w:val="00854B27"/>
    <w:rPr>
      <w:rFonts w:cs="Times New Roman"/>
    </w:rPr>
  </w:style>
  <w:style w:type="paragraph" w:customStyle="1" w:styleId="Iauiue">
    <w:name w:val="Iau?iue"/>
    <w:uiPriority w:val="99"/>
    <w:rsid w:val="00C32C4B"/>
    <w:pPr>
      <w:ind w:firstLine="567"/>
      <w:jc w:val="both"/>
    </w:pPr>
  </w:style>
  <w:style w:type="paragraph" w:customStyle="1" w:styleId="ConsPlusNormal">
    <w:name w:val="ConsPlusNormal"/>
    <w:rsid w:val="008460A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0F01DA"/>
    <w:pPr>
      <w:ind w:left="708"/>
    </w:pPr>
  </w:style>
  <w:style w:type="paragraph" w:styleId="a9">
    <w:name w:val="Balloon Text"/>
    <w:basedOn w:val="a"/>
    <w:link w:val="aa"/>
    <w:uiPriority w:val="99"/>
    <w:rsid w:val="00B043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43CA"/>
    <w:rPr>
      <w:rFonts w:ascii="Tahoma" w:hAnsi="Tahoma" w:cs="Times New Roman"/>
      <w:sz w:val="16"/>
      <w:lang w:eastAsia="zh-CN"/>
    </w:rPr>
  </w:style>
  <w:style w:type="paragraph" w:styleId="2">
    <w:name w:val="List 2"/>
    <w:basedOn w:val="a"/>
    <w:uiPriority w:val="99"/>
    <w:rsid w:val="00087CE0"/>
    <w:pPr>
      <w:ind w:left="566" w:hanging="283"/>
    </w:pPr>
    <w:rPr>
      <w:sz w:val="20"/>
      <w:szCs w:val="20"/>
      <w:lang w:eastAsia="ru-RU"/>
    </w:rPr>
  </w:style>
  <w:style w:type="table" w:styleId="ab">
    <w:name w:val="Table Grid"/>
    <w:basedOn w:val="a1"/>
    <w:locked/>
    <w:rsid w:val="00EF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E1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EDD"/>
    <w:rPr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D1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2F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108C7"/>
    <w:pPr>
      <w:keepNext/>
      <w:jc w:val="both"/>
      <w:outlineLvl w:val="2"/>
    </w:pPr>
    <w:rPr>
      <w:sz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108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8C7"/>
    <w:pPr>
      <w:keepNext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40B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B40B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B40B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7108C7"/>
    <w:pPr>
      <w:jc w:val="center"/>
    </w:pPr>
    <w:rPr>
      <w:b/>
      <w:sz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5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character" w:styleId="a7">
    <w:name w:val="page number"/>
    <w:uiPriority w:val="99"/>
    <w:rsid w:val="00854B27"/>
    <w:rPr>
      <w:rFonts w:cs="Times New Roman"/>
    </w:rPr>
  </w:style>
  <w:style w:type="paragraph" w:customStyle="1" w:styleId="Iauiue">
    <w:name w:val="Iau?iue"/>
    <w:uiPriority w:val="99"/>
    <w:rsid w:val="00C32C4B"/>
    <w:pPr>
      <w:ind w:firstLine="567"/>
      <w:jc w:val="both"/>
    </w:pPr>
  </w:style>
  <w:style w:type="paragraph" w:customStyle="1" w:styleId="ConsPlusNormal">
    <w:name w:val="ConsPlusNormal"/>
    <w:rsid w:val="008460A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0F01DA"/>
    <w:pPr>
      <w:ind w:left="708"/>
    </w:pPr>
  </w:style>
  <w:style w:type="paragraph" w:styleId="a9">
    <w:name w:val="Balloon Text"/>
    <w:basedOn w:val="a"/>
    <w:link w:val="aa"/>
    <w:uiPriority w:val="99"/>
    <w:rsid w:val="00B043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43CA"/>
    <w:rPr>
      <w:rFonts w:ascii="Tahoma" w:hAnsi="Tahoma" w:cs="Times New Roman"/>
      <w:sz w:val="16"/>
      <w:lang w:eastAsia="zh-CN"/>
    </w:rPr>
  </w:style>
  <w:style w:type="paragraph" w:styleId="2">
    <w:name w:val="List 2"/>
    <w:basedOn w:val="a"/>
    <w:uiPriority w:val="99"/>
    <w:rsid w:val="00087CE0"/>
    <w:pPr>
      <w:ind w:left="566" w:hanging="283"/>
    </w:pPr>
    <w:rPr>
      <w:sz w:val="20"/>
      <w:szCs w:val="20"/>
      <w:lang w:eastAsia="ru-RU"/>
    </w:rPr>
  </w:style>
  <w:style w:type="table" w:styleId="ab">
    <w:name w:val="Table Grid"/>
    <w:basedOn w:val="a1"/>
    <w:locked/>
    <w:rsid w:val="00EF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E1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EDD"/>
    <w:rPr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D1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hyperlink" Target="consultantplus://offline/ref=40997DB22F434B2EAD6C382CDBEA9C3DA53AB88AF45AA209079A894CF82D8B209963365D7A171DB156D90D72h0I" TargetMode="External"/><Relationship Id="rId21" Type="http://schemas.openxmlformats.org/officeDocument/2006/relationships/image" Target="media/image5.wmf"/><Relationship Id="rId42" Type="http://schemas.openxmlformats.org/officeDocument/2006/relationships/image" Target="media/image22.wmf"/><Relationship Id="rId47" Type="http://schemas.openxmlformats.org/officeDocument/2006/relationships/image" Target="media/image27.wmf"/><Relationship Id="rId63" Type="http://schemas.openxmlformats.org/officeDocument/2006/relationships/image" Target="media/image42.wmf"/><Relationship Id="rId68" Type="http://schemas.openxmlformats.org/officeDocument/2006/relationships/image" Target="media/image46.wmf"/><Relationship Id="rId84" Type="http://schemas.openxmlformats.org/officeDocument/2006/relationships/image" Target="media/image61.wmf"/><Relationship Id="rId89" Type="http://schemas.openxmlformats.org/officeDocument/2006/relationships/image" Target="media/image66.wmf"/><Relationship Id="rId112" Type="http://schemas.openxmlformats.org/officeDocument/2006/relationships/image" Target="media/image84.wmf"/><Relationship Id="rId16" Type="http://schemas.openxmlformats.org/officeDocument/2006/relationships/hyperlink" Target="consultantplus://offline/ref=DC23AC1D843E61B5A89F30B53854A581C1650A0C3B38509E36F01F6F2F1DEF96D9241D166DBD745D1333E0Y7j5H" TargetMode="External"/><Relationship Id="rId107" Type="http://schemas.openxmlformats.org/officeDocument/2006/relationships/hyperlink" Target="consultantplus://offline/ref=40997DB22F434B2EAD6C382CDBEA9C3DA53AB88AF45AA209079A894CF82D8B209963365D7A171DB156D90D72h0I" TargetMode="External"/><Relationship Id="rId11" Type="http://schemas.openxmlformats.org/officeDocument/2006/relationships/hyperlink" Target="consultantplus://offline/ref=DC23AC1D843E61B5A89F30B53854A581C1650A0C3B38509E36F01F6F2F1DEF96D9241D166DBD745D1337E7Y7j3H" TargetMode="External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53" Type="http://schemas.openxmlformats.org/officeDocument/2006/relationships/image" Target="media/image32.wmf"/><Relationship Id="rId58" Type="http://schemas.openxmlformats.org/officeDocument/2006/relationships/image" Target="media/image37.wmf"/><Relationship Id="rId74" Type="http://schemas.openxmlformats.org/officeDocument/2006/relationships/image" Target="media/image52.wmf"/><Relationship Id="rId79" Type="http://schemas.openxmlformats.org/officeDocument/2006/relationships/image" Target="media/image57.wmf"/><Relationship Id="rId102" Type="http://schemas.openxmlformats.org/officeDocument/2006/relationships/hyperlink" Target="consultantplus://offline/ref=40997DB22F434B2EAD6C382CDBEA9C3DA53AB88AF752A705029A894CF82D8B2079h9I" TargetMode="External"/><Relationship Id="rId123" Type="http://schemas.openxmlformats.org/officeDocument/2006/relationships/hyperlink" Target="consultantplus://offline/ref=40997DB22F434B2EAD6C2621CD86C038A038EE8EF153AD575DC5D211AF248177DE2C6F1F3E1A1EB075hEI" TargetMode="External"/><Relationship Id="rId128" Type="http://schemas.microsoft.com/office/2007/relationships/stylesWithEffects" Target="stylesWithEffects.xml"/><Relationship Id="rId5" Type="http://schemas.openxmlformats.org/officeDocument/2006/relationships/webSettings" Target="webSettings.xml"/><Relationship Id="rId90" Type="http://schemas.openxmlformats.org/officeDocument/2006/relationships/image" Target="media/image67.wmf"/><Relationship Id="rId95" Type="http://schemas.openxmlformats.org/officeDocument/2006/relationships/image" Target="media/image72.wmf"/><Relationship Id="rId19" Type="http://schemas.openxmlformats.org/officeDocument/2006/relationships/image" Target="media/image3.wmf"/><Relationship Id="rId14" Type="http://schemas.openxmlformats.org/officeDocument/2006/relationships/hyperlink" Target="consultantplus://offline/ref=DC23AC1D843E61B5A89F30B53854A581C1650A0C3B38509E36F01F6F2F1DEF96D9241D166DBD745D1335E7Y7j3H" TargetMode="External"/><Relationship Id="rId22" Type="http://schemas.openxmlformats.org/officeDocument/2006/relationships/hyperlink" Target="consultantplus://offline/ref=B898393D1E509B43803A778570331564BB63170DF2E312B0F1C7ED1DEDZEdDJ" TargetMode="External"/><Relationship Id="rId27" Type="http://schemas.openxmlformats.org/officeDocument/2006/relationships/image" Target="media/image10.wmf"/><Relationship Id="rId30" Type="http://schemas.openxmlformats.org/officeDocument/2006/relationships/hyperlink" Target="consultantplus://offline/ref=40997DB22F434B2EAD6C382CDBEA9C3DA53AB88AF45AA209079A894CF82D8B209963365D7A171DB156DF0A72h3I" TargetMode="External"/><Relationship Id="rId35" Type="http://schemas.openxmlformats.org/officeDocument/2006/relationships/image" Target="media/image16.wmf"/><Relationship Id="rId43" Type="http://schemas.openxmlformats.org/officeDocument/2006/relationships/image" Target="media/image23.wmf"/><Relationship Id="rId48" Type="http://schemas.openxmlformats.org/officeDocument/2006/relationships/image" Target="media/image28.wmf"/><Relationship Id="rId56" Type="http://schemas.openxmlformats.org/officeDocument/2006/relationships/image" Target="media/image35.wmf"/><Relationship Id="rId64" Type="http://schemas.openxmlformats.org/officeDocument/2006/relationships/image" Target="media/image43.wmf"/><Relationship Id="rId69" Type="http://schemas.openxmlformats.org/officeDocument/2006/relationships/image" Target="media/image47.wmf"/><Relationship Id="rId77" Type="http://schemas.openxmlformats.org/officeDocument/2006/relationships/image" Target="media/image55.wmf"/><Relationship Id="rId100" Type="http://schemas.openxmlformats.org/officeDocument/2006/relationships/image" Target="media/image76.wmf"/><Relationship Id="rId105" Type="http://schemas.openxmlformats.org/officeDocument/2006/relationships/image" Target="media/image79.wmf"/><Relationship Id="rId113" Type="http://schemas.openxmlformats.org/officeDocument/2006/relationships/image" Target="media/image85.wmf"/><Relationship Id="rId118" Type="http://schemas.openxmlformats.org/officeDocument/2006/relationships/image" Target="media/image88.wmf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30.wmf"/><Relationship Id="rId72" Type="http://schemas.openxmlformats.org/officeDocument/2006/relationships/image" Target="media/image50.wmf"/><Relationship Id="rId80" Type="http://schemas.openxmlformats.org/officeDocument/2006/relationships/hyperlink" Target="consultantplus://offline/ref=40997DB22F434B2EAD6C2621CD86C038A934E084F150F05D559CDE13A82BDE60D965631E3E1A1D7Bh5I" TargetMode="External"/><Relationship Id="rId85" Type="http://schemas.openxmlformats.org/officeDocument/2006/relationships/image" Target="media/image62.wmf"/><Relationship Id="rId93" Type="http://schemas.openxmlformats.org/officeDocument/2006/relationships/image" Target="media/image70.wmf"/><Relationship Id="rId98" Type="http://schemas.openxmlformats.org/officeDocument/2006/relationships/image" Target="media/image75.wmf"/><Relationship Id="rId121" Type="http://schemas.openxmlformats.org/officeDocument/2006/relationships/hyperlink" Target="consultantplus://offline/ref=40997DB22F434B2EAD6C2621CD86C038A038EE8EF153AD575DC5D211AF248177DE2C6F1F3E1A1EB075hE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C23AC1D843E61B5A89F30B53854A581C1650A0C3B38509E36F01F6F2F1DEF96D9241D166DBD745D1333E0Y7j5H" TargetMode="External"/><Relationship Id="rId17" Type="http://schemas.openxmlformats.org/officeDocument/2006/relationships/hyperlink" Target="consultantplus://offline/ref=DC23AC1D843E61B5A89F30B53854A581C1650A0C3B38509E36F01F6F2F1DEF96D9241D166DBD745D1333E5Y7j4H" TargetMode="External"/><Relationship Id="rId25" Type="http://schemas.openxmlformats.org/officeDocument/2006/relationships/image" Target="media/image8.wmf"/><Relationship Id="rId33" Type="http://schemas.openxmlformats.org/officeDocument/2006/relationships/image" Target="media/image14.wmf"/><Relationship Id="rId38" Type="http://schemas.openxmlformats.org/officeDocument/2006/relationships/hyperlink" Target="consultantplus://offline/ref=40997DB22F434B2EAD6C2621CD86C038A038E383FA53AD575DC5D211AF248177DE2C6F1F3E1A1DB975h1I" TargetMode="External"/><Relationship Id="rId46" Type="http://schemas.openxmlformats.org/officeDocument/2006/relationships/image" Target="media/image26.wmf"/><Relationship Id="rId59" Type="http://schemas.openxmlformats.org/officeDocument/2006/relationships/image" Target="media/image38.wmf"/><Relationship Id="rId67" Type="http://schemas.openxmlformats.org/officeDocument/2006/relationships/hyperlink" Target="consultantplus://offline/ref=40997DB22F434B2EAD6C382CDBEA9C3DA53AB88AF45AA209079A894CF82D8B209963365D7A171DB156D90D72h0I" TargetMode="External"/><Relationship Id="rId103" Type="http://schemas.openxmlformats.org/officeDocument/2006/relationships/image" Target="media/image77.wmf"/><Relationship Id="rId108" Type="http://schemas.openxmlformats.org/officeDocument/2006/relationships/image" Target="media/image80.wmf"/><Relationship Id="rId116" Type="http://schemas.openxmlformats.org/officeDocument/2006/relationships/hyperlink" Target="consultantplus://offline/ref=40997DB22F434B2EAD6C2621CD86C038A039E285FA5BAD575DC5D211AF248177DE2C6F1F3E1A1CB175hEI" TargetMode="External"/><Relationship Id="rId124" Type="http://schemas.openxmlformats.org/officeDocument/2006/relationships/header" Target="header1.xml"/><Relationship Id="rId20" Type="http://schemas.openxmlformats.org/officeDocument/2006/relationships/image" Target="media/image4.wmf"/><Relationship Id="rId41" Type="http://schemas.openxmlformats.org/officeDocument/2006/relationships/image" Target="media/image21.wmf"/><Relationship Id="rId54" Type="http://schemas.openxmlformats.org/officeDocument/2006/relationships/image" Target="media/image33.wmf"/><Relationship Id="rId62" Type="http://schemas.openxmlformats.org/officeDocument/2006/relationships/image" Target="media/image41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60.wmf"/><Relationship Id="rId88" Type="http://schemas.openxmlformats.org/officeDocument/2006/relationships/image" Target="media/image65.wmf"/><Relationship Id="rId91" Type="http://schemas.openxmlformats.org/officeDocument/2006/relationships/image" Target="media/image68.wmf"/><Relationship Id="rId96" Type="http://schemas.openxmlformats.org/officeDocument/2006/relationships/image" Target="media/image73.wmf"/><Relationship Id="rId111" Type="http://schemas.openxmlformats.org/officeDocument/2006/relationships/image" Target="media/image8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C23AC1D843E61B5A89F30B53854A581C1650A0C3B38509E36F01F6F2F1DEF96D9241D166DBD745D1337E7Y7j3H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image" Target="media/image29.wmf"/><Relationship Id="rId57" Type="http://schemas.openxmlformats.org/officeDocument/2006/relationships/image" Target="media/image36.wmf"/><Relationship Id="rId106" Type="http://schemas.openxmlformats.org/officeDocument/2006/relationships/hyperlink" Target="consultantplus://offline/ref=40997DB22F434B2EAD6C382CDBEA9C3DA53AB88AF45AA209079A894CF82D8B209963365D7A171DB156D90D72h0I" TargetMode="External"/><Relationship Id="rId114" Type="http://schemas.openxmlformats.org/officeDocument/2006/relationships/image" Target="media/image86.wmf"/><Relationship Id="rId119" Type="http://schemas.openxmlformats.org/officeDocument/2006/relationships/hyperlink" Target="consultantplus://offline/ref=40997DB22F434B2EAD6C2621CD86C038A038EE8EF153AD575DC5D211AF248177DE2C6F1F3E1A1EB075hEI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DC23AC1D843E61B5A89F30B53854A581C1650A0C3B38509E36F01F6F2F1DEF96D9241D166DBD745D1335E7Y7j3H" TargetMode="External"/><Relationship Id="rId31" Type="http://schemas.openxmlformats.org/officeDocument/2006/relationships/hyperlink" Target="consultantplus://offline/ref=40997DB22F434B2EAD6C382CDBEA9C3DA53AB88AF45AA209079A894CF82D8B209963365D7A171DB156D90872h1I" TargetMode="External"/><Relationship Id="rId44" Type="http://schemas.openxmlformats.org/officeDocument/2006/relationships/image" Target="media/image24.wmf"/><Relationship Id="rId52" Type="http://schemas.openxmlformats.org/officeDocument/2006/relationships/image" Target="media/image31.wmf"/><Relationship Id="rId60" Type="http://schemas.openxmlformats.org/officeDocument/2006/relationships/image" Target="media/image39.wmf"/><Relationship Id="rId65" Type="http://schemas.openxmlformats.org/officeDocument/2006/relationships/image" Target="media/image44.wmf"/><Relationship Id="rId73" Type="http://schemas.openxmlformats.org/officeDocument/2006/relationships/image" Target="media/image51.wmf"/><Relationship Id="rId78" Type="http://schemas.openxmlformats.org/officeDocument/2006/relationships/image" Target="media/image56.wmf"/><Relationship Id="rId81" Type="http://schemas.openxmlformats.org/officeDocument/2006/relationships/image" Target="media/image58.wmf"/><Relationship Id="rId86" Type="http://schemas.openxmlformats.org/officeDocument/2006/relationships/image" Target="media/image63.wmf"/><Relationship Id="rId94" Type="http://schemas.openxmlformats.org/officeDocument/2006/relationships/image" Target="media/image71.wmf"/><Relationship Id="rId99" Type="http://schemas.openxmlformats.org/officeDocument/2006/relationships/hyperlink" Target="consultantplus://offline/ref=40997DB22F434B2EAD6C2621CD86C038A036E186F05AAD575DC5D211AF248177DE2C6F1F3E1A1CB075h6I" TargetMode="External"/><Relationship Id="rId101" Type="http://schemas.openxmlformats.org/officeDocument/2006/relationships/hyperlink" Target="consultantplus://offline/ref=40997DB22F434B2EAD6C2621CD86C038A038EE85F15EAD575DC5D211AF248177DE2C6F1F3E1A1CB975h1I" TargetMode="External"/><Relationship Id="rId122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DC23AC1D843E61B5A89F30B53854A581C1650A0C3B38509E36F01F6F2F1DEF96D9241D166DBD745D1333E5Y7j4H" TargetMode="External"/><Relationship Id="rId18" Type="http://schemas.openxmlformats.org/officeDocument/2006/relationships/image" Target="media/image2.wmf"/><Relationship Id="rId39" Type="http://schemas.openxmlformats.org/officeDocument/2006/relationships/image" Target="media/image19.wmf"/><Relationship Id="rId109" Type="http://schemas.openxmlformats.org/officeDocument/2006/relationships/image" Target="media/image81.wmf"/><Relationship Id="rId34" Type="http://schemas.openxmlformats.org/officeDocument/2006/relationships/image" Target="media/image15.wmf"/><Relationship Id="rId50" Type="http://schemas.openxmlformats.org/officeDocument/2006/relationships/hyperlink" Target="consultantplus://offline/ref=40997DB22F434B2EAD6C2621CD86C038A038E383FA53AD575DC5D211AF248177DE2C6F1F3E1A1DB975h1I" TargetMode="External"/><Relationship Id="rId55" Type="http://schemas.openxmlformats.org/officeDocument/2006/relationships/image" Target="media/image34.wmf"/><Relationship Id="rId76" Type="http://schemas.openxmlformats.org/officeDocument/2006/relationships/image" Target="media/image54.wmf"/><Relationship Id="rId97" Type="http://schemas.openxmlformats.org/officeDocument/2006/relationships/image" Target="media/image74.wmf"/><Relationship Id="rId104" Type="http://schemas.openxmlformats.org/officeDocument/2006/relationships/image" Target="media/image78.wmf"/><Relationship Id="rId120" Type="http://schemas.openxmlformats.org/officeDocument/2006/relationships/hyperlink" Target="consultantplus://offline/ref=40997DB22F434B2EAD6C2621CD86C038A038EE8EF153AD575DC5D211AF248177DE2C6F1F3E1A1EB075hEI" TargetMode="External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7.wmf"/><Relationship Id="rId40" Type="http://schemas.openxmlformats.org/officeDocument/2006/relationships/image" Target="media/image20.wmf"/><Relationship Id="rId45" Type="http://schemas.openxmlformats.org/officeDocument/2006/relationships/image" Target="media/image25.wmf"/><Relationship Id="rId66" Type="http://schemas.openxmlformats.org/officeDocument/2006/relationships/image" Target="media/image45.wmf"/><Relationship Id="rId87" Type="http://schemas.openxmlformats.org/officeDocument/2006/relationships/image" Target="media/image64.wmf"/><Relationship Id="rId110" Type="http://schemas.openxmlformats.org/officeDocument/2006/relationships/image" Target="media/image82.wmf"/><Relationship Id="rId115" Type="http://schemas.openxmlformats.org/officeDocument/2006/relationships/image" Target="media/image87.wmf"/><Relationship Id="rId61" Type="http://schemas.openxmlformats.org/officeDocument/2006/relationships/image" Target="media/image40.wmf"/><Relationship Id="rId82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837E-EBE5-4D9B-800F-C1D17F2B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10312</Words>
  <Characters>58784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Хорешок Лена</dc:creator>
  <cp:keywords/>
  <dc:description/>
  <cp:lastModifiedBy>Admin</cp:lastModifiedBy>
  <cp:revision>2</cp:revision>
  <cp:lastPrinted>2016-06-10T06:05:00Z</cp:lastPrinted>
  <dcterms:created xsi:type="dcterms:W3CDTF">2016-07-05T04:01:00Z</dcterms:created>
  <dcterms:modified xsi:type="dcterms:W3CDTF">2016-07-05T04:01:00Z</dcterms:modified>
</cp:coreProperties>
</file>