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216" w:tblpY="-735"/>
        <w:tblW w:w="1572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708"/>
        <w:gridCol w:w="851"/>
        <w:gridCol w:w="992"/>
        <w:gridCol w:w="1843"/>
        <w:gridCol w:w="142"/>
        <w:gridCol w:w="1701"/>
        <w:gridCol w:w="3227"/>
        <w:gridCol w:w="445"/>
      </w:tblGrid>
      <w:tr w:rsidR="00784D23" w:rsidRPr="00A6717F" w:rsidTr="000C4BB5">
        <w:trPr>
          <w:gridAfter w:val="1"/>
          <w:wAfter w:w="445" w:type="dxa"/>
        </w:trPr>
        <w:tc>
          <w:tcPr>
            <w:tcW w:w="10206" w:type="dxa"/>
            <w:gridSpan w:val="7"/>
          </w:tcPr>
          <w:p w:rsidR="00784D23" w:rsidRPr="00A6717F" w:rsidRDefault="00784D23" w:rsidP="000C4BB5">
            <w:pPr>
              <w:rPr>
                <w:b/>
                <w:sz w:val="28"/>
                <w:szCs w:val="28"/>
              </w:rPr>
            </w:pPr>
          </w:p>
        </w:tc>
        <w:tc>
          <w:tcPr>
            <w:tcW w:w="5070" w:type="dxa"/>
            <w:gridSpan w:val="3"/>
          </w:tcPr>
          <w:p w:rsidR="00784D23" w:rsidRPr="000325BC" w:rsidRDefault="00784D23" w:rsidP="000C4BB5">
            <w:pPr>
              <w:jc w:val="right"/>
              <w:rPr>
                <w:sz w:val="20"/>
                <w:szCs w:val="20"/>
              </w:rPr>
            </w:pPr>
            <w:r w:rsidRPr="000325BC">
              <w:rPr>
                <w:sz w:val="20"/>
                <w:szCs w:val="20"/>
              </w:rPr>
              <w:t>Приложение 1</w:t>
            </w:r>
          </w:p>
          <w:p w:rsidR="00784D23" w:rsidRPr="000325BC" w:rsidRDefault="00784D23" w:rsidP="000C4BB5">
            <w:pPr>
              <w:jc w:val="right"/>
              <w:rPr>
                <w:sz w:val="20"/>
                <w:szCs w:val="20"/>
              </w:rPr>
            </w:pPr>
            <w:r w:rsidRPr="000325BC">
              <w:rPr>
                <w:sz w:val="20"/>
                <w:szCs w:val="20"/>
              </w:rPr>
              <w:t>к постановлению администрации Осинниковского городского округа</w:t>
            </w:r>
          </w:p>
          <w:p w:rsidR="000325BC" w:rsidRDefault="000325BC" w:rsidP="000C4BB5">
            <w:pPr>
              <w:jc w:val="right"/>
              <w:rPr>
                <w:sz w:val="20"/>
                <w:szCs w:val="20"/>
              </w:rPr>
            </w:pPr>
          </w:p>
          <w:p w:rsidR="000325BC" w:rsidRPr="000325BC" w:rsidRDefault="00784D23" w:rsidP="000C4BB5">
            <w:pPr>
              <w:jc w:val="right"/>
              <w:rPr>
                <w:sz w:val="20"/>
                <w:szCs w:val="20"/>
              </w:rPr>
            </w:pPr>
            <w:r w:rsidRPr="000325BC">
              <w:rPr>
                <w:sz w:val="20"/>
                <w:szCs w:val="20"/>
              </w:rPr>
              <w:t xml:space="preserve">№ </w:t>
            </w:r>
            <w:r w:rsidR="00210A7D" w:rsidRPr="00210A7D">
              <w:rPr>
                <w:sz w:val="20"/>
                <w:szCs w:val="20"/>
                <w:u w:val="single"/>
              </w:rPr>
              <w:t>617-п</w:t>
            </w:r>
            <w:r w:rsidR="000325BC">
              <w:rPr>
                <w:sz w:val="20"/>
                <w:szCs w:val="20"/>
              </w:rPr>
              <w:t xml:space="preserve"> от </w:t>
            </w:r>
            <w:bookmarkStart w:id="0" w:name="_GoBack"/>
            <w:r w:rsidR="00210A7D" w:rsidRPr="00210A7D">
              <w:rPr>
                <w:sz w:val="20"/>
                <w:szCs w:val="20"/>
                <w:u w:val="single"/>
              </w:rPr>
              <w:t>18.09.2020</w:t>
            </w:r>
            <w:bookmarkEnd w:id="0"/>
          </w:p>
          <w:p w:rsidR="00784D23" w:rsidRPr="005D77CD" w:rsidRDefault="00784D23" w:rsidP="000C4BB5"/>
        </w:tc>
      </w:tr>
      <w:tr w:rsidR="00784D23" w:rsidRPr="00A6717F" w:rsidTr="000C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721" w:type="dxa"/>
            <w:gridSpan w:val="11"/>
          </w:tcPr>
          <w:p w:rsidR="00784D23" w:rsidRPr="00A6717F" w:rsidRDefault="00784D23" w:rsidP="000C4BB5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  <w:r w:rsidRPr="00A6717F">
              <w:rPr>
                <w:b/>
                <w:sz w:val="22"/>
                <w:szCs w:val="22"/>
              </w:rPr>
              <w:t>Реестр мест (площадок) накопления твердых коммунальных отходов на территории муниципального образования – Осинниковский городской округ</w:t>
            </w:r>
          </w:p>
        </w:tc>
      </w:tr>
      <w:tr w:rsidR="00784D23" w:rsidRPr="00A6717F" w:rsidTr="000C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721" w:type="dxa"/>
            <w:gridSpan w:val="11"/>
          </w:tcPr>
          <w:p w:rsidR="00784D23" w:rsidRPr="00A6717F" w:rsidRDefault="00784D23" w:rsidP="000C4BB5">
            <w:pPr>
              <w:numPr>
                <w:ilvl w:val="1"/>
                <w:numId w:val="2"/>
              </w:numPr>
              <w:jc w:val="center"/>
              <w:rPr>
                <w:sz w:val="22"/>
                <w:szCs w:val="22"/>
              </w:rPr>
            </w:pPr>
            <w:r w:rsidRPr="00A6717F">
              <w:rPr>
                <w:sz w:val="22"/>
                <w:szCs w:val="22"/>
              </w:rPr>
              <w:t>Многоквартирные жилые дома</w:t>
            </w:r>
          </w:p>
        </w:tc>
      </w:tr>
      <w:tr w:rsidR="00784D23" w:rsidRPr="00A6717F" w:rsidTr="000C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 w:val="restart"/>
          </w:tcPr>
          <w:p w:rsidR="00784D23" w:rsidRPr="00A6717F" w:rsidRDefault="00784D23" w:rsidP="000C4BB5">
            <w:pPr>
              <w:rPr>
                <w:sz w:val="22"/>
                <w:szCs w:val="22"/>
              </w:rPr>
            </w:pPr>
            <w:r w:rsidRPr="00A6717F">
              <w:rPr>
                <w:sz w:val="22"/>
                <w:szCs w:val="22"/>
              </w:rPr>
              <w:t xml:space="preserve">№ </w:t>
            </w:r>
            <w:proofErr w:type="gramStart"/>
            <w:r w:rsidRPr="00A6717F">
              <w:rPr>
                <w:sz w:val="22"/>
                <w:szCs w:val="22"/>
              </w:rPr>
              <w:t>п</w:t>
            </w:r>
            <w:proofErr w:type="gramEnd"/>
            <w:r w:rsidRPr="00A6717F">
              <w:rPr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</w:tcPr>
          <w:p w:rsidR="00784D23" w:rsidRPr="00A6717F" w:rsidRDefault="00784D23" w:rsidP="000C4BB5">
            <w:pPr>
              <w:jc w:val="center"/>
              <w:rPr>
                <w:sz w:val="22"/>
                <w:szCs w:val="22"/>
              </w:rPr>
            </w:pPr>
            <w:r w:rsidRPr="00A6717F">
              <w:rPr>
                <w:sz w:val="22"/>
                <w:szCs w:val="22"/>
              </w:rPr>
              <w:t>Данные о нахождении мест (площадок) накопления ТКО (адрес или географические координаты)</w:t>
            </w:r>
          </w:p>
        </w:tc>
        <w:tc>
          <w:tcPr>
            <w:tcW w:w="4252" w:type="dxa"/>
            <w:gridSpan w:val="4"/>
          </w:tcPr>
          <w:p w:rsidR="00784D23" w:rsidRPr="00A6717F" w:rsidRDefault="00784D23" w:rsidP="000C4BB5">
            <w:pPr>
              <w:jc w:val="center"/>
              <w:rPr>
                <w:sz w:val="22"/>
                <w:szCs w:val="22"/>
              </w:rPr>
            </w:pPr>
            <w:r w:rsidRPr="00A6717F">
              <w:rPr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686" w:type="dxa"/>
            <w:gridSpan w:val="3"/>
          </w:tcPr>
          <w:p w:rsidR="00784D23" w:rsidRPr="00A6717F" w:rsidRDefault="00784D23" w:rsidP="000C4BB5">
            <w:pPr>
              <w:jc w:val="center"/>
              <w:rPr>
                <w:sz w:val="22"/>
                <w:szCs w:val="22"/>
              </w:rPr>
            </w:pPr>
            <w:r w:rsidRPr="00A6717F">
              <w:rPr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3672" w:type="dxa"/>
            <w:gridSpan w:val="2"/>
            <w:vMerge w:val="restart"/>
          </w:tcPr>
          <w:p w:rsidR="00784D23" w:rsidRPr="00A6717F" w:rsidRDefault="00784D23" w:rsidP="000C4BB5">
            <w:pPr>
              <w:jc w:val="center"/>
              <w:rPr>
                <w:sz w:val="22"/>
                <w:szCs w:val="22"/>
              </w:rPr>
            </w:pPr>
            <w:r w:rsidRPr="00A6717F">
              <w:rPr>
                <w:sz w:val="22"/>
                <w:szCs w:val="22"/>
              </w:rPr>
              <w:t>Данные об источниках образования ТКО, которые складируются в местах (площадках) накопления ТКО</w:t>
            </w:r>
          </w:p>
        </w:tc>
      </w:tr>
      <w:tr w:rsidR="00784D23" w:rsidRPr="00A6717F" w:rsidTr="000C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</w:tcPr>
          <w:p w:rsidR="00784D23" w:rsidRPr="00A6717F" w:rsidRDefault="00784D23" w:rsidP="000C4BB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784D23" w:rsidRPr="00A6717F" w:rsidRDefault="00784D23" w:rsidP="000C4B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4D23" w:rsidRPr="00A6717F" w:rsidRDefault="00784D23" w:rsidP="000C4BB5">
            <w:pPr>
              <w:jc w:val="center"/>
              <w:rPr>
                <w:sz w:val="22"/>
                <w:szCs w:val="22"/>
              </w:rPr>
            </w:pPr>
            <w:r w:rsidRPr="00A6717F">
              <w:rPr>
                <w:sz w:val="22"/>
                <w:szCs w:val="22"/>
              </w:rPr>
              <w:t xml:space="preserve">Покрытие площадки </w:t>
            </w:r>
          </w:p>
        </w:tc>
        <w:tc>
          <w:tcPr>
            <w:tcW w:w="708" w:type="dxa"/>
          </w:tcPr>
          <w:p w:rsidR="00784D23" w:rsidRPr="00A6717F" w:rsidRDefault="00784D23" w:rsidP="000C4BB5">
            <w:pPr>
              <w:jc w:val="center"/>
              <w:rPr>
                <w:sz w:val="22"/>
                <w:szCs w:val="22"/>
              </w:rPr>
            </w:pPr>
            <w:r w:rsidRPr="00A6717F">
              <w:rPr>
                <w:sz w:val="22"/>
                <w:szCs w:val="22"/>
              </w:rPr>
              <w:t>S площадки (м</w:t>
            </w:r>
            <w:proofErr w:type="gramStart"/>
            <w:r w:rsidRPr="00A6717F">
              <w:rPr>
                <w:sz w:val="22"/>
                <w:szCs w:val="22"/>
              </w:rPr>
              <w:t>2</w:t>
            </w:r>
            <w:proofErr w:type="gramEnd"/>
            <w:r w:rsidRPr="00A6717F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784D23" w:rsidRPr="00A6717F" w:rsidRDefault="00784D23" w:rsidP="000C4BB5">
            <w:pPr>
              <w:jc w:val="center"/>
              <w:rPr>
                <w:sz w:val="22"/>
                <w:szCs w:val="22"/>
              </w:rPr>
            </w:pPr>
            <w:r w:rsidRPr="00A6717F">
              <w:rPr>
                <w:sz w:val="22"/>
                <w:szCs w:val="22"/>
              </w:rPr>
              <w:t>Количество контейнеров</w:t>
            </w:r>
          </w:p>
        </w:tc>
        <w:tc>
          <w:tcPr>
            <w:tcW w:w="992" w:type="dxa"/>
          </w:tcPr>
          <w:p w:rsidR="00784D23" w:rsidRPr="00A6717F" w:rsidRDefault="00784D23" w:rsidP="000C4BB5">
            <w:pPr>
              <w:jc w:val="center"/>
              <w:rPr>
                <w:sz w:val="22"/>
                <w:szCs w:val="22"/>
              </w:rPr>
            </w:pPr>
            <w:r w:rsidRPr="00A6717F">
              <w:rPr>
                <w:sz w:val="22"/>
                <w:szCs w:val="22"/>
              </w:rPr>
              <w:t>Объем контейнеров</w:t>
            </w:r>
          </w:p>
        </w:tc>
        <w:tc>
          <w:tcPr>
            <w:tcW w:w="1985" w:type="dxa"/>
            <w:gridSpan w:val="2"/>
          </w:tcPr>
          <w:p w:rsidR="00784D23" w:rsidRDefault="00784D23" w:rsidP="000C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 собственнике площадки для ТКО</w:t>
            </w:r>
          </w:p>
          <w:p w:rsidR="00784D23" w:rsidRPr="00A6717F" w:rsidRDefault="00784D23" w:rsidP="000C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(наименование, </w:t>
            </w:r>
            <w:r w:rsidRPr="00A6717F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784D23" w:rsidRPr="00A6717F" w:rsidRDefault="00784D23" w:rsidP="000C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об организации обслуживающей площадку для ТКО (наименование, </w:t>
            </w:r>
            <w:r w:rsidRPr="00A6717F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672" w:type="dxa"/>
            <w:gridSpan w:val="2"/>
            <w:vMerge/>
          </w:tcPr>
          <w:p w:rsidR="00784D23" w:rsidRPr="00A6717F" w:rsidRDefault="00784D23" w:rsidP="000C4BB5">
            <w:pPr>
              <w:rPr>
                <w:sz w:val="22"/>
                <w:szCs w:val="22"/>
              </w:rPr>
            </w:pPr>
          </w:p>
        </w:tc>
      </w:tr>
      <w:tr w:rsidR="00784D23" w:rsidRPr="00A6717F" w:rsidTr="000C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784D23" w:rsidRPr="00A6717F" w:rsidRDefault="00784D23" w:rsidP="000C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3544" w:type="dxa"/>
            <w:vAlign w:val="center"/>
          </w:tcPr>
          <w:p w:rsidR="00784D23" w:rsidRPr="000A3F61" w:rsidRDefault="00784D23" w:rsidP="000C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0325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Осинники, </w:t>
            </w:r>
            <w:r w:rsidR="002F519E">
              <w:rPr>
                <w:sz w:val="22"/>
                <w:szCs w:val="22"/>
              </w:rPr>
              <w:t>ул. Крупской</w:t>
            </w:r>
            <w:r w:rsidRPr="000A3F61">
              <w:rPr>
                <w:sz w:val="22"/>
                <w:szCs w:val="22"/>
              </w:rPr>
              <w:t>, 1</w:t>
            </w:r>
          </w:p>
        </w:tc>
        <w:tc>
          <w:tcPr>
            <w:tcW w:w="1701" w:type="dxa"/>
            <w:vAlign w:val="center"/>
          </w:tcPr>
          <w:p w:rsidR="00784D23" w:rsidRPr="000A3F61" w:rsidRDefault="000325BC" w:rsidP="000C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</w:t>
            </w:r>
          </w:p>
        </w:tc>
        <w:tc>
          <w:tcPr>
            <w:tcW w:w="708" w:type="dxa"/>
            <w:vAlign w:val="center"/>
          </w:tcPr>
          <w:p w:rsidR="00784D23" w:rsidRPr="000A3F61" w:rsidRDefault="00784D23" w:rsidP="000C4BB5">
            <w:pPr>
              <w:jc w:val="center"/>
              <w:rPr>
                <w:sz w:val="22"/>
                <w:szCs w:val="22"/>
              </w:rPr>
            </w:pPr>
            <w:r w:rsidRPr="000A3F6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784D23" w:rsidRPr="000A3F61" w:rsidRDefault="000325BC" w:rsidP="000C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84D23" w:rsidRPr="000A3F61" w:rsidRDefault="000325BC" w:rsidP="000C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985" w:type="dxa"/>
            <w:gridSpan w:val="2"/>
            <w:vAlign w:val="center"/>
          </w:tcPr>
          <w:p w:rsidR="00784D23" w:rsidRDefault="000325BC" w:rsidP="000C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ОГО</w:t>
            </w:r>
          </w:p>
          <w:p w:rsidR="000325BC" w:rsidRDefault="000325BC" w:rsidP="000C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  <w:p w:rsidR="000325BC" w:rsidRPr="00A6717F" w:rsidRDefault="000325BC" w:rsidP="000C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1034200005135</w:t>
            </w:r>
          </w:p>
        </w:tc>
        <w:tc>
          <w:tcPr>
            <w:tcW w:w="1701" w:type="dxa"/>
            <w:vAlign w:val="center"/>
          </w:tcPr>
          <w:p w:rsidR="00784D23" w:rsidRDefault="000325BC" w:rsidP="000C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«УК Партнер», г. Осинники, ул. 50 лет Рудника, 4</w:t>
            </w:r>
          </w:p>
          <w:p w:rsidR="000325BC" w:rsidRPr="00A6717F" w:rsidRDefault="000325BC" w:rsidP="000C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1104222000299</w:t>
            </w:r>
          </w:p>
        </w:tc>
        <w:tc>
          <w:tcPr>
            <w:tcW w:w="3672" w:type="dxa"/>
            <w:gridSpan w:val="2"/>
            <w:vAlign w:val="center"/>
          </w:tcPr>
          <w:p w:rsidR="00784D23" w:rsidRPr="00120C1E" w:rsidRDefault="002F519E" w:rsidP="000C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Крупской</w:t>
            </w:r>
            <w:r w:rsidR="00784D23" w:rsidRPr="00120C1E">
              <w:rPr>
                <w:sz w:val="22"/>
                <w:szCs w:val="22"/>
              </w:rPr>
              <w:t>,</w:t>
            </w:r>
            <w:r w:rsidR="000325BC">
              <w:rPr>
                <w:sz w:val="22"/>
                <w:szCs w:val="22"/>
              </w:rPr>
              <w:t xml:space="preserve"> пер.</w:t>
            </w:r>
            <w:r>
              <w:rPr>
                <w:sz w:val="22"/>
                <w:szCs w:val="22"/>
              </w:rPr>
              <w:t xml:space="preserve"> Крупской,</w:t>
            </w:r>
          </w:p>
          <w:p w:rsidR="00784D23" w:rsidRPr="00120C1E" w:rsidRDefault="00784D23" w:rsidP="000C4BB5">
            <w:pPr>
              <w:jc w:val="center"/>
              <w:rPr>
                <w:sz w:val="22"/>
                <w:szCs w:val="22"/>
              </w:rPr>
            </w:pPr>
            <w:r w:rsidRPr="00120C1E">
              <w:rPr>
                <w:sz w:val="22"/>
                <w:szCs w:val="22"/>
              </w:rPr>
              <w:t>ул. Кирова, 54,56,58,60,62,64</w:t>
            </w:r>
            <w:r w:rsidR="002F519E">
              <w:rPr>
                <w:sz w:val="22"/>
                <w:szCs w:val="22"/>
              </w:rPr>
              <w:t xml:space="preserve">, </w:t>
            </w:r>
            <w:proofErr w:type="spellStart"/>
            <w:r w:rsidR="002F519E">
              <w:rPr>
                <w:sz w:val="22"/>
                <w:szCs w:val="22"/>
              </w:rPr>
              <w:t>ул</w:t>
            </w:r>
            <w:proofErr w:type="gramStart"/>
            <w:r w:rsidR="002F519E">
              <w:rPr>
                <w:sz w:val="22"/>
                <w:szCs w:val="22"/>
              </w:rPr>
              <w:t>.П</w:t>
            </w:r>
            <w:proofErr w:type="gramEnd"/>
            <w:r w:rsidR="002F519E">
              <w:rPr>
                <w:sz w:val="22"/>
                <w:szCs w:val="22"/>
              </w:rPr>
              <w:t>одгорная</w:t>
            </w:r>
            <w:proofErr w:type="spellEnd"/>
          </w:p>
        </w:tc>
      </w:tr>
    </w:tbl>
    <w:p w:rsidR="000C4BB5" w:rsidRDefault="000C4BB5" w:rsidP="000C4BB5">
      <w:pPr>
        <w:rPr>
          <w:rFonts w:eastAsia="Calibri"/>
          <w:lang w:eastAsia="en-US"/>
        </w:rPr>
      </w:pPr>
    </w:p>
    <w:p w:rsidR="000C4BB5" w:rsidRDefault="000C4BB5" w:rsidP="000C4BB5">
      <w:pPr>
        <w:rPr>
          <w:rFonts w:eastAsia="Calibri"/>
          <w:lang w:eastAsia="en-US"/>
        </w:rPr>
      </w:pPr>
    </w:p>
    <w:p w:rsidR="000C4BB5" w:rsidRDefault="000C4BB5" w:rsidP="000C4BB5">
      <w:pPr>
        <w:rPr>
          <w:rFonts w:eastAsia="Calibri"/>
          <w:lang w:eastAsia="en-US"/>
        </w:rPr>
      </w:pPr>
    </w:p>
    <w:p w:rsidR="000C4BB5" w:rsidRDefault="000C4BB5" w:rsidP="000C4BB5">
      <w:pPr>
        <w:rPr>
          <w:rFonts w:eastAsia="Calibri"/>
          <w:lang w:eastAsia="en-US"/>
        </w:rPr>
      </w:pPr>
    </w:p>
    <w:p w:rsidR="000C4BB5" w:rsidRDefault="000C4BB5" w:rsidP="000C4BB5">
      <w:pPr>
        <w:rPr>
          <w:rFonts w:eastAsia="Calibri"/>
          <w:lang w:eastAsia="en-US"/>
        </w:rPr>
      </w:pPr>
    </w:p>
    <w:p w:rsidR="000C4BB5" w:rsidRPr="000C4BB5" w:rsidRDefault="000C4BB5" w:rsidP="000C4BB5">
      <w:pPr>
        <w:rPr>
          <w:rFonts w:eastAsia="Calibri"/>
          <w:lang w:eastAsia="en-US"/>
        </w:rPr>
      </w:pPr>
      <w:proofErr w:type="spellStart"/>
      <w:r w:rsidRPr="000C4BB5">
        <w:rPr>
          <w:rFonts w:eastAsia="Calibri"/>
          <w:lang w:eastAsia="en-US"/>
        </w:rPr>
        <w:t>И.о</w:t>
      </w:r>
      <w:proofErr w:type="spellEnd"/>
      <w:r w:rsidRPr="000C4BB5">
        <w:rPr>
          <w:rFonts w:eastAsia="Calibri"/>
          <w:lang w:eastAsia="en-US"/>
        </w:rPr>
        <w:t xml:space="preserve">. управляющего делами – </w:t>
      </w:r>
    </w:p>
    <w:p w:rsidR="000C4BB5" w:rsidRPr="000C4BB5" w:rsidRDefault="000C4BB5" w:rsidP="000C4BB5">
      <w:pPr>
        <w:rPr>
          <w:rFonts w:eastAsia="Calibri"/>
          <w:lang w:eastAsia="en-US"/>
        </w:rPr>
      </w:pPr>
      <w:r w:rsidRPr="000C4BB5">
        <w:rPr>
          <w:rFonts w:eastAsia="Calibri"/>
          <w:lang w:eastAsia="en-US"/>
        </w:rPr>
        <w:t xml:space="preserve">руководитель аппарата администрации                                                                        </w:t>
      </w:r>
      <w:r w:rsidRPr="000C4BB5">
        <w:rPr>
          <w:rFonts w:eastAsia="Calibri"/>
          <w:lang w:eastAsia="en-US"/>
        </w:rPr>
        <w:tab/>
      </w:r>
      <w:r w:rsidRPr="000C4BB5">
        <w:rPr>
          <w:rFonts w:eastAsia="Calibri"/>
          <w:lang w:eastAsia="en-US"/>
        </w:rPr>
        <w:tab/>
      </w:r>
      <w:r w:rsidRPr="000C4BB5">
        <w:rPr>
          <w:rFonts w:eastAsia="Calibri"/>
          <w:lang w:eastAsia="en-US"/>
        </w:rPr>
        <w:tab/>
      </w:r>
      <w:r w:rsidRPr="000C4BB5">
        <w:rPr>
          <w:rFonts w:eastAsia="Calibri"/>
          <w:lang w:eastAsia="en-US"/>
        </w:rPr>
        <w:tab/>
      </w:r>
      <w:r w:rsidRPr="000C4BB5">
        <w:rPr>
          <w:rFonts w:eastAsia="Calibri"/>
          <w:lang w:eastAsia="en-US"/>
        </w:rPr>
        <w:tab/>
      </w:r>
      <w:r w:rsidRPr="000C4BB5">
        <w:rPr>
          <w:rFonts w:eastAsia="Calibri"/>
          <w:lang w:eastAsia="en-US"/>
        </w:rPr>
        <w:tab/>
      </w:r>
      <w:r w:rsidRPr="000C4BB5">
        <w:rPr>
          <w:rFonts w:eastAsia="Calibri"/>
          <w:lang w:eastAsia="en-US"/>
        </w:rPr>
        <w:tab/>
      </w:r>
      <w:r w:rsidRPr="000C4BB5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</w:t>
      </w:r>
      <w:r w:rsidRPr="000C4BB5">
        <w:rPr>
          <w:rFonts w:eastAsia="Calibri"/>
          <w:lang w:eastAsia="en-US"/>
        </w:rPr>
        <w:t xml:space="preserve">Е.Ю. </w:t>
      </w:r>
      <w:proofErr w:type="spellStart"/>
      <w:r w:rsidRPr="000C4BB5">
        <w:rPr>
          <w:rFonts w:eastAsia="Calibri"/>
          <w:lang w:eastAsia="en-US"/>
        </w:rPr>
        <w:t>Деревщукова</w:t>
      </w:r>
      <w:proofErr w:type="spellEnd"/>
      <w:r w:rsidRPr="000C4BB5">
        <w:rPr>
          <w:rFonts w:eastAsia="Calibri"/>
          <w:lang w:eastAsia="en-US"/>
        </w:rPr>
        <w:t xml:space="preserve">         </w:t>
      </w:r>
    </w:p>
    <w:p w:rsidR="002F6262" w:rsidRPr="00DB33D9" w:rsidRDefault="002F6262">
      <w:pPr>
        <w:rPr>
          <w:sz w:val="28"/>
          <w:szCs w:val="28"/>
        </w:rPr>
      </w:pPr>
    </w:p>
    <w:sectPr w:rsidR="002F6262" w:rsidRPr="00DB33D9" w:rsidSect="000325BC">
      <w:pgSz w:w="16838" w:h="11906" w:orient="landscape"/>
      <w:pgMar w:top="1418" w:right="719" w:bottom="84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0D8"/>
    <w:multiLevelType w:val="multilevel"/>
    <w:tmpl w:val="62FCF0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">
    <w:nsid w:val="1E7347E6"/>
    <w:multiLevelType w:val="multilevel"/>
    <w:tmpl w:val="EDD81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306439"/>
    <w:multiLevelType w:val="hybridMultilevel"/>
    <w:tmpl w:val="C64E51C0"/>
    <w:lvl w:ilvl="0" w:tplc="B114D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337CB2"/>
    <w:multiLevelType w:val="multilevel"/>
    <w:tmpl w:val="6728CF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45A92559"/>
    <w:multiLevelType w:val="hybridMultilevel"/>
    <w:tmpl w:val="816EEC0A"/>
    <w:lvl w:ilvl="0" w:tplc="0BFC0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CC4401"/>
    <w:multiLevelType w:val="hybridMultilevel"/>
    <w:tmpl w:val="9DA4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01039"/>
    <w:multiLevelType w:val="multilevel"/>
    <w:tmpl w:val="6112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C556892"/>
    <w:multiLevelType w:val="multilevel"/>
    <w:tmpl w:val="450EAC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39"/>
    <w:rsid w:val="00013DD8"/>
    <w:rsid w:val="000325BC"/>
    <w:rsid w:val="0004371D"/>
    <w:rsid w:val="00060DA3"/>
    <w:rsid w:val="00060FB1"/>
    <w:rsid w:val="00065939"/>
    <w:rsid w:val="00092DA3"/>
    <w:rsid w:val="00097AA5"/>
    <w:rsid w:val="000A3F61"/>
    <w:rsid w:val="000B20AD"/>
    <w:rsid w:val="000B4721"/>
    <w:rsid w:val="000C3329"/>
    <w:rsid w:val="000C423D"/>
    <w:rsid w:val="000C4BB5"/>
    <w:rsid w:val="000C60A7"/>
    <w:rsid w:val="000F596A"/>
    <w:rsid w:val="00102994"/>
    <w:rsid w:val="00110BD3"/>
    <w:rsid w:val="00120C1E"/>
    <w:rsid w:val="00132B63"/>
    <w:rsid w:val="0013377F"/>
    <w:rsid w:val="001365F6"/>
    <w:rsid w:val="00161B79"/>
    <w:rsid w:val="00170647"/>
    <w:rsid w:val="00180B18"/>
    <w:rsid w:val="00194BFC"/>
    <w:rsid w:val="001A0AE6"/>
    <w:rsid w:val="001A42FC"/>
    <w:rsid w:val="001B0BF8"/>
    <w:rsid w:val="001B325B"/>
    <w:rsid w:val="001B6F51"/>
    <w:rsid w:val="001C28E5"/>
    <w:rsid w:val="001E2B9A"/>
    <w:rsid w:val="001E348C"/>
    <w:rsid w:val="00210A7D"/>
    <w:rsid w:val="00215C7C"/>
    <w:rsid w:val="00223103"/>
    <w:rsid w:val="002276B6"/>
    <w:rsid w:val="00237C75"/>
    <w:rsid w:val="002504A0"/>
    <w:rsid w:val="00264D0F"/>
    <w:rsid w:val="00264DE8"/>
    <w:rsid w:val="002E411B"/>
    <w:rsid w:val="002E56B4"/>
    <w:rsid w:val="002F519E"/>
    <w:rsid w:val="002F5664"/>
    <w:rsid w:val="002F6262"/>
    <w:rsid w:val="003356BA"/>
    <w:rsid w:val="0034029E"/>
    <w:rsid w:val="0035284D"/>
    <w:rsid w:val="003768F2"/>
    <w:rsid w:val="00381D2E"/>
    <w:rsid w:val="003A598E"/>
    <w:rsid w:val="003B3873"/>
    <w:rsid w:val="003D269D"/>
    <w:rsid w:val="003E6EF9"/>
    <w:rsid w:val="003F69F1"/>
    <w:rsid w:val="004003D4"/>
    <w:rsid w:val="00424AAD"/>
    <w:rsid w:val="00431C4D"/>
    <w:rsid w:val="00436123"/>
    <w:rsid w:val="0045326A"/>
    <w:rsid w:val="00457480"/>
    <w:rsid w:val="00476308"/>
    <w:rsid w:val="004860EA"/>
    <w:rsid w:val="00486AC6"/>
    <w:rsid w:val="00487506"/>
    <w:rsid w:val="00495181"/>
    <w:rsid w:val="0049645C"/>
    <w:rsid w:val="004A6CAA"/>
    <w:rsid w:val="004B2B88"/>
    <w:rsid w:val="004B706F"/>
    <w:rsid w:val="004C1A9D"/>
    <w:rsid w:val="004C58FA"/>
    <w:rsid w:val="004C6F57"/>
    <w:rsid w:val="004D7F64"/>
    <w:rsid w:val="004F5348"/>
    <w:rsid w:val="004F5483"/>
    <w:rsid w:val="00503ECD"/>
    <w:rsid w:val="00511805"/>
    <w:rsid w:val="005121C9"/>
    <w:rsid w:val="005265AB"/>
    <w:rsid w:val="00527C5A"/>
    <w:rsid w:val="00554F21"/>
    <w:rsid w:val="005752E0"/>
    <w:rsid w:val="0057566C"/>
    <w:rsid w:val="00581BD3"/>
    <w:rsid w:val="005A1843"/>
    <w:rsid w:val="005A1F87"/>
    <w:rsid w:val="005A6C35"/>
    <w:rsid w:val="005B114C"/>
    <w:rsid w:val="005C41A5"/>
    <w:rsid w:val="005C4332"/>
    <w:rsid w:val="005C4E5F"/>
    <w:rsid w:val="005C6529"/>
    <w:rsid w:val="005D2E35"/>
    <w:rsid w:val="005D77CD"/>
    <w:rsid w:val="005E5271"/>
    <w:rsid w:val="0061271B"/>
    <w:rsid w:val="006171DC"/>
    <w:rsid w:val="00636ACD"/>
    <w:rsid w:val="00670D77"/>
    <w:rsid w:val="00677D1D"/>
    <w:rsid w:val="00696DEB"/>
    <w:rsid w:val="006974C1"/>
    <w:rsid w:val="006A0605"/>
    <w:rsid w:val="006A2161"/>
    <w:rsid w:val="006B6CA2"/>
    <w:rsid w:val="006C6EBF"/>
    <w:rsid w:val="006E1921"/>
    <w:rsid w:val="00706368"/>
    <w:rsid w:val="0071005F"/>
    <w:rsid w:val="00713EB7"/>
    <w:rsid w:val="00722331"/>
    <w:rsid w:val="007226E1"/>
    <w:rsid w:val="0072339C"/>
    <w:rsid w:val="00751DDD"/>
    <w:rsid w:val="007834DC"/>
    <w:rsid w:val="00784D23"/>
    <w:rsid w:val="007922D7"/>
    <w:rsid w:val="0079680B"/>
    <w:rsid w:val="007A4FA9"/>
    <w:rsid w:val="007C346F"/>
    <w:rsid w:val="007D1593"/>
    <w:rsid w:val="007E69FB"/>
    <w:rsid w:val="007F1F1E"/>
    <w:rsid w:val="007F283C"/>
    <w:rsid w:val="008001AA"/>
    <w:rsid w:val="00810964"/>
    <w:rsid w:val="0082114F"/>
    <w:rsid w:val="00831179"/>
    <w:rsid w:val="00832160"/>
    <w:rsid w:val="0083521D"/>
    <w:rsid w:val="008455B9"/>
    <w:rsid w:val="00866C77"/>
    <w:rsid w:val="00870BA1"/>
    <w:rsid w:val="00873FF9"/>
    <w:rsid w:val="008749B7"/>
    <w:rsid w:val="00896E89"/>
    <w:rsid w:val="008B0DED"/>
    <w:rsid w:val="008E2D41"/>
    <w:rsid w:val="008E4B80"/>
    <w:rsid w:val="008E4D55"/>
    <w:rsid w:val="0090038D"/>
    <w:rsid w:val="00913694"/>
    <w:rsid w:val="00917F77"/>
    <w:rsid w:val="009301A4"/>
    <w:rsid w:val="0093672E"/>
    <w:rsid w:val="00947783"/>
    <w:rsid w:val="00961637"/>
    <w:rsid w:val="00976EFA"/>
    <w:rsid w:val="00982A41"/>
    <w:rsid w:val="009873AE"/>
    <w:rsid w:val="009B57EA"/>
    <w:rsid w:val="009E04CF"/>
    <w:rsid w:val="009E3F46"/>
    <w:rsid w:val="009F2870"/>
    <w:rsid w:val="00A21C8A"/>
    <w:rsid w:val="00A24569"/>
    <w:rsid w:val="00A35FF0"/>
    <w:rsid w:val="00A44342"/>
    <w:rsid w:val="00A60F86"/>
    <w:rsid w:val="00A6717F"/>
    <w:rsid w:val="00A74660"/>
    <w:rsid w:val="00A91698"/>
    <w:rsid w:val="00AA0CCD"/>
    <w:rsid w:val="00AA44D5"/>
    <w:rsid w:val="00AC5061"/>
    <w:rsid w:val="00B04E42"/>
    <w:rsid w:val="00B05C7C"/>
    <w:rsid w:val="00B15D59"/>
    <w:rsid w:val="00B17D7B"/>
    <w:rsid w:val="00B23ECD"/>
    <w:rsid w:val="00B25329"/>
    <w:rsid w:val="00B33943"/>
    <w:rsid w:val="00B34698"/>
    <w:rsid w:val="00B415F9"/>
    <w:rsid w:val="00B53D2B"/>
    <w:rsid w:val="00B66CED"/>
    <w:rsid w:val="00B95C16"/>
    <w:rsid w:val="00BA103D"/>
    <w:rsid w:val="00BB7AF6"/>
    <w:rsid w:val="00BC33CD"/>
    <w:rsid w:val="00BD29AE"/>
    <w:rsid w:val="00BE2D22"/>
    <w:rsid w:val="00BF77E1"/>
    <w:rsid w:val="00C05328"/>
    <w:rsid w:val="00C139F7"/>
    <w:rsid w:val="00C14C25"/>
    <w:rsid w:val="00C4181C"/>
    <w:rsid w:val="00C47478"/>
    <w:rsid w:val="00C7023D"/>
    <w:rsid w:val="00C74BFA"/>
    <w:rsid w:val="00C90CC9"/>
    <w:rsid w:val="00C97D0B"/>
    <w:rsid w:val="00CA5663"/>
    <w:rsid w:val="00CB592E"/>
    <w:rsid w:val="00CC04B6"/>
    <w:rsid w:val="00CC497C"/>
    <w:rsid w:val="00CC6019"/>
    <w:rsid w:val="00CF7E3B"/>
    <w:rsid w:val="00D00A07"/>
    <w:rsid w:val="00D03A99"/>
    <w:rsid w:val="00D1480A"/>
    <w:rsid w:val="00D26030"/>
    <w:rsid w:val="00D445DF"/>
    <w:rsid w:val="00D54F0F"/>
    <w:rsid w:val="00D56755"/>
    <w:rsid w:val="00DB33D9"/>
    <w:rsid w:val="00DB352A"/>
    <w:rsid w:val="00DB3B51"/>
    <w:rsid w:val="00DC36E2"/>
    <w:rsid w:val="00DF54D3"/>
    <w:rsid w:val="00E03E11"/>
    <w:rsid w:val="00E04306"/>
    <w:rsid w:val="00E57116"/>
    <w:rsid w:val="00E616A5"/>
    <w:rsid w:val="00E84B93"/>
    <w:rsid w:val="00E84F04"/>
    <w:rsid w:val="00EA5B79"/>
    <w:rsid w:val="00ED0F0E"/>
    <w:rsid w:val="00EF1F1A"/>
    <w:rsid w:val="00EF221A"/>
    <w:rsid w:val="00F00939"/>
    <w:rsid w:val="00F22D88"/>
    <w:rsid w:val="00F26819"/>
    <w:rsid w:val="00F30432"/>
    <w:rsid w:val="00F46C5A"/>
    <w:rsid w:val="00F710FB"/>
    <w:rsid w:val="00F72B2E"/>
    <w:rsid w:val="00F90A85"/>
    <w:rsid w:val="00F9395A"/>
    <w:rsid w:val="00F9619B"/>
    <w:rsid w:val="00FB6E52"/>
    <w:rsid w:val="00FE3572"/>
    <w:rsid w:val="00FF68C6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9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6A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F00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415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33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basedOn w:val="a0"/>
    <w:uiPriority w:val="99"/>
    <w:rsid w:val="000C3329"/>
    <w:rPr>
      <w:rFonts w:cs="Times New Roman"/>
      <w:color w:val="106BBE"/>
    </w:rPr>
  </w:style>
  <w:style w:type="paragraph" w:customStyle="1" w:styleId="ConsPlusNonformat">
    <w:name w:val="ConsPlusNonformat"/>
    <w:uiPriority w:val="99"/>
    <w:rsid w:val="00487506"/>
    <w:pPr>
      <w:widowControl w:val="0"/>
      <w:suppressAutoHyphens/>
      <w:spacing w:line="100" w:lineRule="atLeast"/>
    </w:pPr>
    <w:rPr>
      <w:rFonts w:ascii="Courier New" w:hAnsi="Courier New" w:cs="Courier New"/>
      <w:color w:val="00000A"/>
    </w:rPr>
  </w:style>
  <w:style w:type="paragraph" w:styleId="a7">
    <w:name w:val="Balloon Text"/>
    <w:basedOn w:val="a"/>
    <w:link w:val="a8"/>
    <w:uiPriority w:val="99"/>
    <w:unhideWhenUsed/>
    <w:rsid w:val="008211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2114F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1"/>
    <w:basedOn w:val="a0"/>
    <w:rsid w:val="000C423D"/>
    <w:rPr>
      <w:rFonts w:ascii="Times New Roman" w:hAnsi="Times New Roman" w:cs="Times New Roman"/>
      <w:sz w:val="23"/>
      <w:szCs w:val="23"/>
      <w:u w:val="none"/>
    </w:rPr>
  </w:style>
  <w:style w:type="character" w:customStyle="1" w:styleId="10">
    <w:name w:val="Заголовок 1 Знак"/>
    <w:basedOn w:val="a0"/>
    <w:link w:val="1"/>
    <w:rsid w:val="00486AC6"/>
    <w:rPr>
      <w:rFonts w:ascii="Cambria" w:hAnsi="Cambria"/>
      <w:b/>
      <w:bCs/>
      <w:kern w:val="32"/>
      <w:sz w:val="32"/>
      <w:szCs w:val="32"/>
      <w:lang w:eastAsia="zh-CN"/>
    </w:rPr>
  </w:style>
  <w:style w:type="paragraph" w:customStyle="1" w:styleId="a9">
    <w:name w:val="Прижатый влево"/>
    <w:basedOn w:val="a"/>
    <w:next w:val="a"/>
    <w:uiPriority w:val="99"/>
    <w:rsid w:val="00486AC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9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6A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F00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415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33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basedOn w:val="a0"/>
    <w:uiPriority w:val="99"/>
    <w:rsid w:val="000C3329"/>
    <w:rPr>
      <w:rFonts w:cs="Times New Roman"/>
      <w:color w:val="106BBE"/>
    </w:rPr>
  </w:style>
  <w:style w:type="paragraph" w:customStyle="1" w:styleId="ConsPlusNonformat">
    <w:name w:val="ConsPlusNonformat"/>
    <w:uiPriority w:val="99"/>
    <w:rsid w:val="00487506"/>
    <w:pPr>
      <w:widowControl w:val="0"/>
      <w:suppressAutoHyphens/>
      <w:spacing w:line="100" w:lineRule="atLeast"/>
    </w:pPr>
    <w:rPr>
      <w:rFonts w:ascii="Courier New" w:hAnsi="Courier New" w:cs="Courier New"/>
      <w:color w:val="00000A"/>
    </w:rPr>
  </w:style>
  <w:style w:type="paragraph" w:styleId="a7">
    <w:name w:val="Balloon Text"/>
    <w:basedOn w:val="a"/>
    <w:link w:val="a8"/>
    <w:uiPriority w:val="99"/>
    <w:unhideWhenUsed/>
    <w:rsid w:val="008211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2114F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1"/>
    <w:basedOn w:val="a0"/>
    <w:rsid w:val="000C423D"/>
    <w:rPr>
      <w:rFonts w:ascii="Times New Roman" w:hAnsi="Times New Roman" w:cs="Times New Roman"/>
      <w:sz w:val="23"/>
      <w:szCs w:val="23"/>
      <w:u w:val="none"/>
    </w:rPr>
  </w:style>
  <w:style w:type="character" w:customStyle="1" w:styleId="10">
    <w:name w:val="Заголовок 1 Знак"/>
    <w:basedOn w:val="a0"/>
    <w:link w:val="1"/>
    <w:rsid w:val="00486AC6"/>
    <w:rPr>
      <w:rFonts w:ascii="Cambria" w:hAnsi="Cambria"/>
      <w:b/>
      <w:bCs/>
      <w:kern w:val="32"/>
      <w:sz w:val="32"/>
      <w:szCs w:val="32"/>
      <w:lang w:eastAsia="zh-CN"/>
    </w:rPr>
  </w:style>
  <w:style w:type="paragraph" w:customStyle="1" w:styleId="a9">
    <w:name w:val="Прижатый влево"/>
    <w:basedOn w:val="a"/>
    <w:next w:val="a"/>
    <w:uiPriority w:val="99"/>
    <w:rsid w:val="00486AC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МП "УГХ"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Щерба Елена Викторовна</dc:creator>
  <cp:lastModifiedBy>олка</cp:lastModifiedBy>
  <cp:revision>4</cp:revision>
  <cp:lastPrinted>2020-01-15T03:36:00Z</cp:lastPrinted>
  <dcterms:created xsi:type="dcterms:W3CDTF">2020-01-15T03:56:00Z</dcterms:created>
  <dcterms:modified xsi:type="dcterms:W3CDTF">2020-09-23T08:11:00Z</dcterms:modified>
</cp:coreProperties>
</file>