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0A" w:rsidRDefault="00621F0A" w:rsidP="00621F0A">
      <w:pPr>
        <w:ind w:left="3119"/>
        <w:rPr>
          <w:b/>
          <w:color w:val="1F497D"/>
          <w:szCs w:val="28"/>
        </w:rPr>
      </w:pPr>
    </w:p>
    <w:p w:rsidR="000D1AF1" w:rsidRDefault="000D1AF1" w:rsidP="00621F0A">
      <w:pPr>
        <w:spacing w:before="3000"/>
        <w:ind w:firstLine="0"/>
        <w:jc w:val="center"/>
        <w:rPr>
          <w:b/>
          <w:sz w:val="28"/>
          <w:szCs w:val="28"/>
        </w:rPr>
      </w:pPr>
      <w:r w:rsidRPr="00621F0A">
        <w:rPr>
          <w:b/>
          <w:sz w:val="28"/>
          <w:szCs w:val="28"/>
        </w:rPr>
        <w:t xml:space="preserve">Схема теплоснабжения </w:t>
      </w:r>
      <w:r w:rsidR="00621F0A" w:rsidRPr="00621F0A">
        <w:rPr>
          <w:b/>
          <w:sz w:val="28"/>
          <w:szCs w:val="28"/>
        </w:rPr>
        <w:t xml:space="preserve">муниципального образования </w:t>
      </w:r>
      <w:proofErr w:type="spellStart"/>
      <w:r w:rsidR="00621F0A" w:rsidRPr="00621F0A">
        <w:rPr>
          <w:b/>
          <w:sz w:val="28"/>
          <w:szCs w:val="28"/>
        </w:rPr>
        <w:t>Осинниковский</w:t>
      </w:r>
      <w:proofErr w:type="spellEnd"/>
      <w:r w:rsidR="00621F0A" w:rsidRPr="00621F0A">
        <w:rPr>
          <w:b/>
          <w:sz w:val="28"/>
          <w:szCs w:val="28"/>
        </w:rPr>
        <w:t xml:space="preserve"> городской округ до 2028 года</w:t>
      </w:r>
    </w:p>
    <w:p w:rsidR="000246CD" w:rsidRPr="00621F0A" w:rsidRDefault="000246CD" w:rsidP="000246CD">
      <w:pPr>
        <w:ind w:firstLine="0"/>
        <w:jc w:val="center"/>
        <w:rPr>
          <w:b/>
          <w:sz w:val="28"/>
          <w:szCs w:val="28"/>
        </w:rPr>
      </w:pPr>
      <w:r w:rsidRPr="00FB5DFD">
        <w:rPr>
          <w:b/>
          <w:sz w:val="28"/>
          <w:szCs w:val="28"/>
        </w:rPr>
        <w:t>(актуализация на 202</w:t>
      </w:r>
      <w:r>
        <w:rPr>
          <w:b/>
          <w:sz w:val="28"/>
          <w:szCs w:val="28"/>
        </w:rPr>
        <w:t xml:space="preserve">1 </w:t>
      </w:r>
      <w:r w:rsidRPr="00FB5DFD">
        <w:rPr>
          <w:b/>
          <w:sz w:val="28"/>
          <w:szCs w:val="28"/>
        </w:rPr>
        <w:t>год)</w:t>
      </w:r>
    </w:p>
    <w:p w:rsidR="000D1AF1" w:rsidRPr="00621F0A" w:rsidRDefault="000D1AF1" w:rsidP="000D1AF1">
      <w:pPr>
        <w:spacing w:before="360"/>
        <w:ind w:firstLine="0"/>
        <w:jc w:val="center"/>
        <w:rPr>
          <w:b/>
        </w:rPr>
      </w:pPr>
      <w:r w:rsidRPr="00621F0A">
        <w:rPr>
          <w:b/>
        </w:rPr>
        <w:t>ОБОСНОВЫВАЮЩИЕ МАТЕРИАЛЫ</w:t>
      </w:r>
    </w:p>
    <w:p w:rsidR="000D1AF1" w:rsidRPr="00621F0A" w:rsidRDefault="000D1AF1" w:rsidP="000D1AF1">
      <w:pPr>
        <w:ind w:firstLine="0"/>
        <w:jc w:val="center"/>
        <w:rPr>
          <w:b/>
          <w:caps/>
        </w:rPr>
      </w:pPr>
      <w:r w:rsidRPr="00621F0A">
        <w:rPr>
          <w:b/>
          <w:cap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0D1AF1" w:rsidRPr="00621F0A" w:rsidRDefault="000D1AF1" w:rsidP="000D1AF1">
      <w:pPr>
        <w:autoSpaceDE w:val="0"/>
        <w:autoSpaceDN w:val="0"/>
        <w:adjustRightInd w:val="0"/>
        <w:spacing w:before="0" w:after="0"/>
        <w:ind w:firstLine="0"/>
        <w:jc w:val="left"/>
        <w:rPr>
          <w:rFonts w:cs="Times New Roman"/>
          <w:color w:val="000000"/>
          <w:szCs w:val="24"/>
        </w:rPr>
      </w:pPr>
    </w:p>
    <w:p w:rsidR="000D1AF1" w:rsidRPr="00621F0A" w:rsidRDefault="00621F0A" w:rsidP="000D1AF1">
      <w:pPr>
        <w:ind w:firstLine="0"/>
        <w:jc w:val="center"/>
        <w:rPr>
          <w:b/>
        </w:rPr>
      </w:pPr>
      <w:r w:rsidRPr="00621F0A">
        <w:rPr>
          <w:b/>
          <w:noProof/>
          <w:lang w:eastAsia="ru-RU"/>
        </w:rPr>
        <w:drawing>
          <wp:inline distT="0" distB="0" distL="0" distR="0" wp14:anchorId="2297900F" wp14:editId="2B7E670B">
            <wp:extent cx="1752600" cy="2229732"/>
            <wp:effectExtent l="0" t="0" r="0" b="0"/>
            <wp:docPr id="31" name="Рисунок 31" descr="C:\Users\aalazareva\Desktop\w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lazareva\Desktop\wx10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460" cy="2262632"/>
                    </a:xfrm>
                    <a:prstGeom prst="rect">
                      <a:avLst/>
                    </a:prstGeom>
                    <a:noFill/>
                    <a:ln>
                      <a:noFill/>
                    </a:ln>
                  </pic:spPr>
                </pic:pic>
              </a:graphicData>
            </a:graphic>
          </wp:inline>
        </w:drawing>
      </w:r>
    </w:p>
    <w:p w:rsidR="000D1AF1" w:rsidRPr="00621F0A" w:rsidRDefault="000D1AF1" w:rsidP="000D1AF1"/>
    <w:p w:rsidR="000D1AF1" w:rsidRPr="00621F0A" w:rsidRDefault="000D1AF1" w:rsidP="000D1AF1"/>
    <w:p w:rsidR="000D1AF1" w:rsidRDefault="000D1AF1" w:rsidP="000D1AF1"/>
    <w:p w:rsidR="00621F0A" w:rsidRPr="00621F0A" w:rsidRDefault="00621F0A" w:rsidP="000D1AF1"/>
    <w:p w:rsidR="000D1AF1" w:rsidRDefault="000D1AF1" w:rsidP="00621F0A">
      <w:pPr>
        <w:tabs>
          <w:tab w:val="left" w:pos="3780"/>
        </w:tabs>
        <w:ind w:firstLine="0"/>
      </w:pPr>
    </w:p>
    <w:p w:rsidR="00621F0A" w:rsidRPr="00621F0A" w:rsidRDefault="00621F0A" w:rsidP="00621F0A">
      <w:pPr>
        <w:tabs>
          <w:tab w:val="left" w:pos="3780"/>
        </w:tabs>
        <w:ind w:firstLine="0"/>
      </w:pPr>
    </w:p>
    <w:p w:rsidR="000D1AF1" w:rsidRPr="00621F0A" w:rsidRDefault="000D1AF1" w:rsidP="000D1AF1">
      <w:pPr>
        <w:tabs>
          <w:tab w:val="left" w:pos="3780"/>
        </w:tabs>
        <w:ind w:firstLine="0"/>
      </w:pPr>
    </w:p>
    <w:p w:rsidR="00621F0A" w:rsidRPr="00621F0A" w:rsidRDefault="00E46F74" w:rsidP="00621F0A">
      <w:pPr>
        <w:tabs>
          <w:tab w:val="left" w:pos="3780"/>
        </w:tabs>
        <w:ind w:firstLine="0"/>
        <w:jc w:val="center"/>
        <w:rPr>
          <w:b/>
          <w:sz w:val="28"/>
          <w:szCs w:val="28"/>
        </w:rPr>
      </w:pPr>
      <w:r>
        <w:rPr>
          <w:b/>
          <w:sz w:val="28"/>
          <w:szCs w:val="28"/>
        </w:rPr>
        <w:t>Осинники</w:t>
      </w:r>
    </w:p>
    <w:p w:rsidR="000D1AF1" w:rsidRPr="00621F0A" w:rsidRDefault="00621F0A" w:rsidP="00621F0A">
      <w:pPr>
        <w:tabs>
          <w:tab w:val="left" w:pos="3780"/>
        </w:tabs>
        <w:ind w:firstLine="0"/>
        <w:jc w:val="center"/>
        <w:rPr>
          <w:b/>
          <w:sz w:val="28"/>
          <w:szCs w:val="28"/>
        </w:rPr>
        <w:sectPr w:rsidR="000D1AF1" w:rsidRPr="00621F0A" w:rsidSect="00D71594">
          <w:footerReference w:type="default" r:id="rId9"/>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621F0A">
        <w:rPr>
          <w:b/>
          <w:sz w:val="28"/>
          <w:szCs w:val="28"/>
        </w:rPr>
        <w:t xml:space="preserve"> 20</w:t>
      </w:r>
      <w:r w:rsidR="00E46F74">
        <w:rPr>
          <w:b/>
          <w:sz w:val="28"/>
          <w:szCs w:val="28"/>
        </w:rPr>
        <w:t>20</w:t>
      </w:r>
    </w:p>
    <w:p w:rsidR="000D1AF1" w:rsidRPr="003519E8" w:rsidRDefault="000D1AF1" w:rsidP="000D1AF1">
      <w:pPr>
        <w:jc w:val="center"/>
        <w:rPr>
          <w:b/>
        </w:rPr>
      </w:pPr>
      <w:r w:rsidRPr="003519E8">
        <w:rPr>
          <w:b/>
        </w:rPr>
        <w:lastRenderedPageBreak/>
        <w:t>СОСТАВ ПРОЕКТА</w:t>
      </w:r>
    </w:p>
    <w:p w:rsidR="000D1AF1" w:rsidRPr="00621F0A" w:rsidRDefault="000D1AF1" w:rsidP="000D1AF1">
      <w:pPr>
        <w:jc w:val="center"/>
        <w:rPr>
          <w:b/>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3"/>
        <w:gridCol w:w="2192"/>
      </w:tblGrid>
      <w:tr w:rsidR="00B97783" w:rsidRPr="00804F12" w:rsidTr="00BD23D3">
        <w:trPr>
          <w:trHeight w:val="283"/>
        </w:trPr>
        <w:tc>
          <w:tcPr>
            <w:tcW w:w="3827" w:type="pct"/>
            <w:vAlign w:val="center"/>
          </w:tcPr>
          <w:p w:rsidR="00B97783" w:rsidRPr="00804F12" w:rsidRDefault="00B97783" w:rsidP="00BD23D3">
            <w:pPr>
              <w:spacing w:before="0" w:after="0"/>
              <w:ind w:firstLine="0"/>
              <w:jc w:val="center"/>
              <w:rPr>
                <w:b/>
                <w:szCs w:val="24"/>
              </w:rPr>
            </w:pPr>
            <w:r w:rsidRPr="00804F12">
              <w:rPr>
                <w:b/>
                <w:szCs w:val="24"/>
              </w:rPr>
              <w:t>Наименование</w:t>
            </w:r>
          </w:p>
        </w:tc>
        <w:tc>
          <w:tcPr>
            <w:tcW w:w="1173" w:type="pct"/>
            <w:vAlign w:val="center"/>
          </w:tcPr>
          <w:p w:rsidR="00B97783" w:rsidRPr="00804F12" w:rsidRDefault="00B97783" w:rsidP="00BD23D3">
            <w:pPr>
              <w:spacing w:before="0" w:after="0"/>
              <w:ind w:firstLine="0"/>
              <w:jc w:val="center"/>
              <w:rPr>
                <w:b/>
                <w:szCs w:val="24"/>
              </w:rPr>
            </w:pPr>
            <w:r w:rsidRPr="00804F12">
              <w:rPr>
                <w:b/>
                <w:szCs w:val="24"/>
              </w:rPr>
              <w:t>Примечание</w:t>
            </w:r>
          </w:p>
        </w:tc>
      </w:tr>
      <w:tr w:rsidR="00B97783" w:rsidRPr="00804F12" w:rsidTr="00BD23D3">
        <w:trPr>
          <w:trHeight w:val="283"/>
        </w:trPr>
        <w:tc>
          <w:tcPr>
            <w:tcW w:w="3827" w:type="pct"/>
            <w:vAlign w:val="center"/>
          </w:tcPr>
          <w:p w:rsidR="00B97783" w:rsidRPr="00804F12" w:rsidRDefault="00B97783" w:rsidP="00BD23D3">
            <w:pPr>
              <w:spacing w:before="0" w:after="0"/>
              <w:ind w:firstLine="0"/>
              <w:jc w:val="center"/>
              <w:rPr>
                <w:b/>
                <w:szCs w:val="24"/>
              </w:rPr>
            </w:pPr>
            <w:r>
              <w:rPr>
                <w:b/>
                <w:szCs w:val="24"/>
              </w:rPr>
              <w:t>1</w:t>
            </w:r>
          </w:p>
        </w:tc>
        <w:tc>
          <w:tcPr>
            <w:tcW w:w="1173" w:type="pct"/>
            <w:vAlign w:val="center"/>
          </w:tcPr>
          <w:p w:rsidR="00B97783" w:rsidRPr="00804F12" w:rsidRDefault="00B97783" w:rsidP="00BD23D3">
            <w:pPr>
              <w:spacing w:before="0" w:after="0"/>
              <w:ind w:firstLine="0"/>
              <w:jc w:val="center"/>
              <w:rPr>
                <w:b/>
                <w:szCs w:val="24"/>
              </w:rPr>
            </w:pPr>
            <w:r>
              <w:rPr>
                <w:b/>
                <w:szCs w:val="24"/>
              </w:rPr>
              <w:t>2</w:t>
            </w: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b/>
                <w:szCs w:val="24"/>
              </w:rPr>
            </w:pPr>
            <w:r w:rsidRPr="00804F12">
              <w:rPr>
                <w:b/>
                <w:szCs w:val="24"/>
              </w:rPr>
              <w:t>Том 1. Обосновывающие материалы</w:t>
            </w:r>
          </w:p>
        </w:tc>
        <w:tc>
          <w:tcPr>
            <w:tcW w:w="1173" w:type="pct"/>
            <w:vAlign w:val="center"/>
          </w:tcPr>
          <w:p w:rsidR="00B97783" w:rsidRPr="00804F12" w:rsidRDefault="00B97783" w:rsidP="00BD23D3">
            <w:pPr>
              <w:spacing w:before="0" w:after="0"/>
              <w:ind w:firstLine="0"/>
              <w:jc w:val="center"/>
              <w:rPr>
                <w:b/>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1 «Существующее положение в сфере производства, передачи и потребления тепловой энергии для целей теплоснабжения»</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2 «Существующее и перспективное потребление тепловой энергии на цели теплоснабжения»</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 xml:space="preserve">Глава 3 «Электронная модель системы теплоснабжения </w:t>
            </w:r>
            <w:proofErr w:type="spellStart"/>
            <w:r w:rsidRPr="00332377">
              <w:rPr>
                <w:szCs w:val="24"/>
              </w:rPr>
              <w:t>Осинниковск</w:t>
            </w:r>
            <w:r>
              <w:rPr>
                <w:szCs w:val="24"/>
              </w:rPr>
              <w:t>ого</w:t>
            </w:r>
            <w:proofErr w:type="spellEnd"/>
            <w:r w:rsidRPr="00332377">
              <w:rPr>
                <w:szCs w:val="24"/>
              </w:rPr>
              <w:t xml:space="preserve"> городско</w:t>
            </w:r>
            <w:r>
              <w:rPr>
                <w:szCs w:val="24"/>
              </w:rPr>
              <w:t>го</w:t>
            </w:r>
            <w:r w:rsidRPr="00332377">
              <w:rPr>
                <w:szCs w:val="24"/>
              </w:rPr>
              <w:t xml:space="preserve"> округ</w:t>
            </w:r>
            <w:r>
              <w:rPr>
                <w:szCs w:val="24"/>
              </w:rPr>
              <w:t>а</w:t>
            </w:r>
            <w:r w:rsidRPr="00804F12">
              <w:rPr>
                <w:szCs w:val="24"/>
              </w:rPr>
              <w:t>»</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4 «Существующие и перспективные балансы тепловой мощности источников тепловой энергии и тепловой нагрузки потребителей»</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 xml:space="preserve">Глава 5 «Мастер-план развития систем теплоснабжения </w:t>
            </w:r>
            <w:proofErr w:type="spellStart"/>
            <w:r w:rsidRPr="00332377">
              <w:rPr>
                <w:szCs w:val="24"/>
              </w:rPr>
              <w:t>Осинниковск</w:t>
            </w:r>
            <w:r>
              <w:rPr>
                <w:szCs w:val="24"/>
              </w:rPr>
              <w:t>ого</w:t>
            </w:r>
            <w:proofErr w:type="spellEnd"/>
            <w:r w:rsidRPr="00332377">
              <w:rPr>
                <w:szCs w:val="24"/>
              </w:rPr>
              <w:t xml:space="preserve"> городско</w:t>
            </w:r>
            <w:r>
              <w:rPr>
                <w:szCs w:val="24"/>
              </w:rPr>
              <w:t>го</w:t>
            </w:r>
            <w:r w:rsidRPr="00332377">
              <w:rPr>
                <w:szCs w:val="24"/>
              </w:rPr>
              <w:t xml:space="preserve"> округ</w:t>
            </w:r>
            <w:r>
              <w:rPr>
                <w:szCs w:val="24"/>
              </w:rPr>
              <w:t>а</w:t>
            </w:r>
            <w:r w:rsidRPr="00804F12">
              <w:rPr>
                <w:szCs w:val="24"/>
              </w:rPr>
              <w:t>»</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04F12">
              <w:rPr>
                <w:szCs w:val="24"/>
              </w:rPr>
              <w:t>теплопотребляющими</w:t>
            </w:r>
            <w:proofErr w:type="spellEnd"/>
            <w:r w:rsidRPr="00804F12">
              <w:rPr>
                <w:szCs w:val="24"/>
              </w:rPr>
              <w:t xml:space="preserve"> установками потребителей, в том числе в аварийных режимах»</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7 «Предложения по строительству, реконструкции и техническому перевооружению источников тепловой энергии»</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8 «Предложения по строительству и реконструкции тепловых сетей»</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9 «Предложения по переводу открытых систем теплоснабжения (горячего водоснабжения) в закрытые системы горячего водоснабжения»</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10 «Перспективные топливные балансы»</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11 «Оценка надежности теплоснабжения»</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12 «Обоснование инвестиций в строительство, реконструкцию и техническое перевооружение»</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13 «Индикаторы развития систем теплоснабжения городского округа»</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14 «Ценовые (тарифные) последствия»</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15 «Реестр единых теплоснабжающих организаций»</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16 «Реестр проектов схемы теплоснабжения»</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17 «Замечания и предложения к проекту схемы теплоснабжения»</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szCs w:val="24"/>
              </w:rPr>
            </w:pPr>
            <w:r w:rsidRPr="00804F12">
              <w:rPr>
                <w:szCs w:val="24"/>
              </w:rPr>
              <w:t>Глава 18 «Сводный том изменений, выполненных в доработанной и (или) актуализированной схеме теплоснабжения»</w:t>
            </w:r>
          </w:p>
        </w:tc>
        <w:tc>
          <w:tcPr>
            <w:tcW w:w="1173" w:type="pct"/>
            <w:vAlign w:val="center"/>
          </w:tcPr>
          <w:p w:rsidR="00B97783" w:rsidRPr="00804F12" w:rsidRDefault="00B97783" w:rsidP="00BD23D3">
            <w:pPr>
              <w:spacing w:before="0" w:after="0"/>
              <w:ind w:firstLine="0"/>
              <w:jc w:val="center"/>
              <w:rPr>
                <w:szCs w:val="24"/>
              </w:rPr>
            </w:pPr>
          </w:p>
        </w:tc>
      </w:tr>
      <w:tr w:rsidR="00B97783" w:rsidRPr="00804F12" w:rsidTr="00BD23D3">
        <w:trPr>
          <w:trHeight w:val="283"/>
        </w:trPr>
        <w:tc>
          <w:tcPr>
            <w:tcW w:w="3827" w:type="pct"/>
            <w:vAlign w:val="center"/>
          </w:tcPr>
          <w:p w:rsidR="00B97783" w:rsidRPr="00804F12" w:rsidRDefault="00B97783" w:rsidP="00BD23D3">
            <w:pPr>
              <w:spacing w:before="0" w:after="0"/>
              <w:ind w:firstLine="0"/>
              <w:jc w:val="left"/>
              <w:rPr>
                <w:b/>
                <w:szCs w:val="24"/>
              </w:rPr>
            </w:pPr>
            <w:r w:rsidRPr="00804F12">
              <w:rPr>
                <w:b/>
                <w:szCs w:val="24"/>
              </w:rPr>
              <w:t>Том 2. Утверждаемая часть</w:t>
            </w:r>
          </w:p>
        </w:tc>
        <w:tc>
          <w:tcPr>
            <w:tcW w:w="1173" w:type="pct"/>
            <w:vAlign w:val="center"/>
          </w:tcPr>
          <w:p w:rsidR="00B97783" w:rsidRPr="00804F12" w:rsidRDefault="00B97783" w:rsidP="00BD23D3">
            <w:pPr>
              <w:spacing w:before="0" w:after="0"/>
              <w:ind w:firstLine="0"/>
              <w:jc w:val="center"/>
              <w:rPr>
                <w:szCs w:val="24"/>
              </w:rPr>
            </w:pPr>
          </w:p>
        </w:tc>
      </w:tr>
    </w:tbl>
    <w:p w:rsidR="003519E8" w:rsidRDefault="003519E8" w:rsidP="003519E8">
      <w:pPr>
        <w:pStyle w:val="formattext"/>
        <w:shd w:val="clear" w:color="auto" w:fill="FFFFFF"/>
        <w:tabs>
          <w:tab w:val="left" w:pos="1139"/>
        </w:tabs>
        <w:spacing w:before="120" w:beforeAutospacing="0" w:after="0" w:afterAutospacing="0"/>
        <w:textAlignment w:val="baseline"/>
        <w:rPr>
          <w:rStyle w:val="10"/>
          <w:highlight w:val="cyan"/>
        </w:rPr>
        <w:sectPr w:rsidR="003519E8">
          <w:pgSz w:w="11906" w:h="16838"/>
          <w:pgMar w:top="1134" w:right="850" w:bottom="1134" w:left="1701" w:header="708" w:footer="708" w:gutter="0"/>
          <w:cols w:space="708"/>
          <w:docGrid w:linePitch="360"/>
        </w:sectPr>
      </w:pPr>
    </w:p>
    <w:p w:rsidR="00961866" w:rsidRDefault="000D1AF1" w:rsidP="00961866">
      <w:pPr>
        <w:jc w:val="center"/>
        <w:rPr>
          <w:noProof/>
        </w:rPr>
      </w:pPr>
      <w:r w:rsidRPr="00961866">
        <w:lastRenderedPageBreak/>
        <w:t>ОГЛАВЛЕНИЕ</w:t>
      </w:r>
      <w:r w:rsidR="00961866">
        <w:fldChar w:fldCharType="begin"/>
      </w:r>
      <w:r w:rsidR="00961866">
        <w:instrText xml:space="preserve"> TOC \o "1-2" \h \z \u </w:instrText>
      </w:r>
      <w:r w:rsidR="00961866">
        <w:fldChar w:fldCharType="separate"/>
      </w:r>
    </w:p>
    <w:p w:rsidR="00961866" w:rsidRDefault="003306DC" w:rsidP="00961866">
      <w:pPr>
        <w:pStyle w:val="11"/>
        <w:rPr>
          <w:rFonts w:asciiTheme="minorHAnsi" w:eastAsiaTheme="minorEastAsia" w:hAnsiTheme="minorHAnsi"/>
          <w:noProof/>
          <w:sz w:val="22"/>
          <w:lang w:eastAsia="ru-RU"/>
        </w:rPr>
      </w:pPr>
      <w:hyperlink w:anchor="_Toc10119499" w:history="1">
        <w:r w:rsidR="00961866" w:rsidRPr="0066086F">
          <w:rPr>
            <w:rStyle w:val="aa"/>
            <w:noProof/>
          </w:rPr>
          <w:t>Глава 6</w:t>
        </w:r>
        <w:r w:rsidR="00961866">
          <w:rPr>
            <w:rFonts w:asciiTheme="minorHAnsi" w:eastAsiaTheme="minorEastAsia" w:hAnsiTheme="minorHAnsi"/>
            <w:noProof/>
            <w:sz w:val="22"/>
            <w:lang w:eastAsia="ru-RU"/>
          </w:rPr>
          <w:tab/>
        </w:r>
        <w:r w:rsidR="00961866" w:rsidRPr="0066086F">
          <w:rPr>
            <w:rStyle w:val="aa"/>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961866">
          <w:rPr>
            <w:noProof/>
            <w:webHidden/>
          </w:rPr>
          <w:tab/>
        </w:r>
        <w:r w:rsidR="00961866">
          <w:rPr>
            <w:noProof/>
            <w:webHidden/>
          </w:rPr>
          <w:fldChar w:fldCharType="begin"/>
        </w:r>
        <w:r w:rsidR="00961866">
          <w:rPr>
            <w:noProof/>
            <w:webHidden/>
          </w:rPr>
          <w:instrText xml:space="preserve"> PAGEREF _Toc10119499 \h </w:instrText>
        </w:r>
        <w:r w:rsidR="00961866">
          <w:rPr>
            <w:noProof/>
            <w:webHidden/>
          </w:rPr>
        </w:r>
        <w:r w:rsidR="00961866">
          <w:rPr>
            <w:noProof/>
            <w:webHidden/>
          </w:rPr>
          <w:fldChar w:fldCharType="separate"/>
        </w:r>
        <w:r w:rsidR="00994ECD">
          <w:rPr>
            <w:noProof/>
            <w:webHidden/>
          </w:rPr>
          <w:t>4</w:t>
        </w:r>
        <w:r w:rsidR="00961866">
          <w:rPr>
            <w:noProof/>
            <w:webHidden/>
          </w:rPr>
          <w:fldChar w:fldCharType="end"/>
        </w:r>
      </w:hyperlink>
    </w:p>
    <w:p w:rsidR="00961866" w:rsidRDefault="003306DC">
      <w:pPr>
        <w:pStyle w:val="21"/>
        <w:tabs>
          <w:tab w:val="left" w:pos="880"/>
          <w:tab w:val="right" w:leader="dot" w:pos="9345"/>
        </w:tabs>
        <w:rPr>
          <w:rFonts w:asciiTheme="minorHAnsi" w:eastAsiaTheme="minorEastAsia" w:hAnsiTheme="minorHAnsi"/>
          <w:noProof/>
          <w:sz w:val="22"/>
          <w:lang w:eastAsia="ru-RU"/>
        </w:rPr>
      </w:pPr>
      <w:hyperlink w:anchor="_Toc10119500" w:history="1">
        <w:r w:rsidR="00961866" w:rsidRPr="0066086F">
          <w:rPr>
            <w:rStyle w:val="aa"/>
            <w:noProof/>
          </w:rPr>
          <w:t>6.1</w:t>
        </w:r>
        <w:r w:rsidR="00961866">
          <w:rPr>
            <w:rFonts w:asciiTheme="minorHAnsi" w:eastAsiaTheme="minorEastAsia" w:hAnsiTheme="minorHAnsi"/>
            <w:noProof/>
            <w:sz w:val="22"/>
            <w:lang w:eastAsia="ru-RU"/>
          </w:rPr>
          <w:tab/>
        </w:r>
        <w:r w:rsidR="00961866" w:rsidRPr="0066086F">
          <w:rPr>
            <w:rStyle w:val="aa"/>
            <w:noProof/>
          </w:rPr>
          <w:t>Расчетная величина нормативных потерь теплоносителя в тепловых сетях в зонах действия источников тепловой энергии</w:t>
        </w:r>
        <w:r w:rsidR="00961866">
          <w:rPr>
            <w:noProof/>
            <w:webHidden/>
          </w:rPr>
          <w:tab/>
        </w:r>
        <w:r w:rsidR="00961866">
          <w:rPr>
            <w:noProof/>
            <w:webHidden/>
          </w:rPr>
          <w:fldChar w:fldCharType="begin"/>
        </w:r>
        <w:r w:rsidR="00961866">
          <w:rPr>
            <w:noProof/>
            <w:webHidden/>
          </w:rPr>
          <w:instrText xml:space="preserve"> PAGEREF _Toc10119500 \h </w:instrText>
        </w:r>
        <w:r w:rsidR="00961866">
          <w:rPr>
            <w:noProof/>
            <w:webHidden/>
          </w:rPr>
        </w:r>
        <w:r w:rsidR="00961866">
          <w:rPr>
            <w:noProof/>
            <w:webHidden/>
          </w:rPr>
          <w:fldChar w:fldCharType="separate"/>
        </w:r>
        <w:r w:rsidR="00994ECD">
          <w:rPr>
            <w:noProof/>
            <w:webHidden/>
          </w:rPr>
          <w:t>4</w:t>
        </w:r>
        <w:r w:rsidR="00961866">
          <w:rPr>
            <w:noProof/>
            <w:webHidden/>
          </w:rPr>
          <w:fldChar w:fldCharType="end"/>
        </w:r>
      </w:hyperlink>
    </w:p>
    <w:p w:rsidR="00961866" w:rsidRDefault="003306DC">
      <w:pPr>
        <w:pStyle w:val="21"/>
        <w:tabs>
          <w:tab w:val="left" w:pos="880"/>
          <w:tab w:val="right" w:leader="dot" w:pos="9345"/>
        </w:tabs>
        <w:rPr>
          <w:rFonts w:asciiTheme="minorHAnsi" w:eastAsiaTheme="minorEastAsia" w:hAnsiTheme="minorHAnsi"/>
          <w:noProof/>
          <w:sz w:val="22"/>
          <w:lang w:eastAsia="ru-RU"/>
        </w:rPr>
      </w:pPr>
      <w:hyperlink w:anchor="_Toc10119501" w:history="1">
        <w:r w:rsidR="00961866" w:rsidRPr="0066086F">
          <w:rPr>
            <w:rStyle w:val="aa"/>
            <w:noProof/>
          </w:rPr>
          <w:t>6.2</w:t>
        </w:r>
        <w:r w:rsidR="00961866">
          <w:rPr>
            <w:rFonts w:asciiTheme="minorHAnsi" w:eastAsiaTheme="minorEastAsia" w:hAnsiTheme="minorHAnsi"/>
            <w:noProof/>
            <w:sz w:val="22"/>
            <w:lang w:eastAsia="ru-RU"/>
          </w:rPr>
          <w:tab/>
        </w:r>
        <w:r w:rsidR="00961866" w:rsidRPr="0066086F">
          <w:rPr>
            <w:rStyle w:val="aa"/>
            <w:noProof/>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961866">
          <w:rPr>
            <w:noProof/>
            <w:webHidden/>
          </w:rPr>
          <w:tab/>
        </w:r>
        <w:r w:rsidR="00961866">
          <w:rPr>
            <w:noProof/>
            <w:webHidden/>
          </w:rPr>
          <w:fldChar w:fldCharType="begin"/>
        </w:r>
        <w:r w:rsidR="00961866">
          <w:rPr>
            <w:noProof/>
            <w:webHidden/>
          </w:rPr>
          <w:instrText xml:space="preserve"> PAGEREF _Toc10119501 \h </w:instrText>
        </w:r>
        <w:r w:rsidR="00961866">
          <w:rPr>
            <w:noProof/>
            <w:webHidden/>
          </w:rPr>
        </w:r>
        <w:r w:rsidR="00961866">
          <w:rPr>
            <w:noProof/>
            <w:webHidden/>
          </w:rPr>
          <w:fldChar w:fldCharType="separate"/>
        </w:r>
        <w:r w:rsidR="00994ECD">
          <w:rPr>
            <w:noProof/>
            <w:webHidden/>
          </w:rPr>
          <w:t>6</w:t>
        </w:r>
        <w:r w:rsidR="00961866">
          <w:rPr>
            <w:noProof/>
            <w:webHidden/>
          </w:rPr>
          <w:fldChar w:fldCharType="end"/>
        </w:r>
      </w:hyperlink>
    </w:p>
    <w:p w:rsidR="00961866" w:rsidRDefault="003306DC">
      <w:pPr>
        <w:pStyle w:val="21"/>
        <w:tabs>
          <w:tab w:val="left" w:pos="880"/>
          <w:tab w:val="right" w:leader="dot" w:pos="9345"/>
        </w:tabs>
        <w:rPr>
          <w:rFonts w:asciiTheme="minorHAnsi" w:eastAsiaTheme="minorEastAsia" w:hAnsiTheme="minorHAnsi"/>
          <w:noProof/>
          <w:sz w:val="22"/>
          <w:lang w:eastAsia="ru-RU"/>
        </w:rPr>
      </w:pPr>
      <w:hyperlink w:anchor="_Toc10119502" w:history="1">
        <w:r w:rsidR="00961866" w:rsidRPr="0066086F">
          <w:rPr>
            <w:rStyle w:val="aa"/>
            <w:noProof/>
          </w:rPr>
          <w:t>6.3</w:t>
        </w:r>
        <w:r w:rsidR="00961866">
          <w:rPr>
            <w:rFonts w:asciiTheme="minorHAnsi" w:eastAsiaTheme="minorEastAsia" w:hAnsiTheme="minorHAnsi"/>
            <w:noProof/>
            <w:sz w:val="22"/>
            <w:lang w:eastAsia="ru-RU"/>
          </w:rPr>
          <w:tab/>
        </w:r>
        <w:r w:rsidR="00961866" w:rsidRPr="0066086F">
          <w:rPr>
            <w:rStyle w:val="aa"/>
            <w:noProof/>
          </w:rPr>
          <w:t>Сведения о наличии баков-аккумуляторов</w:t>
        </w:r>
        <w:r w:rsidR="00961866">
          <w:rPr>
            <w:noProof/>
            <w:webHidden/>
          </w:rPr>
          <w:tab/>
        </w:r>
        <w:r w:rsidR="00961866">
          <w:rPr>
            <w:noProof/>
            <w:webHidden/>
          </w:rPr>
          <w:fldChar w:fldCharType="begin"/>
        </w:r>
        <w:r w:rsidR="00961866">
          <w:rPr>
            <w:noProof/>
            <w:webHidden/>
          </w:rPr>
          <w:instrText xml:space="preserve"> PAGEREF _Toc10119502 \h </w:instrText>
        </w:r>
        <w:r w:rsidR="00961866">
          <w:rPr>
            <w:noProof/>
            <w:webHidden/>
          </w:rPr>
        </w:r>
        <w:r w:rsidR="00961866">
          <w:rPr>
            <w:noProof/>
            <w:webHidden/>
          </w:rPr>
          <w:fldChar w:fldCharType="separate"/>
        </w:r>
        <w:r w:rsidR="00994ECD">
          <w:rPr>
            <w:noProof/>
            <w:webHidden/>
          </w:rPr>
          <w:t>6</w:t>
        </w:r>
        <w:r w:rsidR="00961866">
          <w:rPr>
            <w:noProof/>
            <w:webHidden/>
          </w:rPr>
          <w:fldChar w:fldCharType="end"/>
        </w:r>
      </w:hyperlink>
    </w:p>
    <w:p w:rsidR="00961866" w:rsidRDefault="003306DC">
      <w:pPr>
        <w:pStyle w:val="21"/>
        <w:tabs>
          <w:tab w:val="left" w:pos="880"/>
          <w:tab w:val="right" w:leader="dot" w:pos="9345"/>
        </w:tabs>
        <w:rPr>
          <w:rFonts w:asciiTheme="minorHAnsi" w:eastAsiaTheme="minorEastAsia" w:hAnsiTheme="minorHAnsi"/>
          <w:noProof/>
          <w:sz w:val="22"/>
          <w:lang w:eastAsia="ru-RU"/>
        </w:rPr>
      </w:pPr>
      <w:hyperlink w:anchor="_Toc10119503" w:history="1">
        <w:r w:rsidR="00961866" w:rsidRPr="0066086F">
          <w:rPr>
            <w:rStyle w:val="aa"/>
            <w:noProof/>
          </w:rPr>
          <w:t>6.4</w:t>
        </w:r>
        <w:r w:rsidR="00961866">
          <w:rPr>
            <w:rFonts w:asciiTheme="minorHAnsi" w:eastAsiaTheme="minorEastAsia" w:hAnsiTheme="minorHAnsi"/>
            <w:noProof/>
            <w:sz w:val="22"/>
            <w:lang w:eastAsia="ru-RU"/>
          </w:rPr>
          <w:tab/>
        </w:r>
        <w:r w:rsidR="00961866" w:rsidRPr="0066086F">
          <w:rPr>
            <w:rStyle w:val="aa"/>
            <w:noProof/>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961866">
          <w:rPr>
            <w:noProof/>
            <w:webHidden/>
          </w:rPr>
          <w:tab/>
        </w:r>
        <w:r w:rsidR="00961866">
          <w:rPr>
            <w:noProof/>
            <w:webHidden/>
          </w:rPr>
          <w:fldChar w:fldCharType="begin"/>
        </w:r>
        <w:r w:rsidR="00961866">
          <w:rPr>
            <w:noProof/>
            <w:webHidden/>
          </w:rPr>
          <w:instrText xml:space="preserve"> PAGEREF _Toc10119503 \h </w:instrText>
        </w:r>
        <w:r w:rsidR="00961866">
          <w:rPr>
            <w:noProof/>
            <w:webHidden/>
          </w:rPr>
        </w:r>
        <w:r w:rsidR="00961866">
          <w:rPr>
            <w:noProof/>
            <w:webHidden/>
          </w:rPr>
          <w:fldChar w:fldCharType="separate"/>
        </w:r>
        <w:r w:rsidR="00994ECD">
          <w:rPr>
            <w:noProof/>
            <w:webHidden/>
          </w:rPr>
          <w:t>6</w:t>
        </w:r>
        <w:r w:rsidR="00961866">
          <w:rPr>
            <w:noProof/>
            <w:webHidden/>
          </w:rPr>
          <w:fldChar w:fldCharType="end"/>
        </w:r>
      </w:hyperlink>
    </w:p>
    <w:p w:rsidR="00961866" w:rsidRDefault="003306DC">
      <w:pPr>
        <w:pStyle w:val="21"/>
        <w:tabs>
          <w:tab w:val="left" w:pos="880"/>
          <w:tab w:val="right" w:leader="dot" w:pos="9345"/>
        </w:tabs>
        <w:rPr>
          <w:rFonts w:asciiTheme="minorHAnsi" w:eastAsiaTheme="minorEastAsia" w:hAnsiTheme="minorHAnsi"/>
          <w:noProof/>
          <w:sz w:val="22"/>
          <w:lang w:eastAsia="ru-RU"/>
        </w:rPr>
      </w:pPr>
      <w:hyperlink w:anchor="_Toc10119504" w:history="1">
        <w:r w:rsidR="00961866" w:rsidRPr="0066086F">
          <w:rPr>
            <w:rStyle w:val="aa"/>
            <w:noProof/>
          </w:rPr>
          <w:t>6.5</w:t>
        </w:r>
        <w:r w:rsidR="00961866">
          <w:rPr>
            <w:rFonts w:asciiTheme="minorHAnsi" w:eastAsiaTheme="minorEastAsia" w:hAnsiTheme="minorHAnsi"/>
            <w:noProof/>
            <w:sz w:val="22"/>
            <w:lang w:eastAsia="ru-RU"/>
          </w:rPr>
          <w:tab/>
        </w:r>
        <w:r w:rsidR="00961866" w:rsidRPr="0066086F">
          <w:rPr>
            <w:rStyle w:val="aa"/>
            <w:noProof/>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961866">
          <w:rPr>
            <w:noProof/>
            <w:webHidden/>
          </w:rPr>
          <w:tab/>
        </w:r>
        <w:r w:rsidR="00961866">
          <w:rPr>
            <w:noProof/>
            <w:webHidden/>
          </w:rPr>
          <w:fldChar w:fldCharType="begin"/>
        </w:r>
        <w:r w:rsidR="00961866">
          <w:rPr>
            <w:noProof/>
            <w:webHidden/>
          </w:rPr>
          <w:instrText xml:space="preserve"> PAGEREF _Toc10119504 \h </w:instrText>
        </w:r>
        <w:r w:rsidR="00961866">
          <w:rPr>
            <w:noProof/>
            <w:webHidden/>
          </w:rPr>
        </w:r>
        <w:r w:rsidR="00961866">
          <w:rPr>
            <w:noProof/>
            <w:webHidden/>
          </w:rPr>
          <w:fldChar w:fldCharType="separate"/>
        </w:r>
        <w:r w:rsidR="00994ECD">
          <w:rPr>
            <w:noProof/>
            <w:webHidden/>
          </w:rPr>
          <w:t>11</w:t>
        </w:r>
        <w:r w:rsidR="00961866">
          <w:rPr>
            <w:noProof/>
            <w:webHidden/>
          </w:rPr>
          <w:fldChar w:fldCharType="end"/>
        </w:r>
      </w:hyperlink>
    </w:p>
    <w:p w:rsidR="00C22B89" w:rsidRPr="00961866" w:rsidRDefault="00961866" w:rsidP="00961866">
      <w:pPr>
        <w:jc w:val="center"/>
        <w:sectPr w:rsidR="00C22B89" w:rsidRPr="00961866">
          <w:pgSz w:w="11906" w:h="16838"/>
          <w:pgMar w:top="1134" w:right="850" w:bottom="1134" w:left="1701" w:header="708" w:footer="708" w:gutter="0"/>
          <w:cols w:space="708"/>
          <w:docGrid w:linePitch="360"/>
        </w:sectPr>
      </w:pPr>
      <w:r>
        <w:fldChar w:fldCharType="end"/>
      </w:r>
    </w:p>
    <w:p w:rsidR="003D05C6" w:rsidRPr="00F44AED" w:rsidRDefault="00790DFF" w:rsidP="008578B4">
      <w:pPr>
        <w:pStyle w:val="1"/>
        <w:rPr>
          <w:rStyle w:val="10"/>
          <w:b/>
        </w:rPr>
      </w:pPr>
      <w:r w:rsidRPr="00F44AED">
        <w:rPr>
          <w:rStyle w:val="10"/>
          <w:b/>
        </w:rPr>
        <w:lastRenderedPageBreak/>
        <w:t xml:space="preserve"> </w:t>
      </w:r>
      <w:bookmarkStart w:id="0" w:name="_Toc10119499"/>
      <w:r w:rsidRPr="00F44AED">
        <w:rPr>
          <w:rStyle w:val="10"/>
          <w:b/>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F44AED">
        <w:rPr>
          <w:rStyle w:val="10"/>
          <w:b/>
        </w:rPr>
        <w:t>теплопотребляющими</w:t>
      </w:r>
      <w:proofErr w:type="spellEnd"/>
      <w:r w:rsidRPr="00F44AED">
        <w:rPr>
          <w:rStyle w:val="10"/>
          <w:b/>
        </w:rPr>
        <w:t xml:space="preserve"> установками потребителей, в том числе в аварийных режимах</w:t>
      </w:r>
      <w:bookmarkEnd w:id="0"/>
    </w:p>
    <w:p w:rsidR="00FF20E8" w:rsidRPr="009662C7" w:rsidRDefault="00FF20E8" w:rsidP="00FF20E8">
      <w:pPr>
        <w:pStyle w:val="2"/>
      </w:pPr>
      <w:bookmarkStart w:id="1" w:name="_Toc10119500"/>
      <w:r w:rsidRPr="009662C7">
        <w:t>Расчетная величин</w:t>
      </w:r>
      <w:r w:rsidR="00B82C62" w:rsidRPr="009662C7">
        <w:t>а</w:t>
      </w:r>
      <w:r w:rsidRPr="009662C7">
        <w:t xml:space="preserve"> нормативных потерь теплоносителя в тепловых сетях в зонах действия источников тепловой энергии</w:t>
      </w:r>
      <w:bookmarkEnd w:id="1"/>
    </w:p>
    <w:p w:rsidR="00FF20E8" w:rsidRDefault="00FF20E8" w:rsidP="00FF20E8">
      <w:r w:rsidRPr="009662C7">
        <w:t xml:space="preserve">Нормативные технологические потери теплоносителя в тепловых сетях </w:t>
      </w:r>
      <w:proofErr w:type="spellStart"/>
      <w:r w:rsidRPr="009662C7">
        <w:t>теплосетевых</w:t>
      </w:r>
      <w:proofErr w:type="spellEnd"/>
      <w:r w:rsidRPr="009662C7">
        <w:t xml:space="preserve"> организаций рассчитывались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утверждённой приказом от 30.12.2008 г. Нормативные потери ежегодно проходят утверждение в Минэнерго России. </w:t>
      </w:r>
    </w:p>
    <w:p w:rsidR="009662C7" w:rsidRPr="009662C7" w:rsidRDefault="009662C7" w:rsidP="009662C7">
      <w:r w:rsidRPr="009662C7">
        <w:t>Значения нормативных потерь тепловой энергии и сетевой воды в зоне действия ПАО «ЮК ГРЭС» по узлу теплоснабжения г. Осинники представлена в таблице 6.</w:t>
      </w:r>
      <w:r w:rsidR="00961866">
        <w:t>1.</w:t>
      </w:r>
      <w:r w:rsidRPr="009662C7">
        <w:t>1.</w:t>
      </w:r>
    </w:p>
    <w:p w:rsidR="00FB0126" w:rsidRDefault="00FB0126" w:rsidP="00FB0126">
      <w:pPr>
        <w:pStyle w:val="a7"/>
        <w:keepNext/>
      </w:pPr>
      <w:r>
        <w:t xml:space="preserve">Таблица </w:t>
      </w:r>
      <w:r w:rsidR="00A757F3">
        <w:rPr>
          <w:noProof/>
        </w:rPr>
        <w:fldChar w:fldCharType="begin"/>
      </w:r>
      <w:r w:rsidR="00A757F3">
        <w:rPr>
          <w:noProof/>
        </w:rPr>
        <w:instrText xml:space="preserve"> STYLEREF 2 \s </w:instrText>
      </w:r>
      <w:r w:rsidR="00A757F3">
        <w:rPr>
          <w:noProof/>
        </w:rPr>
        <w:fldChar w:fldCharType="separate"/>
      </w:r>
      <w:r w:rsidR="00994ECD">
        <w:rPr>
          <w:noProof/>
        </w:rPr>
        <w:t>6.1</w:t>
      </w:r>
      <w:r w:rsidR="00A757F3">
        <w:rPr>
          <w:noProof/>
        </w:rPr>
        <w:fldChar w:fldCharType="end"/>
      </w:r>
      <w:r w:rsidR="00FE3982">
        <w:t>.</w:t>
      </w:r>
      <w:r w:rsidR="00A757F3">
        <w:rPr>
          <w:noProof/>
        </w:rPr>
        <w:fldChar w:fldCharType="begin"/>
      </w:r>
      <w:r w:rsidR="00A757F3">
        <w:rPr>
          <w:noProof/>
        </w:rPr>
        <w:instrText xml:space="preserve"> SEQ Таблица \* ARABIC \s 2 </w:instrText>
      </w:r>
      <w:r w:rsidR="00A757F3">
        <w:rPr>
          <w:noProof/>
        </w:rPr>
        <w:fldChar w:fldCharType="separate"/>
      </w:r>
      <w:r w:rsidR="00994ECD">
        <w:rPr>
          <w:noProof/>
        </w:rPr>
        <w:t>1</w:t>
      </w:r>
      <w:r w:rsidR="00A757F3">
        <w:rPr>
          <w:noProof/>
        </w:rPr>
        <w:fldChar w:fldCharType="end"/>
      </w:r>
      <w:r>
        <w:t xml:space="preserve"> </w:t>
      </w:r>
      <w:r w:rsidRPr="00685BE3">
        <w:t>Нормативные значения тепловых потерь и потерь теплоносителя в тепловых сетях ЮК ГРЭС за 2018 г.</w:t>
      </w:r>
    </w:p>
    <w:tbl>
      <w:tblPr>
        <w:tblW w:w="5000" w:type="pct"/>
        <w:jc w:val="center"/>
        <w:tblCellMar>
          <w:left w:w="10" w:type="dxa"/>
          <w:right w:w="10" w:type="dxa"/>
        </w:tblCellMar>
        <w:tblLook w:val="04A0" w:firstRow="1" w:lastRow="0" w:firstColumn="1" w:lastColumn="0" w:noHBand="0" w:noVBand="1"/>
      </w:tblPr>
      <w:tblGrid>
        <w:gridCol w:w="3256"/>
        <w:gridCol w:w="1848"/>
        <w:gridCol w:w="2269"/>
        <w:gridCol w:w="1972"/>
      </w:tblGrid>
      <w:tr w:rsidR="009662C7" w:rsidRPr="00E57D05" w:rsidTr="00F56667">
        <w:trPr>
          <w:trHeight w:val="227"/>
          <w:jc w:val="center"/>
        </w:trPr>
        <w:tc>
          <w:tcPr>
            <w:tcW w:w="1742" w:type="pct"/>
            <w:vMerge w:val="restart"/>
            <w:tcBorders>
              <w:top w:val="single" w:sz="4" w:space="0" w:color="auto"/>
              <w:left w:val="single" w:sz="4" w:space="0" w:color="auto"/>
            </w:tcBorders>
            <w:shd w:val="clear" w:color="auto" w:fill="FFFFFF"/>
            <w:vAlign w:val="center"/>
          </w:tcPr>
          <w:p w:rsidR="009662C7" w:rsidRPr="00E57D05" w:rsidRDefault="00B97783" w:rsidP="00E57D05">
            <w:pPr>
              <w:pStyle w:val="a3"/>
              <w:jc w:val="center"/>
              <w:rPr>
                <w:b/>
              </w:rPr>
            </w:pPr>
            <w:r>
              <w:rPr>
                <w:rStyle w:val="85pt"/>
                <w:rFonts w:ascii="Times New Roman" w:eastAsiaTheme="minorHAnsi" w:hAnsi="Times New Roman" w:cstheme="minorBidi"/>
                <w:b/>
                <w:color w:val="auto"/>
                <w:sz w:val="20"/>
                <w:szCs w:val="22"/>
                <w:shd w:val="clear" w:color="auto" w:fill="auto"/>
                <w:lang w:eastAsia="en-US" w:bidi="ar-SA"/>
              </w:rPr>
              <w:t>Организация (организационно пра</w:t>
            </w:r>
            <w:r w:rsidR="009662C7" w:rsidRPr="00E57D05">
              <w:rPr>
                <w:rStyle w:val="85pt"/>
                <w:rFonts w:ascii="Times New Roman" w:eastAsiaTheme="minorHAnsi" w:hAnsi="Times New Roman" w:cstheme="minorBidi"/>
                <w:b/>
                <w:color w:val="auto"/>
                <w:sz w:val="20"/>
                <w:szCs w:val="22"/>
                <w:shd w:val="clear" w:color="auto" w:fill="auto"/>
                <w:lang w:eastAsia="en-US" w:bidi="ar-SA"/>
              </w:rPr>
              <w:t>вовая форма; наименование; ме</w:t>
            </w:r>
            <w:r w:rsidR="009662C7" w:rsidRPr="00E57D05">
              <w:rPr>
                <w:rStyle w:val="85pt"/>
                <w:rFonts w:ascii="Times New Roman" w:eastAsiaTheme="minorHAnsi" w:hAnsi="Times New Roman" w:cstheme="minorBidi"/>
                <w:b/>
                <w:color w:val="auto"/>
                <w:sz w:val="20"/>
                <w:szCs w:val="22"/>
                <w:shd w:val="clear" w:color="auto" w:fill="auto"/>
                <w:lang w:eastAsia="en-US" w:bidi="ar-SA"/>
              </w:rPr>
              <w:softHyphen/>
              <w:t>стонахождение)</w:t>
            </w:r>
          </w:p>
        </w:tc>
        <w:tc>
          <w:tcPr>
            <w:tcW w:w="3258" w:type="pct"/>
            <w:gridSpan w:val="3"/>
            <w:tcBorders>
              <w:top w:val="single" w:sz="4" w:space="0" w:color="auto"/>
              <w:left w:val="single" w:sz="4" w:space="0" w:color="auto"/>
              <w:right w:val="single" w:sz="4" w:space="0" w:color="auto"/>
            </w:tcBorders>
            <w:shd w:val="clear" w:color="auto" w:fill="FFFFFF"/>
            <w:vAlign w:val="center"/>
          </w:tcPr>
          <w:p w:rsidR="009662C7" w:rsidRPr="00E57D05" w:rsidRDefault="009662C7" w:rsidP="00E57D05">
            <w:pPr>
              <w:pStyle w:val="a3"/>
              <w:jc w:val="center"/>
              <w:rPr>
                <w:b/>
              </w:rPr>
            </w:pPr>
            <w:r w:rsidRPr="00E57D05">
              <w:rPr>
                <w:rStyle w:val="85pt"/>
                <w:rFonts w:ascii="Times New Roman" w:eastAsiaTheme="minorHAnsi" w:hAnsi="Times New Roman" w:cstheme="minorBidi"/>
                <w:b/>
                <w:color w:val="auto"/>
                <w:sz w:val="20"/>
                <w:szCs w:val="22"/>
                <w:shd w:val="clear" w:color="auto" w:fill="auto"/>
                <w:lang w:eastAsia="en-US" w:bidi="ar-SA"/>
              </w:rPr>
              <w:t>Нормативы на 2018 г.</w:t>
            </w:r>
          </w:p>
        </w:tc>
      </w:tr>
      <w:tr w:rsidR="009662C7" w:rsidRPr="00E57D05" w:rsidTr="00F56667">
        <w:trPr>
          <w:trHeight w:val="227"/>
          <w:jc w:val="center"/>
        </w:trPr>
        <w:tc>
          <w:tcPr>
            <w:tcW w:w="1742" w:type="pct"/>
            <w:vMerge/>
            <w:tcBorders>
              <w:left w:val="single" w:sz="4" w:space="0" w:color="auto"/>
            </w:tcBorders>
            <w:shd w:val="clear" w:color="auto" w:fill="FFFFFF"/>
            <w:vAlign w:val="center"/>
          </w:tcPr>
          <w:p w:rsidR="009662C7" w:rsidRPr="00E57D05" w:rsidRDefault="009662C7" w:rsidP="00E57D05">
            <w:pPr>
              <w:pStyle w:val="a3"/>
              <w:jc w:val="center"/>
              <w:rPr>
                <w:b/>
              </w:rPr>
            </w:pPr>
          </w:p>
        </w:tc>
        <w:tc>
          <w:tcPr>
            <w:tcW w:w="989" w:type="pct"/>
            <w:tcBorders>
              <w:top w:val="single" w:sz="4" w:space="0" w:color="auto"/>
              <w:left w:val="single" w:sz="4" w:space="0" w:color="auto"/>
            </w:tcBorders>
            <w:shd w:val="clear" w:color="auto" w:fill="FFFFFF"/>
            <w:vAlign w:val="center"/>
          </w:tcPr>
          <w:p w:rsidR="009662C7" w:rsidRPr="00E57D05" w:rsidRDefault="009662C7" w:rsidP="00E57D05">
            <w:pPr>
              <w:pStyle w:val="a3"/>
              <w:jc w:val="center"/>
              <w:rPr>
                <w:b/>
              </w:rPr>
            </w:pPr>
            <w:r w:rsidRPr="00E57D05">
              <w:rPr>
                <w:rStyle w:val="85pt"/>
                <w:rFonts w:ascii="Times New Roman" w:eastAsiaTheme="minorHAnsi" w:hAnsi="Times New Roman" w:cstheme="minorBidi"/>
                <w:b/>
                <w:color w:val="auto"/>
                <w:sz w:val="20"/>
                <w:szCs w:val="22"/>
                <w:shd w:val="clear" w:color="auto" w:fill="auto"/>
                <w:lang w:eastAsia="en-US" w:bidi="ar-SA"/>
              </w:rPr>
              <w:t>потери и затраты теплоносителей,</w:t>
            </w:r>
          </w:p>
          <w:p w:rsidR="009662C7" w:rsidRPr="00E57D05" w:rsidRDefault="009662C7" w:rsidP="00E57D05">
            <w:pPr>
              <w:pStyle w:val="a3"/>
              <w:jc w:val="center"/>
              <w:rPr>
                <w:b/>
              </w:rPr>
            </w:pPr>
            <w:r w:rsidRPr="00E57D05">
              <w:rPr>
                <w:rStyle w:val="85pt"/>
                <w:rFonts w:ascii="Times New Roman" w:eastAsiaTheme="minorHAnsi" w:hAnsi="Times New Roman" w:cstheme="minorBidi"/>
                <w:b/>
                <w:color w:val="auto"/>
                <w:sz w:val="20"/>
                <w:szCs w:val="22"/>
                <w:shd w:val="clear" w:color="auto" w:fill="auto"/>
                <w:lang w:eastAsia="en-US" w:bidi="ar-SA"/>
              </w:rPr>
              <w:t>м3</w:t>
            </w:r>
          </w:p>
        </w:tc>
        <w:tc>
          <w:tcPr>
            <w:tcW w:w="1214" w:type="pct"/>
            <w:tcBorders>
              <w:top w:val="single" w:sz="4" w:space="0" w:color="auto"/>
              <w:left w:val="single" w:sz="4" w:space="0" w:color="auto"/>
            </w:tcBorders>
            <w:shd w:val="clear" w:color="auto" w:fill="FFFFFF"/>
            <w:vAlign w:val="center"/>
          </w:tcPr>
          <w:p w:rsidR="009662C7" w:rsidRPr="00E57D05" w:rsidRDefault="009662C7" w:rsidP="00E57D05">
            <w:pPr>
              <w:pStyle w:val="a3"/>
              <w:jc w:val="center"/>
              <w:rPr>
                <w:b/>
              </w:rPr>
            </w:pPr>
            <w:r w:rsidRPr="00E57D05">
              <w:rPr>
                <w:rStyle w:val="85pt"/>
                <w:rFonts w:ascii="Times New Roman" w:eastAsiaTheme="minorHAnsi" w:hAnsi="Times New Roman" w:cstheme="minorBidi"/>
                <w:b/>
                <w:color w:val="auto"/>
                <w:sz w:val="20"/>
                <w:szCs w:val="22"/>
                <w:shd w:val="clear" w:color="auto" w:fill="auto"/>
                <w:lang w:eastAsia="en-US" w:bidi="ar-SA"/>
              </w:rPr>
              <w:t>потери тепловой энергии, тыс. Гкал</w:t>
            </w:r>
          </w:p>
        </w:tc>
        <w:tc>
          <w:tcPr>
            <w:tcW w:w="1055" w:type="pct"/>
            <w:tcBorders>
              <w:top w:val="single" w:sz="4" w:space="0" w:color="auto"/>
              <w:left w:val="single" w:sz="4" w:space="0" w:color="auto"/>
              <w:right w:val="single" w:sz="4" w:space="0" w:color="auto"/>
            </w:tcBorders>
            <w:shd w:val="clear" w:color="auto" w:fill="FFFFFF"/>
            <w:vAlign w:val="center"/>
          </w:tcPr>
          <w:p w:rsidR="009662C7" w:rsidRPr="00E57D05" w:rsidRDefault="00B97783" w:rsidP="00E57D05">
            <w:pPr>
              <w:pStyle w:val="a3"/>
              <w:jc w:val="center"/>
              <w:rPr>
                <w:b/>
              </w:rPr>
            </w:pPr>
            <w:r>
              <w:rPr>
                <w:rStyle w:val="85pt"/>
                <w:rFonts w:ascii="Times New Roman" w:eastAsiaTheme="minorHAnsi" w:hAnsi="Times New Roman" w:cstheme="minorBidi"/>
                <w:b/>
                <w:color w:val="auto"/>
                <w:sz w:val="20"/>
                <w:szCs w:val="22"/>
                <w:shd w:val="clear" w:color="auto" w:fill="auto"/>
                <w:lang w:eastAsia="en-US" w:bidi="ar-SA"/>
              </w:rPr>
              <w:t>расход электро</w:t>
            </w:r>
            <w:r w:rsidR="009662C7" w:rsidRPr="00E57D05">
              <w:rPr>
                <w:rStyle w:val="85pt"/>
                <w:rFonts w:ascii="Times New Roman" w:eastAsiaTheme="minorHAnsi" w:hAnsi="Times New Roman" w:cstheme="minorBidi"/>
                <w:b/>
                <w:color w:val="auto"/>
                <w:sz w:val="20"/>
                <w:szCs w:val="22"/>
                <w:shd w:val="clear" w:color="auto" w:fill="auto"/>
                <w:lang w:eastAsia="en-US" w:bidi="ar-SA"/>
              </w:rPr>
              <w:t>энергии, тыс. кВт*ч</w:t>
            </w:r>
          </w:p>
        </w:tc>
      </w:tr>
      <w:tr w:rsidR="009662C7" w:rsidRPr="00E57D05" w:rsidTr="00F56667">
        <w:trPr>
          <w:trHeight w:val="227"/>
          <w:jc w:val="center"/>
        </w:trPr>
        <w:tc>
          <w:tcPr>
            <w:tcW w:w="1742" w:type="pct"/>
            <w:vMerge w:val="restart"/>
            <w:tcBorders>
              <w:top w:val="single" w:sz="4" w:space="0" w:color="auto"/>
              <w:left w:val="single" w:sz="4" w:space="0" w:color="auto"/>
            </w:tcBorders>
            <w:shd w:val="clear" w:color="auto" w:fill="FFFFFF"/>
            <w:vAlign w:val="center"/>
          </w:tcPr>
          <w:p w:rsidR="009662C7" w:rsidRPr="00E57D05" w:rsidRDefault="009662C7" w:rsidP="00E57D05">
            <w:pPr>
              <w:pStyle w:val="a3"/>
              <w:jc w:val="center"/>
            </w:pPr>
            <w:r w:rsidRPr="00E57D05">
              <w:t xml:space="preserve">ПАО «ЮК ГРЭС» </w:t>
            </w:r>
            <w:r w:rsidRPr="00E57D05">
              <w:rPr>
                <w:rStyle w:val="85pt"/>
                <w:rFonts w:ascii="Times New Roman" w:eastAsiaTheme="minorHAnsi" w:hAnsi="Times New Roman" w:cstheme="minorBidi"/>
                <w:color w:val="auto"/>
                <w:sz w:val="20"/>
                <w:szCs w:val="22"/>
                <w:shd w:val="clear" w:color="auto" w:fill="auto"/>
                <w:lang w:eastAsia="en-US" w:bidi="ar-SA"/>
              </w:rPr>
              <w:t>по узлу теплоснабжения г. Осинники</w:t>
            </w:r>
          </w:p>
        </w:tc>
        <w:tc>
          <w:tcPr>
            <w:tcW w:w="3258" w:type="pct"/>
            <w:gridSpan w:val="3"/>
            <w:tcBorders>
              <w:top w:val="single" w:sz="4" w:space="0" w:color="auto"/>
              <w:left w:val="single" w:sz="4" w:space="0" w:color="auto"/>
              <w:right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Теплоноситель - пар</w:t>
            </w:r>
          </w:p>
        </w:tc>
      </w:tr>
      <w:tr w:rsidR="009662C7" w:rsidRPr="00E57D05" w:rsidTr="00F56667">
        <w:trPr>
          <w:trHeight w:val="227"/>
          <w:jc w:val="center"/>
        </w:trPr>
        <w:tc>
          <w:tcPr>
            <w:tcW w:w="1742" w:type="pct"/>
            <w:vMerge/>
            <w:tcBorders>
              <w:left w:val="single" w:sz="4" w:space="0" w:color="auto"/>
            </w:tcBorders>
            <w:shd w:val="clear" w:color="auto" w:fill="FFFFFF"/>
            <w:vAlign w:val="center"/>
          </w:tcPr>
          <w:p w:rsidR="009662C7" w:rsidRPr="00E57D05" w:rsidRDefault="009662C7" w:rsidP="00E57D05">
            <w:pPr>
              <w:pStyle w:val="a3"/>
              <w:jc w:val="center"/>
            </w:pPr>
          </w:p>
        </w:tc>
        <w:tc>
          <w:tcPr>
            <w:tcW w:w="989" w:type="pct"/>
            <w:tcBorders>
              <w:top w:val="single" w:sz="4" w:space="0" w:color="auto"/>
              <w:left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w:t>
            </w:r>
          </w:p>
        </w:tc>
        <w:tc>
          <w:tcPr>
            <w:tcW w:w="1214" w:type="pct"/>
            <w:tcBorders>
              <w:top w:val="single" w:sz="4" w:space="0" w:color="auto"/>
              <w:left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w:t>
            </w:r>
          </w:p>
        </w:tc>
        <w:tc>
          <w:tcPr>
            <w:tcW w:w="1055" w:type="pct"/>
            <w:tcBorders>
              <w:top w:val="single" w:sz="4" w:space="0" w:color="auto"/>
              <w:left w:val="single" w:sz="4" w:space="0" w:color="auto"/>
              <w:right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w:t>
            </w:r>
          </w:p>
        </w:tc>
      </w:tr>
      <w:tr w:rsidR="009662C7" w:rsidRPr="00E57D05" w:rsidTr="00F56667">
        <w:trPr>
          <w:trHeight w:val="227"/>
          <w:jc w:val="center"/>
        </w:trPr>
        <w:tc>
          <w:tcPr>
            <w:tcW w:w="1742" w:type="pct"/>
            <w:vMerge/>
            <w:tcBorders>
              <w:left w:val="single" w:sz="4" w:space="0" w:color="auto"/>
            </w:tcBorders>
            <w:shd w:val="clear" w:color="auto" w:fill="FFFFFF"/>
            <w:vAlign w:val="center"/>
          </w:tcPr>
          <w:p w:rsidR="009662C7" w:rsidRPr="00E57D05" w:rsidRDefault="009662C7" w:rsidP="00E57D05">
            <w:pPr>
              <w:pStyle w:val="a3"/>
              <w:jc w:val="center"/>
            </w:pPr>
          </w:p>
        </w:tc>
        <w:tc>
          <w:tcPr>
            <w:tcW w:w="3258" w:type="pct"/>
            <w:gridSpan w:val="3"/>
            <w:tcBorders>
              <w:top w:val="single" w:sz="4" w:space="0" w:color="auto"/>
              <w:left w:val="single" w:sz="4" w:space="0" w:color="auto"/>
              <w:right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Теплоноситель - вода</w:t>
            </w:r>
          </w:p>
        </w:tc>
      </w:tr>
      <w:tr w:rsidR="009662C7" w:rsidRPr="00E57D05" w:rsidTr="00F56667">
        <w:trPr>
          <w:trHeight w:val="227"/>
          <w:jc w:val="center"/>
        </w:trPr>
        <w:tc>
          <w:tcPr>
            <w:tcW w:w="1742" w:type="pct"/>
            <w:vMerge/>
            <w:tcBorders>
              <w:left w:val="single" w:sz="4" w:space="0" w:color="auto"/>
              <w:bottom w:val="single" w:sz="4" w:space="0" w:color="auto"/>
            </w:tcBorders>
            <w:shd w:val="clear" w:color="auto" w:fill="FFFFFF"/>
            <w:vAlign w:val="center"/>
          </w:tcPr>
          <w:p w:rsidR="009662C7" w:rsidRPr="00E57D05" w:rsidRDefault="009662C7" w:rsidP="00E57D05">
            <w:pPr>
              <w:pStyle w:val="a3"/>
              <w:jc w:val="center"/>
            </w:pPr>
          </w:p>
        </w:tc>
        <w:tc>
          <w:tcPr>
            <w:tcW w:w="989" w:type="pct"/>
            <w:tcBorders>
              <w:top w:val="single" w:sz="4" w:space="0" w:color="auto"/>
              <w:left w:val="single" w:sz="4" w:space="0" w:color="auto"/>
              <w:bottom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310104,42</w:t>
            </w:r>
          </w:p>
        </w:tc>
        <w:tc>
          <w:tcPr>
            <w:tcW w:w="1214" w:type="pct"/>
            <w:tcBorders>
              <w:top w:val="single" w:sz="4" w:space="0" w:color="auto"/>
              <w:left w:val="single" w:sz="4" w:space="0" w:color="auto"/>
              <w:bottom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117,3532 ( 29,59%)</w:t>
            </w:r>
          </w:p>
        </w:tc>
        <w:tc>
          <w:tcPr>
            <w:tcW w:w="1055" w:type="pct"/>
            <w:tcBorders>
              <w:top w:val="single" w:sz="4" w:space="0" w:color="auto"/>
              <w:left w:val="single" w:sz="4" w:space="0" w:color="auto"/>
              <w:bottom w:val="single" w:sz="4" w:space="0" w:color="auto"/>
              <w:right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1989,7</w:t>
            </w:r>
          </w:p>
        </w:tc>
      </w:tr>
    </w:tbl>
    <w:p w:rsidR="00F44AED" w:rsidRDefault="00F97B7C" w:rsidP="00FF20E8">
      <w:pPr>
        <w:rPr>
          <w:highlight w:val="cyan"/>
        </w:rPr>
      </w:pPr>
      <w:r w:rsidRPr="00F97B7C">
        <w:t xml:space="preserve">Нормативные технически обоснованные потери теплоносителя в тепловых сетях </w:t>
      </w:r>
      <w:proofErr w:type="spellStart"/>
      <w:r w:rsidRPr="00F97B7C">
        <w:t>Осинниковского</w:t>
      </w:r>
      <w:proofErr w:type="spellEnd"/>
      <w:r w:rsidRPr="00F97B7C">
        <w:t xml:space="preserve"> ГО</w:t>
      </w:r>
      <w:r>
        <w:t xml:space="preserve"> представлены в таблице 6.1.2.</w:t>
      </w:r>
    </w:p>
    <w:p w:rsidR="00F44AED" w:rsidRDefault="00F44AED" w:rsidP="00FF20E8">
      <w:pPr>
        <w:rPr>
          <w:highlight w:val="cyan"/>
        </w:rPr>
      </w:pPr>
    </w:p>
    <w:p w:rsidR="00F44AED" w:rsidRPr="00621F0A" w:rsidRDefault="00F44AED" w:rsidP="00FF20E8">
      <w:pPr>
        <w:rPr>
          <w:highlight w:val="cyan"/>
        </w:rPr>
        <w:sectPr w:rsidR="00F44AED" w:rsidRPr="00621F0A">
          <w:pgSz w:w="11906" w:h="16838"/>
          <w:pgMar w:top="1134" w:right="850" w:bottom="1134" w:left="1701" w:header="708" w:footer="708" w:gutter="0"/>
          <w:cols w:space="708"/>
          <w:docGrid w:linePitch="360"/>
        </w:sectPr>
      </w:pPr>
    </w:p>
    <w:p w:rsidR="00FB0126" w:rsidRDefault="00FB0126" w:rsidP="00FB0126">
      <w:pPr>
        <w:pStyle w:val="a7"/>
        <w:keepNext/>
      </w:pPr>
      <w:r>
        <w:lastRenderedPageBreak/>
        <w:t xml:space="preserve">Таблица </w:t>
      </w:r>
      <w:r w:rsidR="00A757F3">
        <w:rPr>
          <w:noProof/>
        </w:rPr>
        <w:fldChar w:fldCharType="begin"/>
      </w:r>
      <w:r w:rsidR="00A757F3">
        <w:rPr>
          <w:noProof/>
        </w:rPr>
        <w:instrText xml:space="preserve"> STYLEREF 2 \s </w:instrText>
      </w:r>
      <w:r w:rsidR="00A757F3">
        <w:rPr>
          <w:noProof/>
        </w:rPr>
        <w:fldChar w:fldCharType="separate"/>
      </w:r>
      <w:r w:rsidR="00994ECD">
        <w:rPr>
          <w:noProof/>
        </w:rPr>
        <w:t>6.1</w:t>
      </w:r>
      <w:r w:rsidR="00A757F3">
        <w:rPr>
          <w:noProof/>
        </w:rPr>
        <w:fldChar w:fldCharType="end"/>
      </w:r>
      <w:r w:rsidR="00FE3982">
        <w:t>.</w:t>
      </w:r>
      <w:r w:rsidR="00A757F3">
        <w:rPr>
          <w:noProof/>
        </w:rPr>
        <w:fldChar w:fldCharType="begin"/>
      </w:r>
      <w:r w:rsidR="00A757F3">
        <w:rPr>
          <w:noProof/>
        </w:rPr>
        <w:instrText xml:space="preserve"> SEQ Таблица \* ARABIC \s 2 </w:instrText>
      </w:r>
      <w:r w:rsidR="00A757F3">
        <w:rPr>
          <w:noProof/>
        </w:rPr>
        <w:fldChar w:fldCharType="separate"/>
      </w:r>
      <w:r w:rsidR="00994ECD">
        <w:rPr>
          <w:noProof/>
        </w:rPr>
        <w:t>2</w:t>
      </w:r>
      <w:r w:rsidR="00A757F3">
        <w:rPr>
          <w:noProof/>
        </w:rPr>
        <w:fldChar w:fldCharType="end"/>
      </w:r>
      <w:r>
        <w:t xml:space="preserve"> </w:t>
      </w:r>
      <w:r w:rsidR="00F97B7C" w:rsidRPr="00F97B7C">
        <w:t xml:space="preserve">Нормативные технически обоснованные потери теплоносителя в тепловых сетях </w:t>
      </w:r>
      <w:proofErr w:type="spellStart"/>
      <w:r w:rsidR="00C304F6" w:rsidRPr="00F97B7C">
        <w:t>Осинниковского</w:t>
      </w:r>
      <w:proofErr w:type="spellEnd"/>
      <w:r w:rsidR="00C304F6" w:rsidRPr="00F97B7C">
        <w:t xml:space="preserve"> ГО</w:t>
      </w:r>
    </w:p>
    <w:tbl>
      <w:tblPr>
        <w:tblW w:w="5000" w:type="pct"/>
        <w:tblLook w:val="04A0" w:firstRow="1" w:lastRow="0" w:firstColumn="1" w:lastColumn="0" w:noHBand="0" w:noVBand="1"/>
      </w:tblPr>
      <w:tblGrid>
        <w:gridCol w:w="709"/>
        <w:gridCol w:w="2368"/>
        <w:gridCol w:w="1055"/>
        <w:gridCol w:w="949"/>
        <w:gridCol w:w="949"/>
        <w:gridCol w:w="949"/>
        <w:gridCol w:w="949"/>
        <w:gridCol w:w="949"/>
        <w:gridCol w:w="949"/>
        <w:gridCol w:w="949"/>
        <w:gridCol w:w="949"/>
        <w:gridCol w:w="949"/>
        <w:gridCol w:w="949"/>
        <w:gridCol w:w="938"/>
      </w:tblGrid>
      <w:tr w:rsidR="00FB0126" w:rsidRPr="00FB0126" w:rsidTr="00FB0126">
        <w:trPr>
          <w:trHeight w:val="225"/>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 п/п</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Наименование источника</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 xml:space="preserve">Ед. </w:t>
            </w:r>
            <w:proofErr w:type="spellStart"/>
            <w:r w:rsidRPr="00FB0126">
              <w:rPr>
                <w:b/>
                <w:sz w:val="16"/>
                <w:szCs w:val="16"/>
                <w:lang w:eastAsia="ru-RU"/>
              </w:rPr>
              <w:t>измер</w:t>
            </w:r>
            <w:proofErr w:type="spellEnd"/>
            <w:r w:rsidRPr="00FB0126">
              <w:rPr>
                <w:b/>
                <w:sz w:val="16"/>
                <w:szCs w:val="16"/>
                <w:lang w:eastAsia="ru-RU"/>
              </w:rPr>
              <w:t>.</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2018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2019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2023</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2027</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2028</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1</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котельная детского сада № 8</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2</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котельная №3</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38 598,0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38 598,0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2"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3</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котельная школы №7</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4</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Котельная школы №16</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5</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Котельная №2</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7 656,0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7 656,0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2"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6</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Котельная Тобольская</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10 578,0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10 578,0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10 578,0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10 578,0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10 578,0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10 578,0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10 578,0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10 578,0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10 578,0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10 578,0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10 578,0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7</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Котельная БИС</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1 521,0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1 521,0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8</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Котельная ж/д №1</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763,0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763,0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763,0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763,0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763,0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763,0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763,0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763,0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763,0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763,0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763,0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9</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Котельная ж/д №2</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3 011,0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3 011,0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3 011,0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3 011,0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3 011,0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3 011,0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3 011,0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3 011,0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3 011,0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3 011,0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3 011,0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Котельная №3Т</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45 556,0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45 556,0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45 556,0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45 556,0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45 556,0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45 556,0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45 556,0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45 556,0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45 556,0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45 556,0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45 556,0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11</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Котельная №4Т</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10 453,0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10 453,0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10 453,0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10 453,0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10 453,0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10 453,0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10 453,0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10 453,0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10 453,0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10 453,0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10 453,0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12</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Котельная №5Т</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21 302,0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21 302,0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21 302,0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21 302,0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21 302,0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21 302,0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21 302,0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21 302,0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21 302,0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21 302,0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21 302,0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13</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ЦТП-1</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101 320,0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101 320,0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101 320,0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101 320,0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101 320,0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101 320,0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101 320,0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101 320,0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101 320,0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101 320,0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101 320,0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14</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ЦТП-2</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15 455,0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15 455,0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15 455,0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15 455,0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15 455,0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15 455,0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15 455,0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15 455,0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15 455,0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15 455,0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15 455,0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15</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ЦТП-4</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23 473,0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23 473,0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23 473,0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23 473,0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23 473,0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23 473,0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23 473,0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23 473,0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23 473,0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23 473,0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23 473,0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16</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ЦТП-5</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26 846,0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26 846,0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26 846,0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26 846,0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26 846,0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26 846,0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26 846,0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26 846,0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26 846,0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26 846,0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26 846,0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17</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ЦТП-6</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18 536,0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18 536,0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18 536,0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18 536,0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18 536,0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18 536,0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18 536,0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18 536,0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18 536,0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18 536,0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18 536,0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ЦТП-7</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22 013,0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22 013,0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22 013,0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22 013,0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22 013,0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22 013,0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22 013,0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22 013,0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22 013,0</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22 013,0</w:t>
            </w:r>
          </w:p>
        </w:tc>
        <w:tc>
          <w:tcPr>
            <w:tcW w:w="32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22 013,0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18</w:t>
            </w:r>
          </w:p>
        </w:tc>
        <w:tc>
          <w:tcPr>
            <w:tcW w:w="813"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left"/>
              <w:rPr>
                <w:sz w:val="16"/>
                <w:szCs w:val="16"/>
                <w:lang w:eastAsia="ru-RU"/>
              </w:rPr>
            </w:pPr>
            <w:r w:rsidRPr="00FB0126">
              <w:rPr>
                <w:sz w:val="16"/>
                <w:szCs w:val="16"/>
                <w:lang w:eastAsia="ru-RU"/>
              </w:rPr>
              <w:t>ЦТП-8 (новое)</w:t>
            </w:r>
          </w:p>
        </w:tc>
        <w:tc>
          <w:tcPr>
            <w:tcW w:w="362"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46 254,0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46 254,0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46 254,0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46 254,0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46 254,0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46 254,0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46 254,0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46 254,0</w:t>
            </w:r>
          </w:p>
        </w:tc>
        <w:tc>
          <w:tcPr>
            <w:tcW w:w="322"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sz w:val="16"/>
                <w:szCs w:val="16"/>
                <w:lang w:eastAsia="ru-RU"/>
              </w:rPr>
            </w:pPr>
            <w:r w:rsidRPr="00FB0126">
              <w:rPr>
                <w:sz w:val="16"/>
                <w:szCs w:val="16"/>
                <w:lang w:eastAsia="ru-RU"/>
              </w:rPr>
              <w:t>46 254,0</w:t>
            </w:r>
          </w:p>
        </w:tc>
      </w:tr>
      <w:tr w:rsidR="00FB0126"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p>
        </w:tc>
        <w:tc>
          <w:tcPr>
            <w:tcW w:w="813"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left"/>
              <w:rPr>
                <w:b/>
                <w:sz w:val="16"/>
                <w:szCs w:val="16"/>
                <w:lang w:eastAsia="ru-RU"/>
              </w:rPr>
            </w:pPr>
            <w:r w:rsidRPr="00FB0126">
              <w:rPr>
                <w:b/>
                <w:sz w:val="16"/>
                <w:szCs w:val="16"/>
                <w:lang w:eastAsia="ru-RU"/>
              </w:rPr>
              <w:t>Итого:</w:t>
            </w:r>
          </w:p>
        </w:tc>
        <w:tc>
          <w:tcPr>
            <w:tcW w:w="362"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347 093,0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347 093,0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347 093,0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347 093,0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347 093,0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347 093,0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347 093,0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347 093,0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347 093,0</w:t>
            </w:r>
          </w:p>
        </w:tc>
        <w:tc>
          <w:tcPr>
            <w:tcW w:w="326"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347 093,0</w:t>
            </w:r>
          </w:p>
        </w:tc>
        <w:tc>
          <w:tcPr>
            <w:tcW w:w="322" w:type="pct"/>
            <w:tcBorders>
              <w:top w:val="nil"/>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347 093,0</w:t>
            </w:r>
          </w:p>
        </w:tc>
      </w:tr>
    </w:tbl>
    <w:p w:rsidR="00505457" w:rsidRPr="00621F0A" w:rsidRDefault="00505457" w:rsidP="00FF20E8">
      <w:pPr>
        <w:rPr>
          <w:highlight w:val="cyan"/>
        </w:rPr>
      </w:pPr>
    </w:p>
    <w:p w:rsidR="00505457" w:rsidRPr="00621F0A" w:rsidRDefault="00505457" w:rsidP="00FF20E8">
      <w:pPr>
        <w:rPr>
          <w:highlight w:val="cyan"/>
        </w:rPr>
      </w:pPr>
    </w:p>
    <w:p w:rsidR="007815E2" w:rsidRPr="00621F0A" w:rsidRDefault="007815E2" w:rsidP="00FF20E8">
      <w:pPr>
        <w:rPr>
          <w:highlight w:val="cyan"/>
        </w:rPr>
        <w:sectPr w:rsidR="007815E2" w:rsidRPr="00621F0A" w:rsidSect="00505457">
          <w:pgSz w:w="16838" w:h="11906" w:orient="landscape"/>
          <w:pgMar w:top="1701" w:right="1134" w:bottom="850" w:left="1134" w:header="708" w:footer="708" w:gutter="0"/>
          <w:cols w:space="708"/>
          <w:docGrid w:linePitch="360"/>
        </w:sectPr>
      </w:pPr>
    </w:p>
    <w:p w:rsidR="00790DFF" w:rsidRPr="001F2639" w:rsidRDefault="003D05C6" w:rsidP="003D05C6">
      <w:pPr>
        <w:pStyle w:val="2"/>
      </w:pPr>
      <w:bookmarkStart w:id="2" w:name="_Toc10119501"/>
      <w:r w:rsidRPr="001F2639">
        <w:lastRenderedPageBreak/>
        <w:t>М</w:t>
      </w:r>
      <w:r w:rsidR="00790DFF" w:rsidRPr="001F2639">
        <w:t>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
    </w:p>
    <w:p w:rsidR="003B4C0B" w:rsidRDefault="004A44CC" w:rsidP="003B4C0B">
      <w:r>
        <w:t xml:space="preserve">На территории </w:t>
      </w:r>
      <w:proofErr w:type="spellStart"/>
      <w:r>
        <w:t>Осинниковского</w:t>
      </w:r>
      <w:proofErr w:type="spellEnd"/>
      <w:r>
        <w:t xml:space="preserve"> </w:t>
      </w:r>
      <w:r w:rsidR="003B4C0B">
        <w:t>городского округа</w:t>
      </w:r>
      <w:r>
        <w:t xml:space="preserve"> </w:t>
      </w:r>
      <w:r w:rsidRPr="004A44CC">
        <w:t xml:space="preserve">Горячее водоснабжение </w:t>
      </w:r>
      <w:r w:rsidR="003B4C0B" w:rsidRPr="004A44CC">
        <w:t>по открытой</w:t>
      </w:r>
      <w:r w:rsidRPr="004A44CC">
        <w:t xml:space="preserve"> схеме не осуществляется.</w:t>
      </w:r>
    </w:p>
    <w:p w:rsidR="00790DFF" w:rsidRPr="00312034" w:rsidRDefault="003D05C6" w:rsidP="003B4C0B">
      <w:pPr>
        <w:pStyle w:val="2"/>
      </w:pPr>
      <w:bookmarkStart w:id="3" w:name="_Toc10119502"/>
      <w:r w:rsidRPr="00312034">
        <w:t>С</w:t>
      </w:r>
      <w:r w:rsidR="00790DFF" w:rsidRPr="00312034">
        <w:t>ведения о наличии баков-аккумуляторов</w:t>
      </w:r>
      <w:bookmarkEnd w:id="3"/>
    </w:p>
    <w:p w:rsidR="00312034" w:rsidRPr="00312034" w:rsidRDefault="001E0168" w:rsidP="00BC2993">
      <w:pPr>
        <w:ind w:left="-1"/>
      </w:pPr>
      <w:r>
        <w:t>На котельн</w:t>
      </w:r>
      <w:r w:rsidR="00A757F3">
        <w:t>ой</w:t>
      </w:r>
      <w:r>
        <w:t xml:space="preserve"> №</w:t>
      </w:r>
      <w:r w:rsidR="00A757F3">
        <w:t xml:space="preserve"> </w:t>
      </w:r>
      <w:r>
        <w:t xml:space="preserve"> 3имеются баки-аккумуляторы ГВС .</w:t>
      </w:r>
    </w:p>
    <w:p w:rsidR="00790DFF" w:rsidRPr="00312034" w:rsidRDefault="003D05C6" w:rsidP="003D05C6">
      <w:pPr>
        <w:pStyle w:val="2"/>
      </w:pPr>
      <w:bookmarkStart w:id="4" w:name="_Toc10119503"/>
      <w:r w:rsidRPr="00312034">
        <w:t>Н</w:t>
      </w:r>
      <w:r w:rsidR="00790DFF" w:rsidRPr="00312034">
        <w:t xml:space="preserve">ормативный и фактический (для эксплуатационного и аварийного режимов) часовой расход </w:t>
      </w:r>
      <w:proofErr w:type="spellStart"/>
      <w:r w:rsidR="00790DFF" w:rsidRPr="00312034">
        <w:t>подпиточной</w:t>
      </w:r>
      <w:proofErr w:type="spellEnd"/>
      <w:r w:rsidR="00790DFF" w:rsidRPr="00312034">
        <w:t xml:space="preserve"> воды в зоне действия источников тепловой энергии</w:t>
      </w:r>
      <w:bookmarkEnd w:id="4"/>
    </w:p>
    <w:p w:rsidR="009351E1" w:rsidRDefault="009351E1" w:rsidP="009351E1">
      <w:r>
        <w:t>Среднегодовая утечка теплоносителя (м</w:t>
      </w:r>
      <w:r w:rsidR="00B97783">
        <w:rPr>
          <w:rFonts w:cs="Times New Roman"/>
        </w:rPr>
        <w:t>³</w:t>
      </w:r>
      <w:r>
        <w:t xml:space="preserve">/ч)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t>водоподогреватели</w:t>
      </w:r>
      <w:proofErr w:type="spellEnd"/>
      <w:r>
        <w:t>). Сезонная норма утечки теплоносителя устанавливается в пределах среднегодового значения.</w:t>
      </w:r>
    </w:p>
    <w:p w:rsidR="009351E1" w:rsidRDefault="009351E1" w:rsidP="009351E1">
      <w:r>
        <w:t xml:space="preserve">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t>деаэрированной</w:t>
      </w:r>
      <w:proofErr w:type="spellEnd"/>
      <w:r>
        <w:t xml:space="preserve">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t>водоподогреватели</w:t>
      </w:r>
      <w:proofErr w:type="spellEnd"/>
      <w:r>
        <w:t>),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9351E1" w:rsidRDefault="009351E1" w:rsidP="009351E1">
      <w:r>
        <w:t>Ч</w:t>
      </w:r>
      <w:r w:rsidRPr="009351E1">
        <w:t>асов</w:t>
      </w:r>
      <w:r>
        <w:t>ые</w:t>
      </w:r>
      <w:r w:rsidRPr="009351E1">
        <w:t xml:space="preserve"> расход</w:t>
      </w:r>
      <w:r>
        <w:t>ы</w:t>
      </w:r>
      <w:r w:rsidRPr="009351E1">
        <w:t xml:space="preserve"> </w:t>
      </w:r>
      <w:proofErr w:type="spellStart"/>
      <w:r w:rsidRPr="009351E1">
        <w:t>подпиточной</w:t>
      </w:r>
      <w:proofErr w:type="spellEnd"/>
      <w:r w:rsidRPr="009351E1">
        <w:t xml:space="preserve"> воды в зон</w:t>
      </w:r>
      <w:r>
        <w:t>ах</w:t>
      </w:r>
      <w:r w:rsidRPr="009351E1">
        <w:t xml:space="preserve"> действия источников тепловой энергии </w:t>
      </w:r>
      <w:r>
        <w:t>представлены в таблице</w:t>
      </w:r>
      <w:r w:rsidR="006E7A5F">
        <w:t xml:space="preserve"> 6.4.2.</w:t>
      </w:r>
    </w:p>
    <w:p w:rsidR="009351E1" w:rsidRDefault="009351E1" w:rsidP="009351E1">
      <w:pPr>
        <w:sectPr w:rsidR="009351E1" w:rsidSect="009351E1">
          <w:pgSz w:w="11906" w:h="16838"/>
          <w:pgMar w:top="1134" w:right="850" w:bottom="1134" w:left="1701" w:header="708" w:footer="708" w:gutter="0"/>
          <w:cols w:space="708"/>
          <w:docGrid w:linePitch="360"/>
        </w:sectPr>
      </w:pPr>
    </w:p>
    <w:p w:rsidR="002A1F3C" w:rsidRDefault="002A1F3C" w:rsidP="002A1F3C">
      <w:pPr>
        <w:pStyle w:val="a7"/>
        <w:keepNext/>
      </w:pPr>
      <w:r>
        <w:lastRenderedPageBreak/>
        <w:t xml:space="preserve">Таблица </w:t>
      </w:r>
      <w:r w:rsidR="00A757F3">
        <w:rPr>
          <w:noProof/>
        </w:rPr>
        <w:fldChar w:fldCharType="begin"/>
      </w:r>
      <w:r w:rsidR="00A757F3">
        <w:rPr>
          <w:noProof/>
        </w:rPr>
        <w:instrText xml:space="preserve"> STYLEREF 2 \s </w:instrText>
      </w:r>
      <w:r w:rsidR="00A757F3">
        <w:rPr>
          <w:noProof/>
        </w:rPr>
        <w:fldChar w:fldCharType="separate"/>
      </w:r>
      <w:r w:rsidR="00994ECD">
        <w:rPr>
          <w:noProof/>
        </w:rPr>
        <w:t>6.4</w:t>
      </w:r>
      <w:r w:rsidR="00A757F3">
        <w:rPr>
          <w:noProof/>
        </w:rPr>
        <w:fldChar w:fldCharType="end"/>
      </w:r>
      <w:r w:rsidR="00FE3982">
        <w:t>.</w:t>
      </w:r>
      <w:r w:rsidR="00A757F3">
        <w:rPr>
          <w:noProof/>
        </w:rPr>
        <w:fldChar w:fldCharType="begin"/>
      </w:r>
      <w:r w:rsidR="00A757F3">
        <w:rPr>
          <w:noProof/>
        </w:rPr>
        <w:instrText xml:space="preserve"> SEQ Таблица \* ARABIC \s 2 </w:instrText>
      </w:r>
      <w:r w:rsidR="00A757F3">
        <w:rPr>
          <w:noProof/>
        </w:rPr>
        <w:fldChar w:fldCharType="separate"/>
      </w:r>
      <w:r w:rsidR="00994ECD">
        <w:rPr>
          <w:noProof/>
        </w:rPr>
        <w:t>1</w:t>
      </w:r>
      <w:r w:rsidR="00A757F3">
        <w:rPr>
          <w:noProof/>
        </w:rPr>
        <w:fldChar w:fldCharType="end"/>
      </w:r>
      <w:r>
        <w:t xml:space="preserve"> Расходы теплоносителя</w:t>
      </w:r>
    </w:p>
    <w:tbl>
      <w:tblPr>
        <w:tblW w:w="5000" w:type="pct"/>
        <w:tblLook w:val="04A0" w:firstRow="1" w:lastRow="0" w:firstColumn="1" w:lastColumn="0" w:noHBand="0" w:noVBand="1"/>
      </w:tblPr>
      <w:tblGrid>
        <w:gridCol w:w="607"/>
        <w:gridCol w:w="4598"/>
        <w:gridCol w:w="929"/>
        <w:gridCol w:w="766"/>
        <w:gridCol w:w="766"/>
        <w:gridCol w:w="766"/>
        <w:gridCol w:w="766"/>
        <w:gridCol w:w="766"/>
        <w:gridCol w:w="766"/>
        <w:gridCol w:w="766"/>
        <w:gridCol w:w="766"/>
        <w:gridCol w:w="766"/>
        <w:gridCol w:w="766"/>
        <w:gridCol w:w="766"/>
      </w:tblGrid>
      <w:tr w:rsidR="002A1F3C" w:rsidRPr="002A1F3C" w:rsidTr="002A1F3C">
        <w:trPr>
          <w:trHeight w:val="230"/>
          <w:tblHeader/>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 п/п</w:t>
            </w:r>
          </w:p>
        </w:tc>
        <w:tc>
          <w:tcPr>
            <w:tcW w:w="1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Наименование источника</w:t>
            </w:r>
          </w:p>
        </w:tc>
        <w:tc>
          <w:tcPr>
            <w:tcW w:w="3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 xml:space="preserve">Ед. </w:t>
            </w:r>
            <w:proofErr w:type="spellStart"/>
            <w:r w:rsidRPr="002A1F3C">
              <w:rPr>
                <w:b/>
                <w:lang w:eastAsia="ru-RU"/>
              </w:rPr>
              <w:t>измер</w:t>
            </w:r>
            <w:proofErr w:type="spellEnd"/>
            <w:r w:rsidRPr="002A1F3C">
              <w:rPr>
                <w:b/>
                <w:lang w:eastAsia="ru-RU"/>
              </w:rPr>
              <w:t>.</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2018</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2019</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2020</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2021</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2022</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2023</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2024</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2025</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2026</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2027</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2028</w:t>
            </w:r>
          </w:p>
        </w:tc>
      </w:tr>
      <w:tr w:rsidR="002A1F3C" w:rsidRPr="002A1F3C" w:rsidTr="002A1F3C">
        <w:trPr>
          <w:trHeight w:val="458"/>
          <w:tblHeader/>
        </w:trPr>
        <w:tc>
          <w:tcPr>
            <w:tcW w:w="2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1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p>
        </w:tc>
        <w:tc>
          <w:tcPr>
            <w:tcW w:w="31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1</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детского сада № 8</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w:t>
            </w:r>
            <w:proofErr w:type="spellStart"/>
            <w:r w:rsidRPr="002A1F3C">
              <w:rPr>
                <w:lang w:eastAsia="ru-RU"/>
              </w:rPr>
              <w:t>т.ч</w:t>
            </w:r>
            <w:proofErr w:type="spellEnd"/>
            <w:r w:rsidRPr="002A1F3C">
              <w:rPr>
                <w:lang w:eastAsia="ru-RU"/>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2</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№3</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lang w:eastAsia="ru-RU"/>
              </w:rPr>
            </w:pPr>
            <w:r w:rsidRPr="002A1F3C">
              <w:rPr>
                <w:lang w:eastAsia="ru-RU"/>
              </w:rPr>
              <w:t xml:space="preserve">Всего подпитка тепловой сети, в </w:t>
            </w:r>
            <w:proofErr w:type="spellStart"/>
            <w:r w:rsidRPr="002A1F3C">
              <w:rPr>
                <w:lang w:eastAsia="ru-RU"/>
              </w:rPr>
              <w:t>т.ч</w:t>
            </w:r>
            <w:proofErr w:type="spellEnd"/>
            <w:r w:rsidRPr="002A1F3C">
              <w:rPr>
                <w:lang w:eastAsia="ru-RU"/>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223,54</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223,54</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223,54</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223,54</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223,54</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223,54</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3</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школы №7</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w:t>
            </w:r>
            <w:proofErr w:type="spellStart"/>
            <w:r w:rsidRPr="002A1F3C">
              <w:rPr>
                <w:lang w:eastAsia="ru-RU"/>
              </w:rPr>
              <w:t>т.ч</w:t>
            </w:r>
            <w:proofErr w:type="spellEnd"/>
            <w:r w:rsidRPr="002A1F3C">
              <w:rPr>
                <w:lang w:eastAsia="ru-RU"/>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4</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школы №16</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w:t>
            </w:r>
            <w:proofErr w:type="spellStart"/>
            <w:r w:rsidRPr="002A1F3C">
              <w:rPr>
                <w:lang w:eastAsia="ru-RU"/>
              </w:rPr>
              <w:t>т.ч</w:t>
            </w:r>
            <w:proofErr w:type="spellEnd"/>
            <w:r w:rsidRPr="002A1F3C">
              <w:rPr>
                <w:lang w:eastAsia="ru-RU"/>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5</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№2</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bookmarkStart w:id="5" w:name="_GoBack" w:colFirst="5" w:colLast="6"/>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18,69</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18,69</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18,69</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18,69</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lang w:eastAsia="ru-RU"/>
              </w:rPr>
            </w:pPr>
            <w:r w:rsidRPr="002A1F3C">
              <w:rPr>
                <w:lang w:eastAsia="ru-RU"/>
              </w:rPr>
              <w:t xml:space="preserve">Всего подпитка тепловой сети, в </w:t>
            </w:r>
            <w:proofErr w:type="spellStart"/>
            <w:r w:rsidRPr="002A1F3C">
              <w:rPr>
                <w:lang w:eastAsia="ru-RU"/>
              </w:rPr>
              <w:t>т.ч</w:t>
            </w:r>
            <w:proofErr w:type="spellEnd"/>
            <w:r w:rsidRPr="002A1F3C">
              <w:rPr>
                <w:lang w:eastAsia="ru-RU"/>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tr w:rsidR="003306D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b/>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118,33</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118,33</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118,33</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118,33</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3306DC" w:rsidRPr="002A1F3C" w:rsidRDefault="003306DC" w:rsidP="003306DC">
            <w:pPr>
              <w:pStyle w:val="a3"/>
              <w:jc w:val="center"/>
              <w:rPr>
                <w:lang w:eastAsia="ru-RU"/>
              </w:rPr>
            </w:pPr>
            <w:r w:rsidRPr="002A1F3C">
              <w:rPr>
                <w:lang w:eastAsia="ru-RU"/>
              </w:rPr>
              <w:t>0,00</w:t>
            </w:r>
          </w:p>
        </w:tc>
      </w:tr>
      <w:bookmarkEnd w:id="5"/>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6</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Тобольская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w:t>
            </w:r>
            <w:proofErr w:type="spellStart"/>
            <w:r w:rsidRPr="002A1F3C">
              <w:rPr>
                <w:lang w:eastAsia="ru-RU"/>
              </w:rPr>
              <w:t>т.ч</w:t>
            </w:r>
            <w:proofErr w:type="spellEnd"/>
            <w:r w:rsidRPr="002A1F3C">
              <w:rPr>
                <w:lang w:eastAsia="ru-RU"/>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7</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БИС</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w:t>
            </w:r>
            <w:proofErr w:type="spellStart"/>
            <w:r w:rsidRPr="002A1F3C">
              <w:rPr>
                <w:lang w:eastAsia="ru-RU"/>
              </w:rPr>
              <w:t>т.ч</w:t>
            </w:r>
            <w:proofErr w:type="spellEnd"/>
            <w:r w:rsidRPr="002A1F3C">
              <w:rPr>
                <w:lang w:eastAsia="ru-RU"/>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8</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ж/д №1</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w:t>
            </w:r>
            <w:proofErr w:type="spellStart"/>
            <w:r w:rsidRPr="002A1F3C">
              <w:rPr>
                <w:lang w:eastAsia="ru-RU"/>
              </w:rPr>
              <w:t>т.ч</w:t>
            </w:r>
            <w:proofErr w:type="spellEnd"/>
            <w:r w:rsidRPr="002A1F3C">
              <w:rPr>
                <w:lang w:eastAsia="ru-RU"/>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9</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ж/д №2</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w:t>
            </w:r>
            <w:proofErr w:type="spellStart"/>
            <w:r w:rsidRPr="002A1F3C">
              <w:rPr>
                <w:lang w:eastAsia="ru-RU"/>
              </w:rPr>
              <w:t>т.ч</w:t>
            </w:r>
            <w:proofErr w:type="spellEnd"/>
            <w:r w:rsidRPr="002A1F3C">
              <w:rPr>
                <w:lang w:eastAsia="ru-RU"/>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10</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№3Т</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w:t>
            </w:r>
            <w:proofErr w:type="spellStart"/>
            <w:r w:rsidRPr="002A1F3C">
              <w:rPr>
                <w:lang w:eastAsia="ru-RU"/>
              </w:rPr>
              <w:t>т.ч</w:t>
            </w:r>
            <w:proofErr w:type="spellEnd"/>
            <w:r w:rsidRPr="002A1F3C">
              <w:rPr>
                <w:lang w:eastAsia="ru-RU"/>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11</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№4Т</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w:t>
            </w:r>
            <w:proofErr w:type="spellStart"/>
            <w:r w:rsidRPr="002A1F3C">
              <w:rPr>
                <w:lang w:eastAsia="ru-RU"/>
              </w:rPr>
              <w:t>т.ч</w:t>
            </w:r>
            <w:proofErr w:type="spellEnd"/>
            <w:r w:rsidRPr="002A1F3C">
              <w:rPr>
                <w:lang w:eastAsia="ru-RU"/>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12</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№5Т</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w:t>
            </w:r>
            <w:proofErr w:type="spellStart"/>
            <w:r w:rsidRPr="002A1F3C">
              <w:rPr>
                <w:lang w:eastAsia="ru-RU"/>
              </w:rPr>
              <w:t>т.ч</w:t>
            </w:r>
            <w:proofErr w:type="spellEnd"/>
            <w:r w:rsidRPr="002A1F3C">
              <w:rPr>
                <w:lang w:eastAsia="ru-RU"/>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r>
    </w:tbl>
    <w:p w:rsidR="00312034" w:rsidRDefault="00312034" w:rsidP="00413EF9"/>
    <w:p w:rsidR="002A1F3C" w:rsidRDefault="002A1F3C" w:rsidP="00413EF9"/>
    <w:p w:rsidR="002A1F3C" w:rsidRDefault="002A1F3C" w:rsidP="00413EF9"/>
    <w:p w:rsidR="002A1F3C" w:rsidRDefault="002A1F3C" w:rsidP="00413EF9"/>
    <w:p w:rsidR="002A1F3C" w:rsidRDefault="002A1F3C" w:rsidP="00413EF9">
      <w:pPr>
        <w:sectPr w:rsidR="002A1F3C" w:rsidSect="002A1F3C">
          <w:pgSz w:w="16838" w:h="11906" w:orient="landscape"/>
          <w:pgMar w:top="1701" w:right="1134" w:bottom="850" w:left="1134" w:header="708" w:footer="708" w:gutter="0"/>
          <w:cols w:space="708"/>
          <w:docGrid w:linePitch="360"/>
        </w:sectPr>
      </w:pPr>
    </w:p>
    <w:p w:rsidR="00790DFF" w:rsidRDefault="003D05C6" w:rsidP="003D05C6">
      <w:pPr>
        <w:pStyle w:val="2"/>
      </w:pPr>
      <w:bookmarkStart w:id="6" w:name="_Toc10119504"/>
      <w:r w:rsidRPr="00E86322">
        <w:lastRenderedPageBreak/>
        <w:t>С</w:t>
      </w:r>
      <w:r w:rsidR="00790DFF" w:rsidRPr="00E86322">
        <w:t>уществующий и перспект</w:t>
      </w:r>
      <w:r w:rsidRPr="00E86322">
        <w:t xml:space="preserve">ивный баланс производительности </w:t>
      </w:r>
      <w:r w:rsidR="00790DFF" w:rsidRPr="00E86322">
        <w:t>водоподготовительных установок и потерь теплоносителя с учетом развития системы теплоснабжения.</w:t>
      </w:r>
      <w:bookmarkEnd w:id="6"/>
    </w:p>
    <w:p w:rsidR="00817085" w:rsidRPr="00841D64" w:rsidRDefault="00817085" w:rsidP="00817085">
      <w:r>
        <w:t>Существующий б</w:t>
      </w:r>
      <w:r w:rsidRPr="00841D64">
        <w:t xml:space="preserve">аланс производительности водоподготовительных установок ЮК ГРЭС представлен в таблице </w:t>
      </w:r>
      <w:r>
        <w:t>6</w:t>
      </w:r>
      <w:r w:rsidRPr="00841D64">
        <w:t>.</w:t>
      </w:r>
      <w:r>
        <w:t>5.</w:t>
      </w:r>
      <w:r w:rsidRPr="00841D64">
        <w:t>1.</w:t>
      </w:r>
    </w:p>
    <w:p w:rsidR="00817085" w:rsidRDefault="00817085" w:rsidP="00817085">
      <w:pPr>
        <w:pStyle w:val="a7"/>
        <w:keepNext/>
      </w:pPr>
      <w:r>
        <w:t xml:space="preserve">Таблица </w:t>
      </w:r>
      <w:r w:rsidR="00A757F3">
        <w:rPr>
          <w:noProof/>
        </w:rPr>
        <w:fldChar w:fldCharType="begin"/>
      </w:r>
      <w:r w:rsidR="00A757F3">
        <w:rPr>
          <w:noProof/>
        </w:rPr>
        <w:instrText xml:space="preserve"> STYLEREF 2 \s </w:instrText>
      </w:r>
      <w:r w:rsidR="00A757F3">
        <w:rPr>
          <w:noProof/>
        </w:rPr>
        <w:fldChar w:fldCharType="separate"/>
      </w:r>
      <w:r w:rsidR="00994ECD">
        <w:rPr>
          <w:noProof/>
        </w:rPr>
        <w:t>6.5</w:t>
      </w:r>
      <w:r w:rsidR="00A757F3">
        <w:rPr>
          <w:noProof/>
        </w:rPr>
        <w:fldChar w:fldCharType="end"/>
      </w:r>
      <w:r w:rsidR="00FE3982">
        <w:t>.</w:t>
      </w:r>
      <w:r w:rsidR="00A757F3">
        <w:rPr>
          <w:noProof/>
        </w:rPr>
        <w:fldChar w:fldCharType="begin"/>
      </w:r>
      <w:r w:rsidR="00A757F3">
        <w:rPr>
          <w:noProof/>
        </w:rPr>
        <w:instrText xml:space="preserve"> SEQ Таблица \* ARABIC \s 2 </w:instrText>
      </w:r>
      <w:r w:rsidR="00A757F3">
        <w:rPr>
          <w:noProof/>
        </w:rPr>
        <w:fldChar w:fldCharType="separate"/>
      </w:r>
      <w:r w:rsidR="00994ECD">
        <w:rPr>
          <w:noProof/>
        </w:rPr>
        <w:t>1</w:t>
      </w:r>
      <w:r w:rsidR="00A757F3">
        <w:rPr>
          <w:noProof/>
        </w:rPr>
        <w:fldChar w:fldCharType="end"/>
      </w:r>
      <w:r>
        <w:t xml:space="preserve"> </w:t>
      </w:r>
      <w:r w:rsidRPr="003003F1">
        <w:t>Баланс производительности ВПУ ЮК ГРЭС</w:t>
      </w:r>
    </w:p>
    <w:tbl>
      <w:tblPr>
        <w:tblW w:w="5000" w:type="pct"/>
        <w:tblLook w:val="04A0" w:firstRow="1" w:lastRow="0" w:firstColumn="1" w:lastColumn="0" w:noHBand="0" w:noVBand="1"/>
      </w:tblPr>
      <w:tblGrid>
        <w:gridCol w:w="563"/>
        <w:gridCol w:w="7405"/>
        <w:gridCol w:w="1377"/>
      </w:tblGrid>
      <w:tr w:rsidR="00817085" w:rsidRPr="00841D64" w:rsidTr="00E416B3">
        <w:trPr>
          <w:trHeight w:val="20"/>
          <w:tblHeader/>
        </w:trPr>
        <w:tc>
          <w:tcPr>
            <w:tcW w:w="3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w:t>
            </w:r>
          </w:p>
        </w:tc>
        <w:tc>
          <w:tcPr>
            <w:tcW w:w="3962" w:type="pct"/>
            <w:tcBorders>
              <w:top w:val="single" w:sz="4" w:space="0" w:color="auto"/>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Наименование</w:t>
            </w:r>
          </w:p>
        </w:tc>
        <w:tc>
          <w:tcPr>
            <w:tcW w:w="737" w:type="pct"/>
            <w:tcBorders>
              <w:top w:val="single" w:sz="4" w:space="0" w:color="auto"/>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2018</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Производительность ВПУ,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450</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2</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Средневзвешенный срок службы, лет</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51</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3</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Располагаемая производительность ВПУ,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450</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4</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Потери располагаемой производительности, %</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15</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5</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Собственные нужды,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67</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6</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Количество баков-аккумуляторов теплоносителя, шт.</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нет</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7</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Емкость баков аккумуляторов, тыс.м</w:t>
            </w:r>
            <w:r>
              <w:rPr>
                <w:rFonts w:eastAsia="Times New Roman" w:cs="Times New Roman"/>
                <w:color w:val="000000"/>
                <w:sz w:val="20"/>
                <w:szCs w:val="20"/>
                <w:lang w:eastAsia="ru-RU"/>
              </w:rPr>
              <w:t>³</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8</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 xml:space="preserve">Всего подпитка тепловой сети, т/ч, в </w:t>
            </w:r>
            <w:proofErr w:type="spellStart"/>
            <w:r w:rsidRPr="00841D64">
              <w:rPr>
                <w:rFonts w:eastAsia="Times New Roman" w:cs="Times New Roman"/>
                <w:color w:val="000000"/>
                <w:sz w:val="20"/>
                <w:szCs w:val="20"/>
                <w:lang w:eastAsia="ru-RU"/>
              </w:rPr>
              <w:t>т.ч</w:t>
            </w:r>
            <w:proofErr w:type="spellEnd"/>
            <w:r w:rsidRPr="00841D64">
              <w:rPr>
                <w:rFonts w:eastAsia="Times New Roman" w:cs="Times New Roman"/>
                <w:color w:val="000000"/>
                <w:sz w:val="20"/>
                <w:szCs w:val="20"/>
                <w:lang w:eastAsia="ru-RU"/>
              </w:rPr>
              <w:t>.:</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150</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9</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Нормативные утечки теплоносителя,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н/д</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10</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Сверхнормативные утечки теплоносителя,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н/д</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11</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Отпуск теплоносителя из тепловых сетей на цели горячего водоснабжения (для открытых систем теплоснабжения), т/ч</w:t>
            </w:r>
          </w:p>
        </w:tc>
        <w:tc>
          <w:tcPr>
            <w:tcW w:w="737" w:type="pct"/>
            <w:tcBorders>
              <w:top w:val="nil"/>
              <w:left w:val="nil"/>
              <w:bottom w:val="single" w:sz="4" w:space="0" w:color="auto"/>
              <w:right w:val="single" w:sz="4" w:space="0" w:color="auto"/>
            </w:tcBorders>
            <w:shd w:val="clear" w:color="auto" w:fill="auto"/>
            <w:noWrap/>
            <w:vAlign w:val="center"/>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н/д</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12</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Максимум подпитки тепловой сети в эксплуатационном режиме,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200</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13</w:t>
            </w:r>
          </w:p>
        </w:tc>
        <w:tc>
          <w:tcPr>
            <w:tcW w:w="3962" w:type="pct"/>
            <w:tcBorders>
              <w:top w:val="nil"/>
              <w:left w:val="nil"/>
              <w:bottom w:val="single" w:sz="4" w:space="0" w:color="auto"/>
              <w:right w:val="single" w:sz="4" w:space="0" w:color="auto"/>
            </w:tcBorders>
            <w:shd w:val="clear" w:color="auto" w:fill="auto"/>
            <w:vAlign w:val="center"/>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 xml:space="preserve">Максимальная подпитка </w:t>
            </w:r>
            <w:r w:rsidR="001A1218">
              <w:rPr>
                <w:rFonts w:eastAsia="Times New Roman" w:cs="Times New Roman"/>
                <w:color w:val="000000"/>
                <w:sz w:val="20"/>
                <w:szCs w:val="20"/>
                <w:lang w:eastAsia="ru-RU"/>
              </w:rPr>
              <w:t>тепловой сети в период поврежде</w:t>
            </w:r>
            <w:r w:rsidRPr="00841D64">
              <w:rPr>
                <w:rFonts w:eastAsia="Times New Roman" w:cs="Times New Roman"/>
                <w:color w:val="000000"/>
                <w:sz w:val="20"/>
                <w:szCs w:val="20"/>
                <w:lang w:eastAsia="ru-RU"/>
              </w:rPr>
              <w:t>ния участка,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200</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14</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Резерв (+)/дефицит (-) ВПУ,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50</w:t>
            </w:r>
          </w:p>
        </w:tc>
      </w:tr>
      <w:tr w:rsidR="00817085" w:rsidRPr="00841D64" w:rsidTr="00E416B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15</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E416B3">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Доля резерва, %</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E416B3">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33</w:t>
            </w:r>
          </w:p>
        </w:tc>
      </w:tr>
    </w:tbl>
    <w:p w:rsidR="00FE3982" w:rsidRPr="00841D64" w:rsidRDefault="00FE3982" w:rsidP="00FE3982">
      <w:pPr>
        <w:rPr>
          <w:rFonts w:eastAsia="Times New Roman" w:cs="Times New Roman"/>
        </w:rPr>
      </w:pPr>
      <w:proofErr w:type="spellStart"/>
      <w:r w:rsidRPr="00841D64">
        <w:rPr>
          <w:rFonts w:eastAsia="Times New Roman" w:cs="Times New Roman"/>
        </w:rPr>
        <w:t>Химводоподготовка</w:t>
      </w:r>
      <w:proofErr w:type="spellEnd"/>
      <w:r w:rsidRPr="00841D64">
        <w:rPr>
          <w:rFonts w:eastAsia="Times New Roman" w:cs="Times New Roman"/>
        </w:rPr>
        <w:t xml:space="preserve"> на большинстве котельных </w:t>
      </w:r>
      <w:proofErr w:type="spellStart"/>
      <w:r w:rsidRPr="00841D64">
        <w:rPr>
          <w:rFonts w:eastAsia="Times New Roman" w:cs="Times New Roman"/>
        </w:rPr>
        <w:t>Осинниковского</w:t>
      </w:r>
      <w:proofErr w:type="spellEnd"/>
      <w:r w:rsidRPr="00841D64">
        <w:rPr>
          <w:rFonts w:eastAsia="Times New Roman" w:cs="Times New Roman"/>
        </w:rPr>
        <w:t xml:space="preserve"> городского округа отсутствует, подпитка сетевой воды (и соответственно котлового контура) осуществляется сырой водой.</w:t>
      </w:r>
    </w:p>
    <w:p w:rsidR="00FE3982" w:rsidRPr="00EE7CFA" w:rsidRDefault="00FE3982" w:rsidP="00FE3982">
      <w:pPr>
        <w:suppressAutoHyphens/>
        <w:rPr>
          <w:rFonts w:eastAsia="Times New Roman"/>
        </w:rPr>
      </w:pPr>
      <w:r w:rsidRPr="00841D64">
        <w:rPr>
          <w:rFonts w:eastAsia="Times New Roman"/>
        </w:rPr>
        <w:t xml:space="preserve">В настоящее время водоподготовка осуществляется на пяти источниках: котельной № 3, 3Т, 4Т, 5Т, </w:t>
      </w:r>
      <w:proofErr w:type="spellStart"/>
      <w:r w:rsidRPr="00841D64">
        <w:rPr>
          <w:rFonts w:eastAsia="Times New Roman"/>
        </w:rPr>
        <w:t>БиС</w:t>
      </w:r>
      <w:proofErr w:type="spellEnd"/>
      <w:r w:rsidRPr="00841D64">
        <w:rPr>
          <w:rFonts w:eastAsia="Times New Roman"/>
        </w:rPr>
        <w:t xml:space="preserve">. Характеристики водоподготовительных установок в таблице </w:t>
      </w:r>
      <w:r>
        <w:rPr>
          <w:rFonts w:eastAsia="Times New Roman"/>
        </w:rPr>
        <w:t>6</w:t>
      </w:r>
      <w:r w:rsidRPr="00841D64">
        <w:rPr>
          <w:rFonts w:eastAsia="Times New Roman"/>
        </w:rPr>
        <w:t>.</w:t>
      </w:r>
      <w:r>
        <w:rPr>
          <w:rFonts w:eastAsia="Times New Roman"/>
        </w:rPr>
        <w:t>5.</w:t>
      </w:r>
      <w:r w:rsidRPr="00841D64">
        <w:rPr>
          <w:rFonts w:eastAsia="Times New Roman"/>
        </w:rPr>
        <w:t>2.</w:t>
      </w:r>
    </w:p>
    <w:p w:rsidR="00FE3982" w:rsidRDefault="00FE3982" w:rsidP="00FE3982">
      <w:pPr>
        <w:pStyle w:val="a7"/>
        <w:keepNext/>
      </w:pPr>
      <w:r>
        <w:t xml:space="preserve">Таблица </w:t>
      </w:r>
      <w:r w:rsidR="00A757F3">
        <w:rPr>
          <w:noProof/>
        </w:rPr>
        <w:fldChar w:fldCharType="begin"/>
      </w:r>
      <w:r w:rsidR="00A757F3">
        <w:rPr>
          <w:noProof/>
        </w:rPr>
        <w:instrText xml:space="preserve"> STYLEREF 2 \s </w:instrText>
      </w:r>
      <w:r w:rsidR="00A757F3">
        <w:rPr>
          <w:noProof/>
        </w:rPr>
        <w:fldChar w:fldCharType="separate"/>
      </w:r>
      <w:r w:rsidR="00994ECD">
        <w:rPr>
          <w:noProof/>
        </w:rPr>
        <w:t>6.5</w:t>
      </w:r>
      <w:r w:rsidR="00A757F3">
        <w:rPr>
          <w:noProof/>
        </w:rPr>
        <w:fldChar w:fldCharType="end"/>
      </w:r>
      <w:r>
        <w:t>.</w:t>
      </w:r>
      <w:r w:rsidR="00A757F3">
        <w:rPr>
          <w:noProof/>
        </w:rPr>
        <w:fldChar w:fldCharType="begin"/>
      </w:r>
      <w:r w:rsidR="00A757F3">
        <w:rPr>
          <w:noProof/>
        </w:rPr>
        <w:instrText xml:space="preserve"> SEQ Таблица \* ARABIC \s 2 </w:instrText>
      </w:r>
      <w:r w:rsidR="00A757F3">
        <w:rPr>
          <w:noProof/>
        </w:rPr>
        <w:fldChar w:fldCharType="separate"/>
      </w:r>
      <w:r w:rsidR="00994ECD">
        <w:rPr>
          <w:noProof/>
        </w:rPr>
        <w:t>2</w:t>
      </w:r>
      <w:r w:rsidR="00A757F3">
        <w:rPr>
          <w:noProof/>
        </w:rPr>
        <w:fldChar w:fldCharType="end"/>
      </w:r>
      <w:r>
        <w:t xml:space="preserve"> </w:t>
      </w:r>
      <w:r w:rsidRPr="00AD4466">
        <w:t>Характеристика водоподготовительных установок</w:t>
      </w:r>
    </w:p>
    <w:tbl>
      <w:tblPr>
        <w:tblW w:w="0" w:type="auto"/>
        <w:tblLayout w:type="fixed"/>
        <w:tblLook w:val="04A0" w:firstRow="1" w:lastRow="0" w:firstColumn="1" w:lastColumn="0" w:noHBand="0" w:noVBand="1"/>
      </w:tblPr>
      <w:tblGrid>
        <w:gridCol w:w="557"/>
        <w:gridCol w:w="1418"/>
        <w:gridCol w:w="3118"/>
        <w:gridCol w:w="1276"/>
        <w:gridCol w:w="1418"/>
        <w:gridCol w:w="1548"/>
      </w:tblGrid>
      <w:tr w:rsidR="001A1218" w:rsidRPr="00DD78B9" w:rsidTr="00D44D90">
        <w:trPr>
          <w:trHeight w:val="230"/>
        </w:trPr>
        <w:tc>
          <w:tcPr>
            <w:tcW w:w="557" w:type="dxa"/>
            <w:vMerge w:val="restart"/>
            <w:tcBorders>
              <w:top w:val="single" w:sz="8" w:space="0" w:color="auto"/>
              <w:left w:val="single" w:sz="8" w:space="0" w:color="auto"/>
              <w:bottom w:val="nil"/>
              <w:right w:val="single" w:sz="8" w:space="0" w:color="auto"/>
            </w:tcBorders>
            <w:shd w:val="clear" w:color="auto" w:fill="auto"/>
            <w:vAlign w:val="center"/>
            <w:hideMark/>
          </w:tcPr>
          <w:p w:rsidR="00FE3982" w:rsidRPr="001A1218" w:rsidRDefault="00FE3982" w:rsidP="001A1218">
            <w:pPr>
              <w:pStyle w:val="a3"/>
              <w:jc w:val="center"/>
              <w:rPr>
                <w:b/>
                <w:lang w:eastAsia="ru-RU"/>
              </w:rPr>
            </w:pPr>
            <w:r w:rsidRPr="001A1218">
              <w:rPr>
                <w:b/>
                <w:lang w:eastAsia="ru-RU"/>
              </w:rPr>
              <w:t>№ п/п</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rsidR="00FE3982" w:rsidRPr="001A1218" w:rsidRDefault="00FE3982" w:rsidP="001A1218">
            <w:pPr>
              <w:pStyle w:val="a3"/>
              <w:jc w:val="center"/>
              <w:rPr>
                <w:b/>
                <w:lang w:eastAsia="ru-RU"/>
              </w:rPr>
            </w:pPr>
            <w:r w:rsidRPr="001A1218">
              <w:rPr>
                <w:b/>
                <w:lang w:eastAsia="ru-RU"/>
              </w:rPr>
              <w:t>Наименование объекта</w:t>
            </w:r>
          </w:p>
        </w:tc>
        <w:tc>
          <w:tcPr>
            <w:tcW w:w="3118" w:type="dxa"/>
            <w:vMerge w:val="restart"/>
            <w:tcBorders>
              <w:top w:val="single" w:sz="8" w:space="0" w:color="auto"/>
              <w:left w:val="single" w:sz="8" w:space="0" w:color="auto"/>
              <w:bottom w:val="nil"/>
              <w:right w:val="single" w:sz="8" w:space="0" w:color="auto"/>
            </w:tcBorders>
            <w:shd w:val="clear" w:color="auto" w:fill="auto"/>
            <w:vAlign w:val="center"/>
            <w:hideMark/>
          </w:tcPr>
          <w:p w:rsidR="00FE3982" w:rsidRPr="001A1218" w:rsidRDefault="00FE3982" w:rsidP="001A1218">
            <w:pPr>
              <w:pStyle w:val="a3"/>
              <w:jc w:val="center"/>
              <w:rPr>
                <w:b/>
                <w:lang w:eastAsia="ru-RU"/>
              </w:rPr>
            </w:pPr>
            <w:r w:rsidRPr="001A1218">
              <w:rPr>
                <w:b/>
                <w:lang w:eastAsia="ru-RU"/>
              </w:rPr>
              <w:t>Наименование ХВП</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FE3982" w:rsidRPr="001A1218" w:rsidRDefault="00FE3982" w:rsidP="001A1218">
            <w:pPr>
              <w:pStyle w:val="a3"/>
              <w:jc w:val="center"/>
              <w:rPr>
                <w:b/>
                <w:lang w:eastAsia="ru-RU"/>
              </w:rPr>
            </w:pPr>
            <w:r w:rsidRPr="001A1218">
              <w:rPr>
                <w:b/>
                <w:lang w:eastAsia="ru-RU"/>
              </w:rPr>
              <w:t>Производительность ВПУ,м3/ч</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rsidR="00FE3982" w:rsidRPr="001A1218" w:rsidRDefault="00FE3982" w:rsidP="001A1218">
            <w:pPr>
              <w:pStyle w:val="a3"/>
              <w:jc w:val="center"/>
              <w:rPr>
                <w:b/>
                <w:lang w:eastAsia="ru-RU"/>
              </w:rPr>
            </w:pPr>
            <w:r w:rsidRPr="001A1218">
              <w:rPr>
                <w:b/>
                <w:lang w:eastAsia="ru-RU"/>
              </w:rPr>
              <w:t>Средневзвешенный срок службы, лет</w:t>
            </w:r>
          </w:p>
        </w:tc>
        <w:tc>
          <w:tcPr>
            <w:tcW w:w="1548" w:type="dxa"/>
            <w:vMerge w:val="restart"/>
            <w:tcBorders>
              <w:top w:val="single" w:sz="8" w:space="0" w:color="auto"/>
              <w:left w:val="single" w:sz="8" w:space="0" w:color="auto"/>
              <w:bottom w:val="nil"/>
              <w:right w:val="single" w:sz="8" w:space="0" w:color="auto"/>
            </w:tcBorders>
            <w:shd w:val="clear" w:color="auto" w:fill="auto"/>
            <w:vAlign w:val="center"/>
            <w:hideMark/>
          </w:tcPr>
          <w:p w:rsidR="00FE3982" w:rsidRPr="001A1218" w:rsidRDefault="00FE3982" w:rsidP="001A1218">
            <w:pPr>
              <w:pStyle w:val="a3"/>
              <w:jc w:val="center"/>
              <w:rPr>
                <w:b/>
                <w:lang w:eastAsia="ru-RU"/>
              </w:rPr>
            </w:pPr>
            <w:r w:rsidRPr="001A1218">
              <w:rPr>
                <w:b/>
                <w:lang w:eastAsia="ru-RU"/>
              </w:rPr>
              <w:t>Располагаемая производительность ВПУ, т/ч</w:t>
            </w:r>
          </w:p>
        </w:tc>
      </w:tr>
      <w:tr w:rsidR="001A1218" w:rsidRPr="00DD78B9" w:rsidTr="00D44D90">
        <w:trPr>
          <w:trHeight w:val="458"/>
        </w:trPr>
        <w:tc>
          <w:tcPr>
            <w:tcW w:w="557" w:type="dxa"/>
            <w:vMerge/>
            <w:tcBorders>
              <w:top w:val="single" w:sz="8" w:space="0" w:color="auto"/>
              <w:left w:val="single" w:sz="8" w:space="0" w:color="auto"/>
              <w:bottom w:val="nil"/>
              <w:right w:val="single" w:sz="8" w:space="0" w:color="auto"/>
            </w:tcBorders>
            <w:vAlign w:val="center"/>
            <w:hideMark/>
          </w:tcPr>
          <w:p w:rsidR="00FE3982" w:rsidRPr="00DD78B9" w:rsidRDefault="00FE3982" w:rsidP="001A1218">
            <w:pPr>
              <w:pStyle w:val="a3"/>
              <w:jc w:val="center"/>
              <w:rPr>
                <w:lang w:eastAsia="ru-RU"/>
              </w:rPr>
            </w:pPr>
          </w:p>
        </w:tc>
        <w:tc>
          <w:tcPr>
            <w:tcW w:w="1418" w:type="dxa"/>
            <w:vMerge/>
            <w:tcBorders>
              <w:top w:val="single" w:sz="8" w:space="0" w:color="auto"/>
              <w:left w:val="single" w:sz="8" w:space="0" w:color="auto"/>
              <w:bottom w:val="nil"/>
              <w:right w:val="single" w:sz="8" w:space="0" w:color="auto"/>
            </w:tcBorders>
            <w:vAlign w:val="center"/>
            <w:hideMark/>
          </w:tcPr>
          <w:p w:rsidR="00FE3982" w:rsidRPr="00DD78B9" w:rsidRDefault="00FE3982" w:rsidP="001A1218">
            <w:pPr>
              <w:pStyle w:val="a3"/>
              <w:jc w:val="center"/>
              <w:rPr>
                <w:lang w:eastAsia="ru-RU"/>
              </w:rPr>
            </w:pPr>
          </w:p>
        </w:tc>
        <w:tc>
          <w:tcPr>
            <w:tcW w:w="3118" w:type="dxa"/>
            <w:vMerge/>
            <w:tcBorders>
              <w:top w:val="single" w:sz="8" w:space="0" w:color="auto"/>
              <w:left w:val="single" w:sz="8" w:space="0" w:color="auto"/>
              <w:bottom w:val="nil"/>
              <w:right w:val="single" w:sz="8" w:space="0" w:color="auto"/>
            </w:tcBorders>
            <w:vAlign w:val="center"/>
            <w:hideMark/>
          </w:tcPr>
          <w:p w:rsidR="00FE3982" w:rsidRPr="00DD78B9" w:rsidRDefault="00FE3982" w:rsidP="001A1218">
            <w:pPr>
              <w:pStyle w:val="a3"/>
              <w:jc w:val="center"/>
              <w:rPr>
                <w:lang w:eastAsia="ru-RU"/>
              </w:rPr>
            </w:pPr>
          </w:p>
        </w:tc>
        <w:tc>
          <w:tcPr>
            <w:tcW w:w="1276" w:type="dxa"/>
            <w:vMerge/>
            <w:tcBorders>
              <w:top w:val="single" w:sz="8" w:space="0" w:color="auto"/>
              <w:left w:val="single" w:sz="8" w:space="0" w:color="auto"/>
              <w:bottom w:val="nil"/>
              <w:right w:val="single" w:sz="8" w:space="0" w:color="auto"/>
            </w:tcBorders>
            <w:vAlign w:val="center"/>
            <w:hideMark/>
          </w:tcPr>
          <w:p w:rsidR="00FE3982" w:rsidRPr="00DD78B9" w:rsidRDefault="00FE3982" w:rsidP="001A1218">
            <w:pPr>
              <w:pStyle w:val="a3"/>
              <w:jc w:val="center"/>
              <w:rPr>
                <w:lang w:eastAsia="ru-RU"/>
              </w:rPr>
            </w:pPr>
          </w:p>
        </w:tc>
        <w:tc>
          <w:tcPr>
            <w:tcW w:w="1418" w:type="dxa"/>
            <w:vMerge/>
            <w:tcBorders>
              <w:top w:val="single" w:sz="8" w:space="0" w:color="auto"/>
              <w:left w:val="single" w:sz="8" w:space="0" w:color="auto"/>
              <w:bottom w:val="nil"/>
              <w:right w:val="single" w:sz="8" w:space="0" w:color="auto"/>
            </w:tcBorders>
            <w:vAlign w:val="center"/>
            <w:hideMark/>
          </w:tcPr>
          <w:p w:rsidR="00FE3982" w:rsidRPr="00DD78B9" w:rsidRDefault="00FE3982" w:rsidP="001A1218">
            <w:pPr>
              <w:pStyle w:val="a3"/>
              <w:jc w:val="center"/>
              <w:rPr>
                <w:lang w:eastAsia="ru-RU"/>
              </w:rPr>
            </w:pPr>
          </w:p>
        </w:tc>
        <w:tc>
          <w:tcPr>
            <w:tcW w:w="1548" w:type="dxa"/>
            <w:vMerge/>
            <w:tcBorders>
              <w:top w:val="single" w:sz="8" w:space="0" w:color="auto"/>
              <w:left w:val="single" w:sz="8" w:space="0" w:color="auto"/>
              <w:bottom w:val="nil"/>
              <w:right w:val="single" w:sz="8" w:space="0" w:color="auto"/>
            </w:tcBorders>
            <w:vAlign w:val="center"/>
            <w:hideMark/>
          </w:tcPr>
          <w:p w:rsidR="00FE3982" w:rsidRPr="00DD78B9" w:rsidRDefault="00FE3982" w:rsidP="001A1218">
            <w:pPr>
              <w:pStyle w:val="a3"/>
              <w:jc w:val="center"/>
              <w:rPr>
                <w:lang w:eastAsia="ru-RU"/>
              </w:rPr>
            </w:pPr>
          </w:p>
        </w:tc>
      </w:tr>
      <w:tr w:rsidR="001A1218" w:rsidRPr="00DD78B9" w:rsidTr="00D44D90">
        <w:trPr>
          <w:trHeight w:val="227"/>
        </w:trPr>
        <w:tc>
          <w:tcPr>
            <w:tcW w:w="55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1.</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Котельная № 3</w:t>
            </w:r>
          </w:p>
        </w:tc>
        <w:tc>
          <w:tcPr>
            <w:tcW w:w="3118" w:type="dxa"/>
            <w:tcBorders>
              <w:top w:val="single" w:sz="8" w:space="0" w:color="auto"/>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Установка умягчения воды STF 1248-9000</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1,5</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Pr>
                <w:lang w:eastAsia="ru-RU"/>
              </w:rPr>
              <w:t>–</w:t>
            </w:r>
          </w:p>
        </w:tc>
        <w:tc>
          <w:tcPr>
            <w:tcW w:w="1548" w:type="dxa"/>
            <w:tcBorders>
              <w:top w:val="single" w:sz="8" w:space="0" w:color="auto"/>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1,5</w:t>
            </w:r>
          </w:p>
        </w:tc>
      </w:tr>
      <w:tr w:rsidR="001A1218" w:rsidRPr="00DD78B9" w:rsidTr="00D44D90">
        <w:trPr>
          <w:trHeight w:val="227"/>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Котельная БИС</w:t>
            </w:r>
          </w:p>
        </w:tc>
        <w:tc>
          <w:tcPr>
            <w:tcW w:w="3118" w:type="dxa"/>
            <w:tcBorders>
              <w:top w:val="nil"/>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 xml:space="preserve">Установка умягчения воды непрерывного действия  </w:t>
            </w:r>
            <w:proofErr w:type="spellStart"/>
            <w:r w:rsidRPr="00DD78B9">
              <w:rPr>
                <w:lang w:eastAsia="ru-RU"/>
              </w:rPr>
              <w:t>HydroTech</w:t>
            </w:r>
            <w:proofErr w:type="spellEnd"/>
            <w:r w:rsidRPr="00DD78B9">
              <w:rPr>
                <w:lang w:eastAsia="ru-RU"/>
              </w:rPr>
              <w:t xml:space="preserve"> серии STF 0835-9000(9100)</w:t>
            </w:r>
          </w:p>
        </w:tc>
        <w:tc>
          <w:tcPr>
            <w:tcW w:w="1276"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237384">
              <w:rPr>
                <w:lang w:eastAsia="ru-RU"/>
              </w:rPr>
              <w:t>–</w:t>
            </w:r>
          </w:p>
        </w:tc>
        <w:tc>
          <w:tcPr>
            <w:tcW w:w="1548" w:type="dxa"/>
            <w:tcBorders>
              <w:top w:val="nil"/>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0,6</w:t>
            </w:r>
          </w:p>
        </w:tc>
      </w:tr>
      <w:tr w:rsidR="001A1218" w:rsidRPr="00DD78B9" w:rsidTr="00D44D90">
        <w:trPr>
          <w:trHeight w:val="227"/>
        </w:trPr>
        <w:tc>
          <w:tcPr>
            <w:tcW w:w="55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3.</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Котельная № 3Т</w:t>
            </w:r>
          </w:p>
        </w:tc>
        <w:tc>
          <w:tcPr>
            <w:tcW w:w="3118" w:type="dxa"/>
            <w:tcBorders>
              <w:top w:val="nil"/>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Установка умягчения воды STF 1044-9000</w:t>
            </w:r>
          </w:p>
        </w:tc>
        <w:tc>
          <w:tcPr>
            <w:tcW w:w="1276"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237384">
              <w:rPr>
                <w:lang w:eastAsia="ru-RU"/>
              </w:rPr>
              <w:t>–</w:t>
            </w:r>
          </w:p>
        </w:tc>
        <w:tc>
          <w:tcPr>
            <w:tcW w:w="154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1</w:t>
            </w:r>
          </w:p>
        </w:tc>
      </w:tr>
      <w:tr w:rsidR="001A1218" w:rsidRPr="00DD78B9" w:rsidTr="00D44D90">
        <w:trPr>
          <w:trHeight w:val="227"/>
        </w:trPr>
        <w:tc>
          <w:tcPr>
            <w:tcW w:w="557" w:type="dxa"/>
            <w:vMerge/>
            <w:tcBorders>
              <w:top w:val="nil"/>
              <w:left w:val="single" w:sz="8" w:space="0" w:color="auto"/>
              <w:bottom w:val="single" w:sz="4" w:space="0" w:color="000000"/>
              <w:right w:val="single" w:sz="4" w:space="0" w:color="auto"/>
            </w:tcBorders>
            <w:vAlign w:val="center"/>
            <w:hideMark/>
          </w:tcPr>
          <w:p w:rsidR="00FE3982" w:rsidRPr="00DD78B9" w:rsidRDefault="00FE3982" w:rsidP="001A1218">
            <w:pPr>
              <w:pStyle w:val="a3"/>
              <w:jc w:val="center"/>
              <w:rPr>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FE3982" w:rsidRPr="00DD78B9" w:rsidRDefault="00FE3982" w:rsidP="001A1218">
            <w:pPr>
              <w:pStyle w:val="a3"/>
              <w:jc w:val="center"/>
              <w:rPr>
                <w:lang w:eastAsia="ru-RU"/>
              </w:rPr>
            </w:pPr>
          </w:p>
        </w:tc>
        <w:tc>
          <w:tcPr>
            <w:tcW w:w="3118" w:type="dxa"/>
            <w:tcBorders>
              <w:top w:val="nil"/>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Установка умягчения воды непрерывного действия  АКВАФЛОУ серии SF/2-95 тип TWIN</w:t>
            </w:r>
          </w:p>
        </w:tc>
        <w:tc>
          <w:tcPr>
            <w:tcW w:w="1276"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5,6</w:t>
            </w:r>
          </w:p>
        </w:tc>
        <w:tc>
          <w:tcPr>
            <w:tcW w:w="141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237384">
              <w:rPr>
                <w:lang w:eastAsia="ru-RU"/>
              </w:rPr>
              <w:t>–</w:t>
            </w:r>
          </w:p>
        </w:tc>
        <w:tc>
          <w:tcPr>
            <w:tcW w:w="154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5,6</w:t>
            </w:r>
          </w:p>
        </w:tc>
      </w:tr>
      <w:tr w:rsidR="001A1218" w:rsidRPr="00DD78B9" w:rsidTr="00D44D90">
        <w:trPr>
          <w:trHeight w:val="227"/>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Котельная № 4Т</w:t>
            </w:r>
          </w:p>
        </w:tc>
        <w:tc>
          <w:tcPr>
            <w:tcW w:w="3118" w:type="dxa"/>
            <w:tcBorders>
              <w:top w:val="nil"/>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 xml:space="preserve">Установка умягчения воды периодического действия </w:t>
            </w:r>
            <w:proofErr w:type="spellStart"/>
            <w:r w:rsidRPr="00DD78B9">
              <w:rPr>
                <w:lang w:eastAsia="ru-RU"/>
              </w:rPr>
              <w:t>HydroTech</w:t>
            </w:r>
            <w:proofErr w:type="spellEnd"/>
            <w:r w:rsidRPr="00DD78B9">
              <w:rPr>
                <w:lang w:eastAsia="ru-RU"/>
              </w:rPr>
              <w:t xml:space="preserve"> серии SSF 1865-2850</w:t>
            </w:r>
          </w:p>
        </w:tc>
        <w:tc>
          <w:tcPr>
            <w:tcW w:w="1276"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3,5</w:t>
            </w:r>
          </w:p>
        </w:tc>
        <w:tc>
          <w:tcPr>
            <w:tcW w:w="141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237384">
              <w:rPr>
                <w:lang w:eastAsia="ru-RU"/>
              </w:rPr>
              <w:t>–</w:t>
            </w:r>
          </w:p>
        </w:tc>
        <w:tc>
          <w:tcPr>
            <w:tcW w:w="154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3,5</w:t>
            </w:r>
          </w:p>
        </w:tc>
      </w:tr>
      <w:tr w:rsidR="001A1218" w:rsidRPr="00DD78B9" w:rsidTr="00D44D90">
        <w:trPr>
          <w:trHeight w:val="227"/>
        </w:trPr>
        <w:tc>
          <w:tcPr>
            <w:tcW w:w="557" w:type="dxa"/>
            <w:tcBorders>
              <w:top w:val="nil"/>
              <w:left w:val="single" w:sz="8" w:space="0" w:color="auto"/>
              <w:bottom w:val="single" w:sz="8"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5.</w:t>
            </w:r>
          </w:p>
        </w:tc>
        <w:tc>
          <w:tcPr>
            <w:tcW w:w="1418" w:type="dxa"/>
            <w:tcBorders>
              <w:top w:val="nil"/>
              <w:left w:val="nil"/>
              <w:bottom w:val="single" w:sz="8"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Котельная № 5Т</w:t>
            </w:r>
          </w:p>
        </w:tc>
        <w:tc>
          <w:tcPr>
            <w:tcW w:w="3118" w:type="dxa"/>
            <w:tcBorders>
              <w:top w:val="nil"/>
              <w:left w:val="nil"/>
              <w:bottom w:val="single" w:sz="8"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 xml:space="preserve">Установка умягчения воды непрерывного действия  </w:t>
            </w:r>
            <w:proofErr w:type="spellStart"/>
            <w:r w:rsidRPr="00DD78B9">
              <w:rPr>
                <w:lang w:eastAsia="ru-RU"/>
              </w:rPr>
              <w:t>HydroTech</w:t>
            </w:r>
            <w:proofErr w:type="spellEnd"/>
            <w:r w:rsidRPr="00DD78B9">
              <w:rPr>
                <w:lang w:eastAsia="ru-RU"/>
              </w:rPr>
              <w:t xml:space="preserve"> серии SDF 2469-2850 NT#7</w:t>
            </w:r>
          </w:p>
        </w:tc>
        <w:tc>
          <w:tcPr>
            <w:tcW w:w="1276" w:type="dxa"/>
            <w:tcBorders>
              <w:top w:val="nil"/>
              <w:left w:val="nil"/>
              <w:bottom w:val="single" w:sz="8"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7,3</w:t>
            </w:r>
          </w:p>
        </w:tc>
        <w:tc>
          <w:tcPr>
            <w:tcW w:w="1418" w:type="dxa"/>
            <w:tcBorders>
              <w:top w:val="nil"/>
              <w:left w:val="nil"/>
              <w:bottom w:val="single" w:sz="8"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237384">
              <w:rPr>
                <w:lang w:eastAsia="ru-RU"/>
              </w:rPr>
              <w:t>–</w:t>
            </w:r>
          </w:p>
        </w:tc>
        <w:tc>
          <w:tcPr>
            <w:tcW w:w="1548" w:type="dxa"/>
            <w:tcBorders>
              <w:top w:val="nil"/>
              <w:left w:val="nil"/>
              <w:bottom w:val="single" w:sz="8"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7,3</w:t>
            </w:r>
          </w:p>
        </w:tc>
      </w:tr>
    </w:tbl>
    <w:p w:rsidR="002A1F3C" w:rsidRPr="002A1F3C" w:rsidRDefault="00807F2A" w:rsidP="002A1F3C">
      <w:r>
        <w:lastRenderedPageBreak/>
        <w:t xml:space="preserve">В перспективе </w:t>
      </w:r>
      <w:r w:rsidR="00D44D90">
        <w:t xml:space="preserve">на новых </w:t>
      </w:r>
      <w:proofErr w:type="spellStart"/>
      <w:r w:rsidR="00D44D90">
        <w:t>блочно</w:t>
      </w:r>
      <w:proofErr w:type="spellEnd"/>
      <w:r w:rsidR="00D44D90">
        <w:t>-модульных котельных и трех реконструируемых котельных п</w:t>
      </w:r>
      <w:r w:rsidR="00B97783">
        <w:t>ос</w:t>
      </w:r>
      <w:r w:rsidR="00D44D90">
        <w:t xml:space="preserve">. </w:t>
      </w:r>
      <w:proofErr w:type="spellStart"/>
      <w:r w:rsidR="00D44D90">
        <w:t>Тайжина</w:t>
      </w:r>
      <w:proofErr w:type="spellEnd"/>
      <w:r w:rsidR="00D44D90">
        <w:t xml:space="preserve"> планируется осуществление водоподготовки на установках для умягчения воды.</w:t>
      </w:r>
    </w:p>
    <w:sectPr w:rsidR="002A1F3C" w:rsidRPr="002A1F3C" w:rsidSect="003120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E1" w:rsidRDefault="009351E1">
      <w:pPr>
        <w:spacing w:before="0" w:after="0"/>
      </w:pPr>
      <w:r>
        <w:separator/>
      </w:r>
    </w:p>
  </w:endnote>
  <w:endnote w:type="continuationSeparator" w:id="0">
    <w:p w:rsidR="009351E1" w:rsidRDefault="009351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font>
  <w:font w:name="TimesNewRomanPS-BoldItalicMT">
    <w:altName w:val="MS Mincho"/>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SymbolMT">
    <w:altName w:val="MS Mincho"/>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821421"/>
      <w:docPartObj>
        <w:docPartGallery w:val="Page Numbers (Bottom of Page)"/>
        <w:docPartUnique/>
      </w:docPartObj>
    </w:sdtPr>
    <w:sdtEndPr/>
    <w:sdtContent>
      <w:p w:rsidR="009351E1" w:rsidRDefault="009351E1" w:rsidP="00D71594">
        <w:pPr>
          <w:pStyle w:val="ad"/>
          <w:jc w:val="right"/>
        </w:pPr>
        <w:r>
          <w:fldChar w:fldCharType="begin"/>
        </w:r>
        <w:r>
          <w:instrText>PAGE   \* MERGEFORMAT</w:instrText>
        </w:r>
        <w:r>
          <w:fldChar w:fldCharType="separate"/>
        </w:r>
        <w:r w:rsidR="003306DC">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E1" w:rsidRDefault="009351E1">
      <w:pPr>
        <w:spacing w:before="0" w:after="0"/>
      </w:pPr>
      <w:r>
        <w:separator/>
      </w:r>
    </w:p>
  </w:footnote>
  <w:footnote w:type="continuationSeparator" w:id="0">
    <w:p w:rsidR="009351E1" w:rsidRDefault="009351E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A42"/>
    <w:multiLevelType w:val="hybridMultilevel"/>
    <w:tmpl w:val="0DA6EC1C"/>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8D0E39"/>
    <w:multiLevelType w:val="hybridMultilevel"/>
    <w:tmpl w:val="AFB43A50"/>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9F44D6"/>
    <w:multiLevelType w:val="hybridMultilevel"/>
    <w:tmpl w:val="21621284"/>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CE7B18"/>
    <w:multiLevelType w:val="hybridMultilevel"/>
    <w:tmpl w:val="1EEA7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1C1291"/>
    <w:multiLevelType w:val="multilevel"/>
    <w:tmpl w:val="412C8258"/>
    <w:lvl w:ilvl="0">
      <w:start w:val="6"/>
      <w:numFmt w:val="decimal"/>
      <w:pStyle w:val="1"/>
      <w:lvlText w:val="Глава %1"/>
      <w:lvlJc w:val="left"/>
      <w:pPr>
        <w:ind w:left="360" w:hanging="360"/>
      </w:pPr>
      <w:rPr>
        <w:rFonts w:hint="default"/>
      </w:rPr>
    </w:lvl>
    <w:lvl w:ilvl="1">
      <w:start w:val="1"/>
      <w:numFmt w:val="decimal"/>
      <w:pStyle w:val="2"/>
      <w:lvlText w:val="%1.%2"/>
      <w:lvlJc w:val="left"/>
      <w:pPr>
        <w:ind w:left="720" w:hanging="360"/>
      </w:pPr>
      <w:rPr>
        <w:rFonts w:hint="default"/>
      </w:rPr>
    </w:lvl>
    <w:lvl w:ilvl="2">
      <w:start w:val="1"/>
      <w:numFmt w:val="decimal"/>
      <w:pStyle w:val="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4"/>
  </w:num>
  <w:num w:numId="4">
    <w:abstractNumId w:val="0"/>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26"/>
    <w:rsid w:val="00007A88"/>
    <w:rsid w:val="00022638"/>
    <w:rsid w:val="000246CD"/>
    <w:rsid w:val="000332FB"/>
    <w:rsid w:val="0003621E"/>
    <w:rsid w:val="00053B19"/>
    <w:rsid w:val="0006188E"/>
    <w:rsid w:val="00064CB6"/>
    <w:rsid w:val="0009178B"/>
    <w:rsid w:val="000A2FB5"/>
    <w:rsid w:val="000A63CF"/>
    <w:rsid w:val="000D1431"/>
    <w:rsid w:val="000D1AF1"/>
    <w:rsid w:val="000D315D"/>
    <w:rsid w:val="0010664A"/>
    <w:rsid w:val="00116A2F"/>
    <w:rsid w:val="00120B54"/>
    <w:rsid w:val="00122819"/>
    <w:rsid w:val="001349B1"/>
    <w:rsid w:val="00154055"/>
    <w:rsid w:val="001611BF"/>
    <w:rsid w:val="0016152D"/>
    <w:rsid w:val="0016776A"/>
    <w:rsid w:val="00180BCA"/>
    <w:rsid w:val="001814C7"/>
    <w:rsid w:val="001A0568"/>
    <w:rsid w:val="001A1218"/>
    <w:rsid w:val="001D62FF"/>
    <w:rsid w:val="001E0168"/>
    <w:rsid w:val="001F2639"/>
    <w:rsid w:val="00216673"/>
    <w:rsid w:val="00220C2A"/>
    <w:rsid w:val="00232EEB"/>
    <w:rsid w:val="002339C2"/>
    <w:rsid w:val="00245670"/>
    <w:rsid w:val="002571E6"/>
    <w:rsid w:val="002600DC"/>
    <w:rsid w:val="00263353"/>
    <w:rsid w:val="002766B4"/>
    <w:rsid w:val="00280D90"/>
    <w:rsid w:val="00294964"/>
    <w:rsid w:val="002A0202"/>
    <w:rsid w:val="002A1F3C"/>
    <w:rsid w:val="002B4AF2"/>
    <w:rsid w:val="002D278F"/>
    <w:rsid w:val="002E2EB9"/>
    <w:rsid w:val="002E5853"/>
    <w:rsid w:val="002F4187"/>
    <w:rsid w:val="002F6FA8"/>
    <w:rsid w:val="00312034"/>
    <w:rsid w:val="00313DEF"/>
    <w:rsid w:val="00320D2B"/>
    <w:rsid w:val="00324CC5"/>
    <w:rsid w:val="003306DC"/>
    <w:rsid w:val="00331C1D"/>
    <w:rsid w:val="003519E8"/>
    <w:rsid w:val="00366827"/>
    <w:rsid w:val="003728D4"/>
    <w:rsid w:val="003822A6"/>
    <w:rsid w:val="003A464E"/>
    <w:rsid w:val="003B4C0B"/>
    <w:rsid w:val="003C0BD2"/>
    <w:rsid w:val="003D05C6"/>
    <w:rsid w:val="003D63E9"/>
    <w:rsid w:val="003E6E8D"/>
    <w:rsid w:val="003F0731"/>
    <w:rsid w:val="0040689F"/>
    <w:rsid w:val="00413EF9"/>
    <w:rsid w:val="004175D6"/>
    <w:rsid w:val="00461D68"/>
    <w:rsid w:val="00466E6B"/>
    <w:rsid w:val="0047597E"/>
    <w:rsid w:val="0048539C"/>
    <w:rsid w:val="00486F28"/>
    <w:rsid w:val="00496DAD"/>
    <w:rsid w:val="004A44CC"/>
    <w:rsid w:val="004A5155"/>
    <w:rsid w:val="004A5C8C"/>
    <w:rsid w:val="004B7ECC"/>
    <w:rsid w:val="004D0E79"/>
    <w:rsid w:val="004D3164"/>
    <w:rsid w:val="004E1526"/>
    <w:rsid w:val="00505457"/>
    <w:rsid w:val="00514CFF"/>
    <w:rsid w:val="00554904"/>
    <w:rsid w:val="00561D29"/>
    <w:rsid w:val="00573B9A"/>
    <w:rsid w:val="00582FD7"/>
    <w:rsid w:val="00590166"/>
    <w:rsid w:val="005A2E59"/>
    <w:rsid w:val="005D023E"/>
    <w:rsid w:val="005D1EF7"/>
    <w:rsid w:val="005D34B6"/>
    <w:rsid w:val="005D7C09"/>
    <w:rsid w:val="005E28D3"/>
    <w:rsid w:val="005E6909"/>
    <w:rsid w:val="005F3AC4"/>
    <w:rsid w:val="006079CB"/>
    <w:rsid w:val="00621F0A"/>
    <w:rsid w:val="00651612"/>
    <w:rsid w:val="00662186"/>
    <w:rsid w:val="00665734"/>
    <w:rsid w:val="006703D6"/>
    <w:rsid w:val="00670868"/>
    <w:rsid w:val="00672DB5"/>
    <w:rsid w:val="006D3972"/>
    <w:rsid w:val="006E0180"/>
    <w:rsid w:val="006E267C"/>
    <w:rsid w:val="006E3496"/>
    <w:rsid w:val="006E7A5F"/>
    <w:rsid w:val="00704BEE"/>
    <w:rsid w:val="00714270"/>
    <w:rsid w:val="00730FF3"/>
    <w:rsid w:val="00736BC6"/>
    <w:rsid w:val="00740482"/>
    <w:rsid w:val="007447ED"/>
    <w:rsid w:val="0075477B"/>
    <w:rsid w:val="00777CCF"/>
    <w:rsid w:val="007815E2"/>
    <w:rsid w:val="00790DFF"/>
    <w:rsid w:val="007B4339"/>
    <w:rsid w:val="007C730B"/>
    <w:rsid w:val="007E180E"/>
    <w:rsid w:val="007F60F1"/>
    <w:rsid w:val="00803B53"/>
    <w:rsid w:val="00807F2A"/>
    <w:rsid w:val="00817085"/>
    <w:rsid w:val="008578B4"/>
    <w:rsid w:val="008607A3"/>
    <w:rsid w:val="00872350"/>
    <w:rsid w:val="00881DDC"/>
    <w:rsid w:val="008B1526"/>
    <w:rsid w:val="008C5F52"/>
    <w:rsid w:val="008C67DB"/>
    <w:rsid w:val="008D4B89"/>
    <w:rsid w:val="008F363D"/>
    <w:rsid w:val="009351E1"/>
    <w:rsid w:val="00947136"/>
    <w:rsid w:val="00955E43"/>
    <w:rsid w:val="00956DC9"/>
    <w:rsid w:val="00961866"/>
    <w:rsid w:val="009662C7"/>
    <w:rsid w:val="00974944"/>
    <w:rsid w:val="009778A2"/>
    <w:rsid w:val="0098500A"/>
    <w:rsid w:val="00987791"/>
    <w:rsid w:val="00994ECD"/>
    <w:rsid w:val="009A1AE5"/>
    <w:rsid w:val="009B3DC6"/>
    <w:rsid w:val="009D6FF0"/>
    <w:rsid w:val="009F3F94"/>
    <w:rsid w:val="00A03296"/>
    <w:rsid w:val="00A3454B"/>
    <w:rsid w:val="00A50491"/>
    <w:rsid w:val="00A52027"/>
    <w:rsid w:val="00A710B4"/>
    <w:rsid w:val="00A757F3"/>
    <w:rsid w:val="00A761F1"/>
    <w:rsid w:val="00A8120E"/>
    <w:rsid w:val="00A82208"/>
    <w:rsid w:val="00AA6D1F"/>
    <w:rsid w:val="00AB1B17"/>
    <w:rsid w:val="00AC3458"/>
    <w:rsid w:val="00AC6CF4"/>
    <w:rsid w:val="00AF0E1F"/>
    <w:rsid w:val="00B03A6C"/>
    <w:rsid w:val="00B03A7D"/>
    <w:rsid w:val="00B05BDD"/>
    <w:rsid w:val="00B26BA1"/>
    <w:rsid w:val="00B30B66"/>
    <w:rsid w:val="00B35BC3"/>
    <w:rsid w:val="00B540A3"/>
    <w:rsid w:val="00B82C62"/>
    <w:rsid w:val="00B97415"/>
    <w:rsid w:val="00B97783"/>
    <w:rsid w:val="00BA5054"/>
    <w:rsid w:val="00BB6912"/>
    <w:rsid w:val="00BC2993"/>
    <w:rsid w:val="00BF3DFD"/>
    <w:rsid w:val="00BF7C0F"/>
    <w:rsid w:val="00C22B89"/>
    <w:rsid w:val="00C27A34"/>
    <w:rsid w:val="00C304F6"/>
    <w:rsid w:val="00C53152"/>
    <w:rsid w:val="00C54B0B"/>
    <w:rsid w:val="00C7331B"/>
    <w:rsid w:val="00C8251D"/>
    <w:rsid w:val="00CA10A2"/>
    <w:rsid w:val="00CA4BA2"/>
    <w:rsid w:val="00CB617B"/>
    <w:rsid w:val="00CC4A86"/>
    <w:rsid w:val="00CE58BF"/>
    <w:rsid w:val="00D029BE"/>
    <w:rsid w:val="00D10D76"/>
    <w:rsid w:val="00D178B7"/>
    <w:rsid w:val="00D22350"/>
    <w:rsid w:val="00D44D90"/>
    <w:rsid w:val="00D51F7F"/>
    <w:rsid w:val="00D51FA5"/>
    <w:rsid w:val="00D53578"/>
    <w:rsid w:val="00D71594"/>
    <w:rsid w:val="00D84EFD"/>
    <w:rsid w:val="00D93772"/>
    <w:rsid w:val="00DB3E35"/>
    <w:rsid w:val="00DB5EF1"/>
    <w:rsid w:val="00DC2134"/>
    <w:rsid w:val="00DC4CFA"/>
    <w:rsid w:val="00DD0943"/>
    <w:rsid w:val="00DF7DC2"/>
    <w:rsid w:val="00E302BD"/>
    <w:rsid w:val="00E43F5A"/>
    <w:rsid w:val="00E46F74"/>
    <w:rsid w:val="00E56C1D"/>
    <w:rsid w:val="00E57D05"/>
    <w:rsid w:val="00E63F0A"/>
    <w:rsid w:val="00E67C49"/>
    <w:rsid w:val="00E8044C"/>
    <w:rsid w:val="00E80748"/>
    <w:rsid w:val="00E86322"/>
    <w:rsid w:val="00E91BE3"/>
    <w:rsid w:val="00E94C76"/>
    <w:rsid w:val="00EB5684"/>
    <w:rsid w:val="00ED4047"/>
    <w:rsid w:val="00EE44C1"/>
    <w:rsid w:val="00EF0C8F"/>
    <w:rsid w:val="00EF5C42"/>
    <w:rsid w:val="00EF7ED0"/>
    <w:rsid w:val="00F03029"/>
    <w:rsid w:val="00F170A4"/>
    <w:rsid w:val="00F2573E"/>
    <w:rsid w:val="00F32717"/>
    <w:rsid w:val="00F32EC7"/>
    <w:rsid w:val="00F44AED"/>
    <w:rsid w:val="00F56667"/>
    <w:rsid w:val="00F62F2B"/>
    <w:rsid w:val="00F72826"/>
    <w:rsid w:val="00F77C96"/>
    <w:rsid w:val="00F97B7C"/>
    <w:rsid w:val="00FA799B"/>
    <w:rsid w:val="00FB0126"/>
    <w:rsid w:val="00FB0CAB"/>
    <w:rsid w:val="00FC4AE4"/>
    <w:rsid w:val="00FC4BC9"/>
    <w:rsid w:val="00FC698F"/>
    <w:rsid w:val="00FD1B06"/>
    <w:rsid w:val="00FD3E6C"/>
    <w:rsid w:val="00FE3982"/>
    <w:rsid w:val="00FE3B2A"/>
    <w:rsid w:val="00FE7B19"/>
    <w:rsid w:val="00FF0BDA"/>
    <w:rsid w:val="00FF20E8"/>
    <w:rsid w:val="00FF5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13FE2-CE2D-408D-82EB-42CA0572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208"/>
    <w:pPr>
      <w:spacing w:before="120" w:after="120" w:line="240" w:lineRule="auto"/>
      <w:ind w:firstLine="709"/>
      <w:jc w:val="both"/>
    </w:pPr>
    <w:rPr>
      <w:rFonts w:ascii="Times New Roman" w:hAnsi="Times New Roman"/>
      <w:sz w:val="24"/>
    </w:rPr>
  </w:style>
  <w:style w:type="paragraph" w:styleId="1">
    <w:name w:val="heading 1"/>
    <w:basedOn w:val="a"/>
    <w:next w:val="a"/>
    <w:link w:val="10"/>
    <w:uiPriority w:val="9"/>
    <w:qFormat/>
    <w:rsid w:val="00A82208"/>
    <w:pPr>
      <w:keepNext/>
      <w:keepLines/>
      <w:numPr>
        <w:numId w:val="3"/>
      </w:numPr>
      <w:spacing w:before="240" w:after="240"/>
      <w:jc w:val="center"/>
      <w:outlineLvl w:val="0"/>
    </w:pPr>
    <w:rPr>
      <w:rFonts w:eastAsiaTheme="majorEastAsia" w:cstheme="majorBidi"/>
      <w:b/>
      <w:szCs w:val="32"/>
    </w:rPr>
  </w:style>
  <w:style w:type="paragraph" w:styleId="2">
    <w:name w:val="heading 2"/>
    <w:basedOn w:val="a"/>
    <w:next w:val="a"/>
    <w:link w:val="20"/>
    <w:uiPriority w:val="9"/>
    <w:unhideWhenUsed/>
    <w:qFormat/>
    <w:rsid w:val="00A82208"/>
    <w:pPr>
      <w:keepNext/>
      <w:keepLines/>
      <w:numPr>
        <w:ilvl w:val="1"/>
        <w:numId w:val="3"/>
      </w:numPr>
      <w:spacing w:before="240" w:after="240"/>
      <w:outlineLvl w:val="1"/>
    </w:pPr>
    <w:rPr>
      <w:rFonts w:eastAsiaTheme="majorEastAsia" w:cstheme="majorBidi"/>
      <w:b/>
      <w:szCs w:val="26"/>
    </w:rPr>
  </w:style>
  <w:style w:type="paragraph" w:styleId="3">
    <w:name w:val="heading 3"/>
    <w:basedOn w:val="a"/>
    <w:next w:val="a"/>
    <w:link w:val="30"/>
    <w:uiPriority w:val="9"/>
    <w:unhideWhenUsed/>
    <w:qFormat/>
    <w:rsid w:val="00A82208"/>
    <w:pPr>
      <w:keepNext/>
      <w:keepLines/>
      <w:numPr>
        <w:ilvl w:val="2"/>
        <w:numId w:val="3"/>
      </w:numPr>
      <w:jc w:val="left"/>
      <w:outlineLvl w:val="2"/>
    </w:pPr>
    <w:rPr>
      <w:rFonts w:eastAsiaTheme="majorEastAsia" w:cstheme="majorBidi"/>
      <w:b/>
      <w:szCs w:val="24"/>
    </w:rPr>
  </w:style>
  <w:style w:type="paragraph" w:styleId="4">
    <w:name w:val="heading 4"/>
    <w:basedOn w:val="a"/>
    <w:next w:val="a"/>
    <w:link w:val="40"/>
    <w:uiPriority w:val="9"/>
    <w:unhideWhenUsed/>
    <w:qFormat/>
    <w:rsid w:val="005D023E"/>
    <w:pPr>
      <w:keepNext/>
      <w:keepLines/>
      <w:ind w:firstLine="357"/>
      <w:outlineLvl w:val="3"/>
    </w:pPr>
    <w:rPr>
      <w:rFonts w:eastAsiaTheme="majorEastAsia" w:cstheme="majorBidi"/>
      <w:b/>
      <w:i/>
      <w:iCs/>
    </w:rPr>
  </w:style>
  <w:style w:type="paragraph" w:styleId="5">
    <w:name w:val="heading 5"/>
    <w:basedOn w:val="a"/>
    <w:next w:val="a"/>
    <w:link w:val="50"/>
    <w:uiPriority w:val="9"/>
    <w:unhideWhenUsed/>
    <w:qFormat/>
    <w:rsid w:val="005D023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208"/>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A82208"/>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A82208"/>
    <w:rPr>
      <w:rFonts w:ascii="Times New Roman" w:eastAsiaTheme="majorEastAsia" w:hAnsi="Times New Roman" w:cstheme="majorBidi"/>
      <w:b/>
      <w:sz w:val="24"/>
      <w:szCs w:val="24"/>
    </w:rPr>
  </w:style>
  <w:style w:type="character" w:customStyle="1" w:styleId="40">
    <w:name w:val="Заголовок 4 Знак"/>
    <w:basedOn w:val="a0"/>
    <w:link w:val="4"/>
    <w:uiPriority w:val="9"/>
    <w:rsid w:val="005D023E"/>
    <w:rPr>
      <w:rFonts w:ascii="Times New Roman" w:eastAsiaTheme="majorEastAsia" w:hAnsi="Times New Roman" w:cstheme="majorBidi"/>
      <w:b/>
      <w:i/>
      <w:iCs/>
      <w:sz w:val="24"/>
    </w:rPr>
  </w:style>
  <w:style w:type="character" w:customStyle="1" w:styleId="50">
    <w:name w:val="Заголовок 5 Знак"/>
    <w:basedOn w:val="a0"/>
    <w:link w:val="5"/>
    <w:uiPriority w:val="9"/>
    <w:rsid w:val="005D023E"/>
    <w:rPr>
      <w:rFonts w:asciiTheme="majorHAnsi" w:eastAsiaTheme="majorEastAsia" w:hAnsiTheme="majorHAnsi" w:cstheme="majorBidi"/>
      <w:color w:val="2E74B5" w:themeColor="accent1" w:themeShade="BF"/>
      <w:sz w:val="24"/>
    </w:rPr>
  </w:style>
  <w:style w:type="paragraph" w:customStyle="1" w:styleId="formattext">
    <w:name w:val="formattext"/>
    <w:basedOn w:val="a"/>
    <w:rsid w:val="00C7331B"/>
    <w:pPr>
      <w:spacing w:before="100" w:beforeAutospacing="1" w:after="100" w:afterAutospacing="1"/>
    </w:pPr>
    <w:rPr>
      <w:rFonts w:eastAsia="Times New Roman" w:cs="Times New Roman"/>
      <w:szCs w:val="24"/>
      <w:lang w:eastAsia="ru-RU"/>
    </w:rPr>
  </w:style>
  <w:style w:type="paragraph" w:customStyle="1" w:styleId="a3">
    <w:name w:val="табличный"/>
    <w:basedOn w:val="a"/>
    <w:link w:val="a4"/>
    <w:uiPriority w:val="1"/>
    <w:qFormat/>
    <w:rsid w:val="00E57D05"/>
    <w:pPr>
      <w:spacing w:before="0" w:after="0"/>
      <w:ind w:firstLine="0"/>
    </w:pPr>
    <w:rPr>
      <w:sz w:val="20"/>
    </w:rPr>
  </w:style>
  <w:style w:type="character" w:customStyle="1" w:styleId="a4">
    <w:name w:val="табличный Знак"/>
    <w:basedOn w:val="a0"/>
    <w:link w:val="a3"/>
    <w:uiPriority w:val="1"/>
    <w:rsid w:val="00E57D05"/>
    <w:rPr>
      <w:rFonts w:ascii="Times New Roman" w:hAnsi="Times New Roman"/>
      <w:sz w:val="20"/>
    </w:rPr>
  </w:style>
  <w:style w:type="table" w:customStyle="1" w:styleId="TableGrid">
    <w:name w:val="TableGrid"/>
    <w:rsid w:val="00714270"/>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List Paragraph"/>
    <w:basedOn w:val="a"/>
    <w:link w:val="a6"/>
    <w:uiPriority w:val="34"/>
    <w:qFormat/>
    <w:rsid w:val="00714270"/>
    <w:pPr>
      <w:ind w:left="720"/>
      <w:contextualSpacing/>
    </w:pPr>
  </w:style>
  <w:style w:type="paragraph" w:styleId="a7">
    <w:name w:val="caption"/>
    <w:basedOn w:val="a"/>
    <w:next w:val="a"/>
    <w:uiPriority w:val="35"/>
    <w:unhideWhenUsed/>
    <w:qFormat/>
    <w:rsid w:val="008578B4"/>
    <w:pPr>
      <w:spacing w:after="0"/>
      <w:ind w:firstLine="0"/>
    </w:pPr>
    <w:rPr>
      <w:b/>
      <w:iCs/>
      <w:sz w:val="20"/>
      <w:szCs w:val="18"/>
    </w:rPr>
  </w:style>
  <w:style w:type="paragraph" w:styleId="a8">
    <w:name w:val="Balloon Text"/>
    <w:basedOn w:val="a"/>
    <w:link w:val="a9"/>
    <w:uiPriority w:val="99"/>
    <w:semiHidden/>
    <w:unhideWhenUsed/>
    <w:rsid w:val="000D1AF1"/>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0D1AF1"/>
    <w:rPr>
      <w:rFonts w:ascii="Segoe UI" w:hAnsi="Segoe UI" w:cs="Segoe UI"/>
      <w:sz w:val="18"/>
      <w:szCs w:val="18"/>
    </w:rPr>
  </w:style>
  <w:style w:type="character" w:styleId="aa">
    <w:name w:val="Hyperlink"/>
    <w:basedOn w:val="a0"/>
    <w:uiPriority w:val="99"/>
    <w:unhideWhenUsed/>
    <w:rsid w:val="000D1AF1"/>
    <w:rPr>
      <w:color w:val="0563C1"/>
      <w:u w:val="single"/>
    </w:rPr>
  </w:style>
  <w:style w:type="paragraph" w:customStyle="1" w:styleId="ab">
    <w:name w:val="Табличный"/>
    <w:basedOn w:val="a"/>
    <w:link w:val="ac"/>
    <w:rsid w:val="000D1AF1"/>
    <w:pPr>
      <w:spacing w:before="0" w:after="0"/>
      <w:ind w:firstLine="0"/>
      <w:jc w:val="center"/>
    </w:pPr>
    <w:rPr>
      <w:sz w:val="20"/>
    </w:rPr>
  </w:style>
  <w:style w:type="character" w:customStyle="1" w:styleId="ac">
    <w:name w:val="Табличный Знак"/>
    <w:basedOn w:val="a0"/>
    <w:link w:val="ab"/>
    <w:rsid w:val="000D1AF1"/>
    <w:rPr>
      <w:rFonts w:ascii="Times New Roman" w:hAnsi="Times New Roman"/>
      <w:sz w:val="20"/>
    </w:rPr>
  </w:style>
  <w:style w:type="paragraph" w:styleId="ad">
    <w:name w:val="footer"/>
    <w:basedOn w:val="a"/>
    <w:link w:val="ae"/>
    <w:uiPriority w:val="99"/>
    <w:unhideWhenUsed/>
    <w:rsid w:val="000D1AF1"/>
    <w:pPr>
      <w:tabs>
        <w:tab w:val="center" w:pos="4677"/>
        <w:tab w:val="right" w:pos="9355"/>
      </w:tabs>
      <w:spacing w:before="0" w:after="0"/>
    </w:pPr>
  </w:style>
  <w:style w:type="character" w:customStyle="1" w:styleId="ae">
    <w:name w:val="Нижний колонтитул Знак"/>
    <w:basedOn w:val="a0"/>
    <w:link w:val="ad"/>
    <w:uiPriority w:val="99"/>
    <w:rsid w:val="000D1AF1"/>
    <w:rPr>
      <w:rFonts w:ascii="Times New Roman" w:hAnsi="Times New Roman"/>
      <w:sz w:val="24"/>
    </w:rPr>
  </w:style>
  <w:style w:type="paragraph" w:styleId="11">
    <w:name w:val="toc 1"/>
    <w:basedOn w:val="a"/>
    <w:next w:val="a"/>
    <w:autoRedefine/>
    <w:uiPriority w:val="39"/>
    <w:unhideWhenUsed/>
    <w:rsid w:val="00961866"/>
    <w:pPr>
      <w:tabs>
        <w:tab w:val="left" w:pos="1540"/>
        <w:tab w:val="right" w:leader="dot" w:pos="9345"/>
      </w:tabs>
      <w:ind w:left="-284" w:firstLine="0"/>
    </w:pPr>
    <w:rPr>
      <w:b/>
    </w:rPr>
  </w:style>
  <w:style w:type="paragraph" w:styleId="21">
    <w:name w:val="toc 2"/>
    <w:basedOn w:val="a"/>
    <w:next w:val="a"/>
    <w:autoRedefine/>
    <w:uiPriority w:val="39"/>
    <w:unhideWhenUsed/>
    <w:rsid w:val="00961866"/>
    <w:pPr>
      <w:ind w:left="284" w:firstLine="0"/>
      <w:jc w:val="left"/>
    </w:pPr>
  </w:style>
  <w:style w:type="paragraph" w:styleId="31">
    <w:name w:val="toc 3"/>
    <w:basedOn w:val="a"/>
    <w:next w:val="a"/>
    <w:autoRedefine/>
    <w:uiPriority w:val="39"/>
    <w:unhideWhenUsed/>
    <w:rsid w:val="000D1AF1"/>
    <w:pPr>
      <w:ind w:left="567" w:firstLine="0"/>
      <w:jc w:val="left"/>
    </w:pPr>
  </w:style>
  <w:style w:type="paragraph" w:styleId="af">
    <w:name w:val="No Spacing"/>
    <w:uiPriority w:val="1"/>
    <w:qFormat/>
    <w:rsid w:val="005D023E"/>
    <w:pPr>
      <w:spacing w:after="0" w:line="240" w:lineRule="auto"/>
      <w:ind w:firstLine="709"/>
      <w:jc w:val="both"/>
    </w:pPr>
    <w:rPr>
      <w:rFonts w:ascii="Times New Roman" w:hAnsi="Times New Roman"/>
      <w:sz w:val="24"/>
    </w:rPr>
  </w:style>
  <w:style w:type="table" w:styleId="af0">
    <w:name w:val="Table Grid"/>
    <w:basedOn w:val="a1"/>
    <w:uiPriority w:val="39"/>
    <w:rsid w:val="005D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23E"/>
    <w:pPr>
      <w:autoSpaceDE w:val="0"/>
      <w:autoSpaceDN w:val="0"/>
      <w:adjustRightInd w:val="0"/>
      <w:spacing w:after="0" w:line="240" w:lineRule="auto"/>
    </w:pPr>
    <w:rPr>
      <w:rFonts w:ascii="Arial" w:hAnsi="Arial" w:cs="Arial"/>
      <w:color w:val="000000"/>
      <w:sz w:val="24"/>
      <w:szCs w:val="24"/>
    </w:rPr>
  </w:style>
  <w:style w:type="paragraph" w:styleId="af1">
    <w:name w:val="header"/>
    <w:basedOn w:val="a"/>
    <w:link w:val="af2"/>
    <w:uiPriority w:val="99"/>
    <w:unhideWhenUsed/>
    <w:rsid w:val="005D023E"/>
    <w:pPr>
      <w:tabs>
        <w:tab w:val="center" w:pos="4677"/>
        <w:tab w:val="right" w:pos="9355"/>
      </w:tabs>
      <w:spacing w:before="0" w:after="0"/>
    </w:pPr>
  </w:style>
  <w:style w:type="character" w:customStyle="1" w:styleId="af2">
    <w:name w:val="Верхний колонтитул Знак"/>
    <w:basedOn w:val="a0"/>
    <w:link w:val="af1"/>
    <w:uiPriority w:val="99"/>
    <w:rsid w:val="005D023E"/>
    <w:rPr>
      <w:rFonts w:ascii="Times New Roman" w:hAnsi="Times New Roman"/>
      <w:sz w:val="24"/>
    </w:rPr>
  </w:style>
  <w:style w:type="paragraph" w:customStyle="1" w:styleId="msonormal0">
    <w:name w:val="msonormal"/>
    <w:basedOn w:val="a"/>
    <w:rsid w:val="005D023E"/>
    <w:pPr>
      <w:spacing w:before="100" w:beforeAutospacing="1" w:after="100" w:afterAutospacing="1"/>
      <w:ind w:firstLine="0"/>
      <w:jc w:val="left"/>
    </w:pPr>
    <w:rPr>
      <w:rFonts w:eastAsia="Times New Roman" w:cs="Times New Roman"/>
      <w:szCs w:val="24"/>
      <w:lang w:eastAsia="ru-RU"/>
    </w:rPr>
  </w:style>
  <w:style w:type="paragraph" w:customStyle="1" w:styleId="xl65">
    <w:name w:val="xl65"/>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66">
    <w:name w:val="xl66"/>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67">
    <w:name w:val="xl67"/>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68">
    <w:name w:val="xl68"/>
    <w:basedOn w:val="a"/>
    <w:rsid w:val="005D023E"/>
    <w:pP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69">
    <w:name w:val="xl69"/>
    <w:basedOn w:val="a"/>
    <w:rsid w:val="005D023E"/>
    <w:pP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70">
    <w:name w:val="xl70"/>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71">
    <w:name w:val="xl71"/>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72">
    <w:name w:val="xl72"/>
    <w:basedOn w:val="a"/>
    <w:rsid w:val="005D023E"/>
    <w:pP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73">
    <w:name w:val="xl73"/>
    <w:basedOn w:val="a"/>
    <w:rsid w:val="005D023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74">
    <w:name w:val="xl74"/>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75">
    <w:name w:val="xl75"/>
    <w:basedOn w:val="a"/>
    <w:rsid w:val="005D023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76">
    <w:name w:val="xl76"/>
    <w:basedOn w:val="a"/>
    <w:rsid w:val="005D023E"/>
    <w:pP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77">
    <w:name w:val="xl77"/>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78">
    <w:name w:val="xl78"/>
    <w:basedOn w:val="a"/>
    <w:rsid w:val="005D023E"/>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79">
    <w:name w:val="xl79"/>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80">
    <w:name w:val="xl80"/>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81">
    <w:name w:val="xl81"/>
    <w:basedOn w:val="a"/>
    <w:rsid w:val="005D023E"/>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82">
    <w:name w:val="xl82"/>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83">
    <w:name w:val="xl83"/>
    <w:basedOn w:val="a"/>
    <w:rsid w:val="005D023E"/>
    <w:pP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4">
    <w:name w:val="xl84"/>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85">
    <w:name w:val="xl85"/>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6">
    <w:name w:val="xl86"/>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87">
    <w:name w:val="xl87"/>
    <w:basedOn w:val="a"/>
    <w:rsid w:val="005D023E"/>
    <w:pP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88">
    <w:name w:val="xl88"/>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89">
    <w:name w:val="xl89"/>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90">
    <w:name w:val="xl90"/>
    <w:basedOn w:val="a"/>
    <w:rsid w:val="005D023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63">
    <w:name w:val="xl63"/>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16"/>
      <w:szCs w:val="16"/>
      <w:lang w:eastAsia="ru-RU"/>
    </w:rPr>
  </w:style>
  <w:style w:type="paragraph" w:customStyle="1" w:styleId="xl64">
    <w:name w:val="xl64"/>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16"/>
      <w:szCs w:val="16"/>
      <w:lang w:eastAsia="ru-RU"/>
    </w:rPr>
  </w:style>
  <w:style w:type="paragraph" w:customStyle="1" w:styleId="xl91">
    <w:name w:val="xl91"/>
    <w:basedOn w:val="a"/>
    <w:rsid w:val="005D023E"/>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92">
    <w:name w:val="xl92"/>
    <w:basedOn w:val="a"/>
    <w:rsid w:val="005D023E"/>
    <w:pPr>
      <w:pBdr>
        <w:top w:val="single" w:sz="4" w:space="0" w:color="auto"/>
        <w:lef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93">
    <w:name w:val="xl93"/>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94">
    <w:name w:val="xl94"/>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95">
    <w:name w:val="xl95"/>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96">
    <w:name w:val="xl96"/>
    <w:basedOn w:val="a"/>
    <w:rsid w:val="005D023E"/>
    <w:pPr>
      <w:pBdr>
        <w:top w:val="single" w:sz="4" w:space="0" w:color="auto"/>
        <w:left w:val="single" w:sz="4" w:space="0" w:color="auto"/>
        <w:bottom w:val="single" w:sz="4" w:space="0" w:color="auto"/>
      </w:pBdr>
      <w:shd w:val="clear" w:color="000000" w:fill="FFF2CC"/>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97">
    <w:name w:val="xl97"/>
    <w:basedOn w:val="a"/>
    <w:rsid w:val="005D023E"/>
    <w:pPr>
      <w:pBdr>
        <w:top w:val="single" w:sz="4" w:space="0" w:color="auto"/>
        <w:bottom w:val="single" w:sz="4" w:space="0" w:color="auto"/>
      </w:pBdr>
      <w:shd w:val="clear" w:color="000000" w:fill="FFF2CC"/>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98">
    <w:name w:val="xl98"/>
    <w:basedOn w:val="a"/>
    <w:rsid w:val="005D023E"/>
    <w:pPr>
      <w:pBdr>
        <w:top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99">
    <w:name w:val="xl99"/>
    <w:basedOn w:val="a"/>
    <w:rsid w:val="005D023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0">
    <w:name w:val="xl100"/>
    <w:basedOn w:val="a"/>
    <w:rsid w:val="005D023E"/>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1">
    <w:name w:val="xl101"/>
    <w:basedOn w:val="a"/>
    <w:rsid w:val="005D023E"/>
    <w:pPr>
      <w:pBdr>
        <w:top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2">
    <w:name w:val="xl102"/>
    <w:basedOn w:val="a"/>
    <w:rsid w:val="005D023E"/>
    <w:pPr>
      <w:pBdr>
        <w:top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3">
    <w:name w:val="xl103"/>
    <w:basedOn w:val="a"/>
    <w:rsid w:val="005D023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4">
    <w:name w:val="xl104"/>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05">
    <w:name w:val="xl105"/>
    <w:basedOn w:val="a"/>
    <w:rsid w:val="005D023E"/>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06">
    <w:name w:val="xl106"/>
    <w:basedOn w:val="a"/>
    <w:rsid w:val="005D023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07">
    <w:name w:val="xl107"/>
    <w:basedOn w:val="a"/>
    <w:rsid w:val="005D023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08">
    <w:name w:val="xl108"/>
    <w:basedOn w:val="a"/>
    <w:rsid w:val="005D023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09">
    <w:name w:val="xl109"/>
    <w:basedOn w:val="a"/>
    <w:rsid w:val="005D023E"/>
    <w:pPr>
      <w:pBdr>
        <w:top w:val="single" w:sz="4" w:space="0" w:color="auto"/>
        <w:left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10">
    <w:name w:val="xl110"/>
    <w:basedOn w:val="a"/>
    <w:rsid w:val="005D023E"/>
    <w:pPr>
      <w:pBdr>
        <w:top w:val="single" w:sz="4" w:space="0" w:color="auto"/>
        <w:left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11">
    <w:name w:val="xl111"/>
    <w:basedOn w:val="a"/>
    <w:rsid w:val="005D023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12">
    <w:name w:val="xl112"/>
    <w:basedOn w:val="a"/>
    <w:rsid w:val="005D023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13">
    <w:name w:val="xl113"/>
    <w:basedOn w:val="a"/>
    <w:rsid w:val="005D023E"/>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14">
    <w:name w:val="xl114"/>
    <w:basedOn w:val="a"/>
    <w:rsid w:val="005D023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115">
    <w:name w:val="xl115"/>
    <w:basedOn w:val="a"/>
    <w:rsid w:val="005D023E"/>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ConsNonformat">
    <w:name w:val="ConsNonformat"/>
    <w:rsid w:val="005D023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3">
    <w:name w:val="FollowedHyperlink"/>
    <w:basedOn w:val="a0"/>
    <w:uiPriority w:val="99"/>
    <w:semiHidden/>
    <w:unhideWhenUsed/>
    <w:rsid w:val="002A0202"/>
    <w:rPr>
      <w:color w:val="954F72"/>
      <w:u w:val="single"/>
    </w:rPr>
  </w:style>
  <w:style w:type="paragraph" w:styleId="41">
    <w:name w:val="toc 4"/>
    <w:basedOn w:val="a"/>
    <w:next w:val="a"/>
    <w:autoRedefine/>
    <w:uiPriority w:val="39"/>
    <w:semiHidden/>
    <w:unhideWhenUsed/>
    <w:rsid w:val="002A0202"/>
    <w:pPr>
      <w:spacing w:before="0" w:after="100" w:line="256" w:lineRule="auto"/>
      <w:ind w:left="660" w:firstLine="0"/>
      <w:jc w:val="left"/>
    </w:pPr>
    <w:rPr>
      <w:rFonts w:asciiTheme="minorHAnsi" w:eastAsiaTheme="minorEastAsia" w:hAnsiTheme="minorHAnsi"/>
      <w:sz w:val="22"/>
      <w:lang w:eastAsia="ru-RU"/>
    </w:rPr>
  </w:style>
  <w:style w:type="paragraph" w:styleId="51">
    <w:name w:val="toc 5"/>
    <w:basedOn w:val="a"/>
    <w:next w:val="a"/>
    <w:autoRedefine/>
    <w:uiPriority w:val="39"/>
    <w:semiHidden/>
    <w:unhideWhenUsed/>
    <w:rsid w:val="002A0202"/>
    <w:pPr>
      <w:spacing w:before="0" w:after="100" w:line="256" w:lineRule="auto"/>
      <w:ind w:left="880" w:firstLine="0"/>
      <w:jc w:val="left"/>
    </w:pPr>
    <w:rPr>
      <w:rFonts w:asciiTheme="minorHAnsi" w:eastAsiaTheme="minorEastAsia" w:hAnsiTheme="minorHAnsi"/>
      <w:sz w:val="22"/>
      <w:lang w:eastAsia="ru-RU"/>
    </w:rPr>
  </w:style>
  <w:style w:type="paragraph" w:styleId="6">
    <w:name w:val="toc 6"/>
    <w:basedOn w:val="a"/>
    <w:next w:val="a"/>
    <w:autoRedefine/>
    <w:uiPriority w:val="39"/>
    <w:semiHidden/>
    <w:unhideWhenUsed/>
    <w:rsid w:val="002A0202"/>
    <w:pPr>
      <w:spacing w:before="0" w:after="100" w:line="256" w:lineRule="auto"/>
      <w:ind w:left="1100" w:firstLine="0"/>
      <w:jc w:val="left"/>
    </w:pPr>
    <w:rPr>
      <w:rFonts w:asciiTheme="minorHAnsi" w:eastAsiaTheme="minorEastAsia" w:hAnsiTheme="minorHAnsi"/>
      <w:sz w:val="22"/>
      <w:lang w:eastAsia="ru-RU"/>
    </w:rPr>
  </w:style>
  <w:style w:type="paragraph" w:styleId="7">
    <w:name w:val="toc 7"/>
    <w:basedOn w:val="a"/>
    <w:next w:val="a"/>
    <w:autoRedefine/>
    <w:uiPriority w:val="39"/>
    <w:semiHidden/>
    <w:unhideWhenUsed/>
    <w:rsid w:val="002A0202"/>
    <w:pPr>
      <w:spacing w:before="0" w:after="100" w:line="256" w:lineRule="auto"/>
      <w:ind w:left="1320" w:firstLine="0"/>
      <w:jc w:val="left"/>
    </w:pPr>
    <w:rPr>
      <w:rFonts w:asciiTheme="minorHAnsi" w:eastAsiaTheme="minorEastAsia" w:hAnsiTheme="minorHAnsi"/>
      <w:sz w:val="22"/>
      <w:lang w:eastAsia="ru-RU"/>
    </w:rPr>
  </w:style>
  <w:style w:type="paragraph" w:styleId="8">
    <w:name w:val="toc 8"/>
    <w:basedOn w:val="a"/>
    <w:next w:val="a"/>
    <w:autoRedefine/>
    <w:uiPriority w:val="39"/>
    <w:semiHidden/>
    <w:unhideWhenUsed/>
    <w:rsid w:val="002A0202"/>
    <w:pPr>
      <w:spacing w:before="0" w:after="100" w:line="256" w:lineRule="auto"/>
      <w:ind w:left="1540" w:firstLine="0"/>
      <w:jc w:val="left"/>
    </w:pPr>
    <w:rPr>
      <w:rFonts w:asciiTheme="minorHAnsi" w:eastAsiaTheme="minorEastAsia" w:hAnsiTheme="minorHAnsi"/>
      <w:sz w:val="22"/>
      <w:lang w:eastAsia="ru-RU"/>
    </w:rPr>
  </w:style>
  <w:style w:type="paragraph" w:styleId="9">
    <w:name w:val="toc 9"/>
    <w:basedOn w:val="a"/>
    <w:next w:val="a"/>
    <w:autoRedefine/>
    <w:uiPriority w:val="39"/>
    <w:semiHidden/>
    <w:unhideWhenUsed/>
    <w:rsid w:val="002A0202"/>
    <w:pPr>
      <w:spacing w:before="0" w:after="100" w:line="256" w:lineRule="auto"/>
      <w:ind w:left="1760" w:firstLine="0"/>
      <w:jc w:val="left"/>
    </w:pPr>
    <w:rPr>
      <w:rFonts w:asciiTheme="minorHAnsi" w:eastAsiaTheme="minorEastAsia" w:hAnsiTheme="minorHAnsi"/>
      <w:sz w:val="22"/>
      <w:lang w:eastAsia="ru-RU"/>
    </w:rPr>
  </w:style>
  <w:style w:type="paragraph" w:styleId="af4">
    <w:name w:val="annotation text"/>
    <w:basedOn w:val="a"/>
    <w:link w:val="af5"/>
    <w:uiPriority w:val="99"/>
    <w:semiHidden/>
    <w:unhideWhenUsed/>
    <w:rsid w:val="002A0202"/>
    <w:rPr>
      <w:sz w:val="20"/>
      <w:szCs w:val="20"/>
    </w:rPr>
  </w:style>
  <w:style w:type="character" w:customStyle="1" w:styleId="af5">
    <w:name w:val="Текст примечания Знак"/>
    <w:basedOn w:val="a0"/>
    <w:link w:val="af4"/>
    <w:uiPriority w:val="99"/>
    <w:semiHidden/>
    <w:rsid w:val="002A0202"/>
    <w:rPr>
      <w:rFonts w:ascii="Times New Roman" w:hAnsi="Times New Roman"/>
      <w:sz w:val="20"/>
      <w:szCs w:val="20"/>
    </w:rPr>
  </w:style>
  <w:style w:type="paragraph" w:styleId="af6">
    <w:name w:val="Title"/>
    <w:basedOn w:val="a"/>
    <w:next w:val="a"/>
    <w:link w:val="af7"/>
    <w:uiPriority w:val="10"/>
    <w:qFormat/>
    <w:rsid w:val="002A0202"/>
    <w:pPr>
      <w:spacing w:before="0" w:after="0"/>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2A0202"/>
    <w:rPr>
      <w:rFonts w:asciiTheme="majorHAnsi" w:eastAsiaTheme="majorEastAsia" w:hAnsiTheme="majorHAnsi" w:cstheme="majorBidi"/>
      <w:spacing w:val="-10"/>
      <w:kern w:val="28"/>
      <w:sz w:val="56"/>
      <w:szCs w:val="56"/>
    </w:rPr>
  </w:style>
  <w:style w:type="paragraph" w:styleId="af8">
    <w:name w:val="Body Text"/>
    <w:basedOn w:val="a"/>
    <w:link w:val="af9"/>
    <w:uiPriority w:val="99"/>
    <w:semiHidden/>
    <w:unhideWhenUsed/>
    <w:qFormat/>
    <w:rsid w:val="002A0202"/>
    <w:pPr>
      <w:widowControl w:val="0"/>
      <w:autoSpaceDE w:val="0"/>
      <w:autoSpaceDN w:val="0"/>
      <w:ind w:firstLine="720"/>
    </w:pPr>
    <w:rPr>
      <w:rFonts w:eastAsia="Times New Roman" w:cs="Times New Roman"/>
      <w:szCs w:val="24"/>
      <w:lang w:val="en-US"/>
    </w:rPr>
  </w:style>
  <w:style w:type="character" w:customStyle="1" w:styleId="af9">
    <w:name w:val="Основной текст Знак"/>
    <w:basedOn w:val="a0"/>
    <w:link w:val="af8"/>
    <w:uiPriority w:val="99"/>
    <w:semiHidden/>
    <w:rsid w:val="002A0202"/>
    <w:rPr>
      <w:rFonts w:ascii="Times New Roman" w:eastAsia="Times New Roman" w:hAnsi="Times New Roman" w:cs="Times New Roman"/>
      <w:sz w:val="24"/>
      <w:szCs w:val="24"/>
      <w:lang w:val="en-US"/>
    </w:rPr>
  </w:style>
  <w:style w:type="paragraph" w:styleId="22">
    <w:name w:val="Body Text Indent 2"/>
    <w:basedOn w:val="a"/>
    <w:link w:val="23"/>
    <w:uiPriority w:val="99"/>
    <w:semiHidden/>
    <w:unhideWhenUsed/>
    <w:rsid w:val="002A0202"/>
    <w:pPr>
      <w:spacing w:line="480" w:lineRule="auto"/>
      <w:ind w:left="283"/>
    </w:pPr>
  </w:style>
  <w:style w:type="character" w:customStyle="1" w:styleId="23">
    <w:name w:val="Основной текст с отступом 2 Знак"/>
    <w:basedOn w:val="a0"/>
    <w:link w:val="22"/>
    <w:uiPriority w:val="99"/>
    <w:semiHidden/>
    <w:rsid w:val="002A0202"/>
    <w:rPr>
      <w:rFonts w:ascii="Times New Roman" w:hAnsi="Times New Roman"/>
      <w:sz w:val="24"/>
    </w:rPr>
  </w:style>
  <w:style w:type="paragraph" w:styleId="afa">
    <w:name w:val="annotation subject"/>
    <w:basedOn w:val="af4"/>
    <w:next w:val="af4"/>
    <w:link w:val="afb"/>
    <w:uiPriority w:val="99"/>
    <w:semiHidden/>
    <w:unhideWhenUsed/>
    <w:rsid w:val="002A0202"/>
    <w:rPr>
      <w:b/>
      <w:bCs/>
    </w:rPr>
  </w:style>
  <w:style w:type="character" w:customStyle="1" w:styleId="afb">
    <w:name w:val="Тема примечания Знак"/>
    <w:basedOn w:val="af5"/>
    <w:link w:val="afa"/>
    <w:uiPriority w:val="99"/>
    <w:semiHidden/>
    <w:rsid w:val="002A0202"/>
    <w:rPr>
      <w:rFonts w:ascii="Times New Roman" w:hAnsi="Times New Roman"/>
      <w:b/>
      <w:bCs/>
      <w:sz w:val="20"/>
      <w:szCs w:val="20"/>
    </w:rPr>
  </w:style>
  <w:style w:type="character" w:customStyle="1" w:styleId="a6">
    <w:name w:val="Абзац списка Знак"/>
    <w:basedOn w:val="a0"/>
    <w:link w:val="a5"/>
    <w:uiPriority w:val="34"/>
    <w:locked/>
    <w:rsid w:val="002A0202"/>
    <w:rPr>
      <w:rFonts w:ascii="Times New Roman" w:hAnsi="Times New Roman"/>
      <w:sz w:val="24"/>
    </w:rPr>
  </w:style>
  <w:style w:type="character" w:customStyle="1" w:styleId="afc">
    <w:name w:val="Другое_"/>
    <w:basedOn w:val="a0"/>
    <w:link w:val="afd"/>
    <w:locked/>
    <w:rsid w:val="002A0202"/>
    <w:rPr>
      <w:rFonts w:ascii="Times New Roman" w:eastAsia="Times New Roman" w:hAnsi="Times New Roman" w:cs="Times New Roman"/>
      <w:shd w:val="clear" w:color="auto" w:fill="FFFFFF"/>
    </w:rPr>
  </w:style>
  <w:style w:type="paragraph" w:customStyle="1" w:styleId="afd">
    <w:name w:val="Другое"/>
    <w:basedOn w:val="a"/>
    <w:link w:val="afc"/>
    <w:rsid w:val="002A0202"/>
    <w:pPr>
      <w:widowControl w:val="0"/>
      <w:shd w:val="clear" w:color="auto" w:fill="FFFFFF"/>
      <w:spacing w:before="0" w:after="0"/>
      <w:ind w:firstLine="0"/>
      <w:jc w:val="center"/>
    </w:pPr>
    <w:rPr>
      <w:rFonts w:eastAsia="Times New Roman" w:cs="Times New Roman"/>
      <w:sz w:val="22"/>
    </w:rPr>
  </w:style>
  <w:style w:type="character" w:customStyle="1" w:styleId="afe">
    <w:name w:val="Подпись к картинке_"/>
    <w:basedOn w:val="a0"/>
    <w:link w:val="aff"/>
    <w:locked/>
    <w:rsid w:val="002A0202"/>
    <w:rPr>
      <w:rFonts w:ascii="Times New Roman" w:eastAsia="Times New Roman" w:hAnsi="Times New Roman" w:cs="Times New Roman"/>
      <w:sz w:val="20"/>
      <w:szCs w:val="20"/>
      <w:shd w:val="clear" w:color="auto" w:fill="FFFFFF"/>
    </w:rPr>
  </w:style>
  <w:style w:type="paragraph" w:customStyle="1" w:styleId="aff">
    <w:name w:val="Подпись к картинке"/>
    <w:basedOn w:val="a"/>
    <w:link w:val="afe"/>
    <w:rsid w:val="002A0202"/>
    <w:pPr>
      <w:widowControl w:val="0"/>
      <w:shd w:val="clear" w:color="auto" w:fill="FFFFFF"/>
      <w:spacing w:before="0" w:after="0"/>
      <w:ind w:firstLine="0"/>
      <w:jc w:val="left"/>
    </w:pPr>
    <w:rPr>
      <w:rFonts w:eastAsia="Times New Roman" w:cs="Times New Roman"/>
      <w:sz w:val="20"/>
      <w:szCs w:val="20"/>
    </w:rPr>
  </w:style>
  <w:style w:type="character" w:customStyle="1" w:styleId="aff0">
    <w:name w:val="Основной текст_"/>
    <w:basedOn w:val="a0"/>
    <w:link w:val="12"/>
    <w:locked/>
    <w:rsid w:val="002A0202"/>
    <w:rPr>
      <w:rFonts w:ascii="Times New Roman" w:eastAsia="Times New Roman" w:hAnsi="Times New Roman" w:cs="Times New Roman"/>
      <w:sz w:val="20"/>
      <w:szCs w:val="20"/>
      <w:shd w:val="clear" w:color="auto" w:fill="FFFFFF"/>
    </w:rPr>
  </w:style>
  <w:style w:type="paragraph" w:customStyle="1" w:styleId="12">
    <w:name w:val="Основной текст1"/>
    <w:basedOn w:val="a"/>
    <w:link w:val="aff0"/>
    <w:rsid w:val="002A0202"/>
    <w:pPr>
      <w:widowControl w:val="0"/>
      <w:shd w:val="clear" w:color="auto" w:fill="FFFFFF"/>
      <w:spacing w:before="0" w:after="0" w:line="264" w:lineRule="auto"/>
      <w:ind w:firstLine="0"/>
      <w:jc w:val="left"/>
    </w:pPr>
    <w:rPr>
      <w:rFonts w:eastAsia="Times New Roman" w:cs="Times New Roman"/>
      <w:sz w:val="20"/>
      <w:szCs w:val="20"/>
    </w:rPr>
  </w:style>
  <w:style w:type="character" w:customStyle="1" w:styleId="24">
    <w:name w:val="Заголовок №2_"/>
    <w:basedOn w:val="a0"/>
    <w:link w:val="25"/>
    <w:locked/>
    <w:rsid w:val="002A0202"/>
    <w:rPr>
      <w:rFonts w:ascii="Times New Roman" w:eastAsia="Times New Roman" w:hAnsi="Times New Roman" w:cs="Times New Roman"/>
      <w:b/>
      <w:bCs/>
      <w:sz w:val="32"/>
      <w:szCs w:val="32"/>
      <w:shd w:val="clear" w:color="auto" w:fill="FFFFFF"/>
    </w:rPr>
  </w:style>
  <w:style w:type="paragraph" w:customStyle="1" w:styleId="25">
    <w:name w:val="Заголовок №2"/>
    <w:basedOn w:val="a"/>
    <w:link w:val="24"/>
    <w:rsid w:val="002A0202"/>
    <w:pPr>
      <w:widowControl w:val="0"/>
      <w:shd w:val="clear" w:color="auto" w:fill="FFFFFF"/>
      <w:spacing w:before="0" w:after="4980"/>
      <w:ind w:right="1000" w:firstLine="0"/>
      <w:jc w:val="center"/>
      <w:outlineLvl w:val="1"/>
    </w:pPr>
    <w:rPr>
      <w:rFonts w:eastAsia="Times New Roman" w:cs="Times New Roman"/>
      <w:b/>
      <w:bCs/>
      <w:sz w:val="32"/>
      <w:szCs w:val="32"/>
    </w:rPr>
  </w:style>
  <w:style w:type="character" w:customStyle="1" w:styleId="32">
    <w:name w:val="Заголовок №3_"/>
    <w:basedOn w:val="a0"/>
    <w:link w:val="33"/>
    <w:locked/>
    <w:rsid w:val="002A0202"/>
    <w:rPr>
      <w:rFonts w:ascii="Times New Roman" w:eastAsia="Times New Roman" w:hAnsi="Times New Roman" w:cs="Times New Roman"/>
      <w:b/>
      <w:bCs/>
      <w:sz w:val="28"/>
      <w:szCs w:val="28"/>
      <w:u w:val="single"/>
      <w:shd w:val="clear" w:color="auto" w:fill="FFFFFF"/>
    </w:rPr>
  </w:style>
  <w:style w:type="paragraph" w:customStyle="1" w:styleId="33">
    <w:name w:val="Заголовок №3"/>
    <w:basedOn w:val="a"/>
    <w:link w:val="32"/>
    <w:rsid w:val="002A0202"/>
    <w:pPr>
      <w:widowControl w:val="0"/>
      <w:shd w:val="clear" w:color="auto" w:fill="FFFFFF"/>
      <w:spacing w:before="0" w:after="220"/>
      <w:ind w:left="1500" w:firstLine="0"/>
      <w:jc w:val="left"/>
      <w:outlineLvl w:val="2"/>
    </w:pPr>
    <w:rPr>
      <w:rFonts w:eastAsia="Times New Roman" w:cs="Times New Roman"/>
      <w:b/>
      <w:bCs/>
      <w:sz w:val="28"/>
      <w:szCs w:val="28"/>
      <w:u w:val="single"/>
    </w:rPr>
  </w:style>
  <w:style w:type="character" w:customStyle="1" w:styleId="26">
    <w:name w:val="Колонтитул (2)_"/>
    <w:basedOn w:val="a0"/>
    <w:link w:val="27"/>
    <w:locked/>
    <w:rsid w:val="002A0202"/>
    <w:rPr>
      <w:rFonts w:ascii="Times New Roman" w:eastAsia="Times New Roman" w:hAnsi="Times New Roman" w:cs="Times New Roman"/>
      <w:sz w:val="20"/>
      <w:szCs w:val="20"/>
      <w:shd w:val="clear" w:color="auto" w:fill="FFFFFF"/>
    </w:rPr>
  </w:style>
  <w:style w:type="paragraph" w:customStyle="1" w:styleId="27">
    <w:name w:val="Колонтитул (2)"/>
    <w:basedOn w:val="a"/>
    <w:link w:val="26"/>
    <w:rsid w:val="002A0202"/>
    <w:pPr>
      <w:widowControl w:val="0"/>
      <w:shd w:val="clear" w:color="auto" w:fill="FFFFFF"/>
      <w:spacing w:before="0" w:after="0"/>
      <w:ind w:firstLine="0"/>
      <w:jc w:val="left"/>
    </w:pPr>
    <w:rPr>
      <w:rFonts w:eastAsia="Times New Roman" w:cs="Times New Roman"/>
      <w:sz w:val="20"/>
      <w:szCs w:val="20"/>
    </w:rPr>
  </w:style>
  <w:style w:type="character" w:customStyle="1" w:styleId="52">
    <w:name w:val="Заголовок №5_"/>
    <w:basedOn w:val="a0"/>
    <w:link w:val="53"/>
    <w:locked/>
    <w:rsid w:val="002A0202"/>
    <w:rPr>
      <w:rFonts w:ascii="Times New Roman" w:eastAsia="Times New Roman" w:hAnsi="Times New Roman" w:cs="Times New Roman"/>
      <w:b/>
      <w:bCs/>
      <w:sz w:val="20"/>
      <w:szCs w:val="20"/>
      <w:shd w:val="clear" w:color="auto" w:fill="FFFFFF"/>
    </w:rPr>
  </w:style>
  <w:style w:type="paragraph" w:customStyle="1" w:styleId="53">
    <w:name w:val="Заголовок №5"/>
    <w:basedOn w:val="a"/>
    <w:link w:val="52"/>
    <w:rsid w:val="002A0202"/>
    <w:pPr>
      <w:widowControl w:val="0"/>
      <w:shd w:val="clear" w:color="auto" w:fill="FFFFFF"/>
      <w:spacing w:before="0" w:after="0" w:line="256" w:lineRule="auto"/>
      <w:ind w:firstLine="0"/>
      <w:jc w:val="left"/>
      <w:outlineLvl w:val="4"/>
    </w:pPr>
    <w:rPr>
      <w:rFonts w:eastAsia="Times New Roman" w:cs="Times New Roman"/>
      <w:b/>
      <w:bCs/>
      <w:sz w:val="20"/>
      <w:szCs w:val="20"/>
    </w:rPr>
  </w:style>
  <w:style w:type="character" w:customStyle="1" w:styleId="aff1">
    <w:name w:val="Подпись к таблице_"/>
    <w:basedOn w:val="a0"/>
    <w:link w:val="aff2"/>
    <w:locked/>
    <w:rsid w:val="002A0202"/>
    <w:rPr>
      <w:rFonts w:ascii="Times New Roman" w:eastAsia="Times New Roman" w:hAnsi="Times New Roman" w:cs="Times New Roman"/>
      <w:b/>
      <w:bCs/>
      <w:sz w:val="20"/>
      <w:szCs w:val="20"/>
      <w:shd w:val="clear" w:color="auto" w:fill="FFFFFF"/>
    </w:rPr>
  </w:style>
  <w:style w:type="paragraph" w:customStyle="1" w:styleId="aff2">
    <w:name w:val="Подпись к таблице"/>
    <w:basedOn w:val="a"/>
    <w:link w:val="aff1"/>
    <w:rsid w:val="002A0202"/>
    <w:pPr>
      <w:widowControl w:val="0"/>
      <w:shd w:val="clear" w:color="auto" w:fill="FFFFFF"/>
      <w:spacing w:before="0" w:after="0"/>
      <w:ind w:firstLine="0"/>
      <w:jc w:val="left"/>
    </w:pPr>
    <w:rPr>
      <w:rFonts w:eastAsia="Times New Roman" w:cs="Times New Roman"/>
      <w:b/>
      <w:bCs/>
      <w:sz w:val="20"/>
      <w:szCs w:val="20"/>
    </w:rPr>
  </w:style>
  <w:style w:type="character" w:customStyle="1" w:styleId="42">
    <w:name w:val="Заголовок №4_"/>
    <w:basedOn w:val="a0"/>
    <w:link w:val="43"/>
    <w:locked/>
    <w:rsid w:val="002A0202"/>
    <w:rPr>
      <w:rFonts w:ascii="Times New Roman" w:eastAsia="Times New Roman" w:hAnsi="Times New Roman" w:cs="Times New Roman"/>
      <w:b/>
      <w:bCs/>
      <w:shd w:val="clear" w:color="auto" w:fill="FFFFFF"/>
    </w:rPr>
  </w:style>
  <w:style w:type="paragraph" w:customStyle="1" w:styleId="43">
    <w:name w:val="Заголовок №4"/>
    <w:basedOn w:val="a"/>
    <w:link w:val="42"/>
    <w:rsid w:val="002A0202"/>
    <w:pPr>
      <w:widowControl w:val="0"/>
      <w:shd w:val="clear" w:color="auto" w:fill="FFFFFF"/>
      <w:spacing w:before="0" w:after="0" w:line="276" w:lineRule="auto"/>
      <w:ind w:firstLine="0"/>
      <w:jc w:val="center"/>
      <w:outlineLvl w:val="3"/>
    </w:pPr>
    <w:rPr>
      <w:rFonts w:eastAsia="Times New Roman" w:cs="Times New Roman"/>
      <w:b/>
      <w:bCs/>
      <w:sz w:val="22"/>
    </w:rPr>
  </w:style>
  <w:style w:type="character" w:customStyle="1" w:styleId="28">
    <w:name w:val="Основной текст (2)_"/>
    <w:basedOn w:val="a0"/>
    <w:link w:val="29"/>
    <w:locked/>
    <w:rsid w:val="002A0202"/>
    <w:rPr>
      <w:rFonts w:ascii="Arial" w:eastAsia="Arial" w:hAnsi="Arial" w:cs="Arial"/>
      <w:shd w:val="clear" w:color="auto" w:fill="FFFFFF"/>
    </w:rPr>
  </w:style>
  <w:style w:type="paragraph" w:customStyle="1" w:styleId="29">
    <w:name w:val="Основной текст (2)"/>
    <w:basedOn w:val="a"/>
    <w:link w:val="28"/>
    <w:rsid w:val="002A0202"/>
    <w:pPr>
      <w:widowControl w:val="0"/>
      <w:shd w:val="clear" w:color="auto" w:fill="FFFFFF"/>
      <w:spacing w:before="0" w:after="0"/>
      <w:ind w:firstLine="0"/>
      <w:jc w:val="left"/>
    </w:pPr>
    <w:rPr>
      <w:rFonts w:ascii="Arial" w:eastAsia="Arial" w:hAnsi="Arial" w:cs="Arial"/>
      <w:sz w:val="22"/>
    </w:rPr>
  </w:style>
  <w:style w:type="character" w:customStyle="1" w:styleId="34">
    <w:name w:val="Основной текст (3)_"/>
    <w:basedOn w:val="a0"/>
    <w:link w:val="35"/>
    <w:locked/>
    <w:rsid w:val="002A0202"/>
    <w:rPr>
      <w:rFonts w:ascii="Arial" w:eastAsia="Arial" w:hAnsi="Arial" w:cs="Arial"/>
      <w:strike/>
      <w:sz w:val="8"/>
      <w:szCs w:val="8"/>
      <w:shd w:val="clear" w:color="auto" w:fill="FFFFFF"/>
    </w:rPr>
  </w:style>
  <w:style w:type="paragraph" w:customStyle="1" w:styleId="35">
    <w:name w:val="Основной текст (3)"/>
    <w:basedOn w:val="a"/>
    <w:link w:val="34"/>
    <w:rsid w:val="002A0202"/>
    <w:pPr>
      <w:widowControl w:val="0"/>
      <w:shd w:val="clear" w:color="auto" w:fill="FFFFFF"/>
      <w:spacing w:before="0"/>
      <w:ind w:left="3220" w:firstLine="0"/>
    </w:pPr>
    <w:rPr>
      <w:rFonts w:ascii="Arial" w:eastAsia="Arial" w:hAnsi="Arial" w:cs="Arial"/>
      <w:strike/>
      <w:sz w:val="8"/>
      <w:szCs w:val="8"/>
    </w:rPr>
  </w:style>
  <w:style w:type="character" w:customStyle="1" w:styleId="13">
    <w:name w:val="Заголовок №1_"/>
    <w:basedOn w:val="a0"/>
    <w:link w:val="14"/>
    <w:locked/>
    <w:rsid w:val="002A0202"/>
    <w:rPr>
      <w:rFonts w:ascii="Times New Roman" w:eastAsia="Times New Roman" w:hAnsi="Times New Roman" w:cs="Times New Roman"/>
      <w:color w:val="5E5C8D"/>
      <w:sz w:val="40"/>
      <w:szCs w:val="40"/>
      <w:shd w:val="clear" w:color="auto" w:fill="FFFFFF"/>
    </w:rPr>
  </w:style>
  <w:style w:type="paragraph" w:customStyle="1" w:styleId="14">
    <w:name w:val="Заголовок №1"/>
    <w:basedOn w:val="a"/>
    <w:link w:val="13"/>
    <w:rsid w:val="002A0202"/>
    <w:pPr>
      <w:widowControl w:val="0"/>
      <w:shd w:val="clear" w:color="auto" w:fill="FFFFFF"/>
      <w:spacing w:before="0" w:after="0"/>
      <w:ind w:firstLine="0"/>
      <w:jc w:val="left"/>
      <w:outlineLvl w:val="0"/>
    </w:pPr>
    <w:rPr>
      <w:rFonts w:eastAsia="Times New Roman" w:cs="Times New Roman"/>
      <w:color w:val="5E5C8D"/>
      <w:sz w:val="40"/>
      <w:szCs w:val="40"/>
    </w:rPr>
  </w:style>
  <w:style w:type="character" w:customStyle="1" w:styleId="44">
    <w:name w:val="Основной текст (4)_"/>
    <w:basedOn w:val="a0"/>
    <w:link w:val="45"/>
    <w:locked/>
    <w:rsid w:val="002A0202"/>
    <w:rPr>
      <w:rFonts w:ascii="Times New Roman" w:eastAsia="Times New Roman" w:hAnsi="Times New Roman" w:cs="Times New Roman"/>
      <w:i/>
      <w:iCs/>
      <w:color w:val="5E5C8D"/>
      <w:sz w:val="26"/>
      <w:szCs w:val="26"/>
      <w:shd w:val="clear" w:color="auto" w:fill="FFFFFF"/>
    </w:rPr>
  </w:style>
  <w:style w:type="paragraph" w:customStyle="1" w:styleId="45">
    <w:name w:val="Основной текст (4)"/>
    <w:basedOn w:val="a"/>
    <w:link w:val="44"/>
    <w:rsid w:val="002A0202"/>
    <w:pPr>
      <w:widowControl w:val="0"/>
      <w:shd w:val="clear" w:color="auto" w:fill="FFFFFF"/>
      <w:spacing w:before="0" w:after="0"/>
      <w:ind w:firstLine="0"/>
      <w:jc w:val="left"/>
    </w:pPr>
    <w:rPr>
      <w:rFonts w:eastAsia="Times New Roman" w:cs="Times New Roman"/>
      <w:i/>
      <w:iCs/>
      <w:color w:val="5E5C8D"/>
      <w:sz w:val="26"/>
      <w:szCs w:val="26"/>
    </w:rPr>
  </w:style>
  <w:style w:type="character" w:customStyle="1" w:styleId="70">
    <w:name w:val="Основной текст (7)_"/>
    <w:basedOn w:val="a0"/>
    <w:link w:val="71"/>
    <w:locked/>
    <w:rsid w:val="002A0202"/>
    <w:rPr>
      <w:rFonts w:ascii="Times New Roman" w:eastAsia="Times New Roman" w:hAnsi="Times New Roman" w:cs="Times New Roman"/>
      <w:sz w:val="18"/>
      <w:szCs w:val="18"/>
      <w:shd w:val="clear" w:color="auto" w:fill="FFFFFF"/>
    </w:rPr>
  </w:style>
  <w:style w:type="paragraph" w:customStyle="1" w:styleId="71">
    <w:name w:val="Основной текст (7)"/>
    <w:basedOn w:val="a"/>
    <w:link w:val="70"/>
    <w:rsid w:val="002A0202"/>
    <w:pPr>
      <w:widowControl w:val="0"/>
      <w:shd w:val="clear" w:color="auto" w:fill="FFFFFF"/>
      <w:spacing w:before="0" w:after="0" w:line="268" w:lineRule="auto"/>
      <w:ind w:firstLine="0"/>
      <w:jc w:val="left"/>
    </w:pPr>
    <w:rPr>
      <w:rFonts w:eastAsia="Times New Roman" w:cs="Times New Roman"/>
      <w:sz w:val="18"/>
      <w:szCs w:val="18"/>
    </w:rPr>
  </w:style>
  <w:style w:type="character" w:customStyle="1" w:styleId="aff3">
    <w:name w:val="Колонтитул_"/>
    <w:basedOn w:val="a0"/>
    <w:link w:val="aff4"/>
    <w:locked/>
    <w:rsid w:val="002A0202"/>
    <w:rPr>
      <w:rFonts w:ascii="Times New Roman" w:eastAsia="Times New Roman" w:hAnsi="Times New Roman" w:cs="Times New Roman"/>
      <w:sz w:val="20"/>
      <w:szCs w:val="20"/>
      <w:shd w:val="clear" w:color="auto" w:fill="FFFFFF"/>
    </w:rPr>
  </w:style>
  <w:style w:type="paragraph" w:customStyle="1" w:styleId="aff4">
    <w:name w:val="Колонтитул"/>
    <w:basedOn w:val="a"/>
    <w:link w:val="aff3"/>
    <w:rsid w:val="002A0202"/>
    <w:pPr>
      <w:widowControl w:val="0"/>
      <w:shd w:val="clear" w:color="auto" w:fill="FFFFFF"/>
      <w:spacing w:before="0" w:after="0"/>
      <w:ind w:firstLine="0"/>
      <w:jc w:val="left"/>
    </w:pPr>
    <w:rPr>
      <w:rFonts w:eastAsia="Times New Roman" w:cs="Times New Roman"/>
      <w:sz w:val="20"/>
      <w:szCs w:val="20"/>
    </w:rPr>
  </w:style>
  <w:style w:type="paragraph" w:customStyle="1" w:styleId="xl116">
    <w:name w:val="xl116"/>
    <w:basedOn w:val="a"/>
    <w:rsid w:val="002A0202"/>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ind w:firstLine="0"/>
      <w:jc w:val="center"/>
    </w:pPr>
    <w:rPr>
      <w:rFonts w:eastAsia="Times New Roman" w:cs="Times New Roman"/>
      <w:b/>
      <w:bCs/>
      <w:sz w:val="20"/>
      <w:szCs w:val="20"/>
      <w:lang w:eastAsia="ru-RU"/>
    </w:rPr>
  </w:style>
  <w:style w:type="paragraph" w:customStyle="1" w:styleId="xl117">
    <w:name w:val="xl117"/>
    <w:basedOn w:val="a"/>
    <w:rsid w:val="002A020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118">
    <w:name w:val="xl118"/>
    <w:basedOn w:val="a"/>
    <w:rsid w:val="002A0202"/>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0"/>
      <w:szCs w:val="20"/>
      <w:lang w:eastAsia="ru-RU"/>
    </w:rPr>
  </w:style>
  <w:style w:type="paragraph" w:customStyle="1" w:styleId="xl119">
    <w:name w:val="xl119"/>
    <w:basedOn w:val="a"/>
    <w:rsid w:val="002A020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120">
    <w:name w:val="xl120"/>
    <w:basedOn w:val="a"/>
    <w:rsid w:val="002A02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eastAsia="Times New Roman" w:cs="Times New Roman"/>
      <w:b/>
      <w:bCs/>
      <w:sz w:val="20"/>
      <w:szCs w:val="20"/>
      <w:lang w:eastAsia="ru-RU"/>
    </w:rPr>
  </w:style>
  <w:style w:type="paragraph" w:customStyle="1" w:styleId="xl121">
    <w:name w:val="xl121"/>
    <w:basedOn w:val="a"/>
    <w:rsid w:val="002A02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eastAsia="Times New Roman" w:cs="Times New Roman"/>
      <w:b/>
      <w:bCs/>
      <w:sz w:val="20"/>
      <w:szCs w:val="20"/>
      <w:lang w:eastAsia="ru-RU"/>
    </w:rPr>
  </w:style>
  <w:style w:type="paragraph" w:customStyle="1" w:styleId="xl122">
    <w:name w:val="xl122"/>
    <w:basedOn w:val="a"/>
    <w:rsid w:val="002A02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Times New Roman" w:cs="Times New Roman"/>
      <w:sz w:val="20"/>
      <w:szCs w:val="20"/>
      <w:lang w:eastAsia="ru-RU"/>
    </w:rPr>
  </w:style>
  <w:style w:type="paragraph" w:customStyle="1" w:styleId="xl123">
    <w:name w:val="xl123"/>
    <w:basedOn w:val="a"/>
    <w:rsid w:val="002A0202"/>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left"/>
    </w:pPr>
    <w:rPr>
      <w:rFonts w:eastAsia="Times New Roman" w:cs="Times New Roman"/>
      <w:sz w:val="20"/>
      <w:szCs w:val="20"/>
      <w:lang w:eastAsia="ru-RU"/>
    </w:rPr>
  </w:style>
  <w:style w:type="paragraph" w:customStyle="1" w:styleId="xl124">
    <w:name w:val="xl124"/>
    <w:basedOn w:val="a"/>
    <w:rsid w:val="002A0202"/>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sz w:val="20"/>
      <w:szCs w:val="20"/>
      <w:lang w:eastAsia="ru-RU"/>
    </w:rPr>
  </w:style>
  <w:style w:type="paragraph" w:customStyle="1" w:styleId="xl125">
    <w:name w:val="xl125"/>
    <w:basedOn w:val="a"/>
    <w:rsid w:val="002A0202"/>
    <w:pPr>
      <w:pBdr>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b/>
      <w:bCs/>
      <w:sz w:val="20"/>
      <w:szCs w:val="20"/>
      <w:lang w:eastAsia="ru-RU"/>
    </w:rPr>
  </w:style>
  <w:style w:type="paragraph" w:customStyle="1" w:styleId="xl126">
    <w:name w:val="xl126"/>
    <w:basedOn w:val="a"/>
    <w:rsid w:val="002A0202"/>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sz w:val="20"/>
      <w:szCs w:val="20"/>
      <w:lang w:eastAsia="ru-RU"/>
    </w:rPr>
  </w:style>
  <w:style w:type="paragraph" w:customStyle="1" w:styleId="xl127">
    <w:name w:val="xl127"/>
    <w:basedOn w:val="a"/>
    <w:rsid w:val="002A0202"/>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b/>
      <w:bCs/>
      <w:sz w:val="20"/>
      <w:szCs w:val="20"/>
      <w:lang w:eastAsia="ru-RU"/>
    </w:rPr>
  </w:style>
  <w:style w:type="paragraph" w:customStyle="1" w:styleId="xl128">
    <w:name w:val="xl128"/>
    <w:basedOn w:val="a"/>
    <w:rsid w:val="002A0202"/>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ind w:firstLine="0"/>
      <w:jc w:val="left"/>
    </w:pPr>
    <w:rPr>
      <w:rFonts w:eastAsia="Times New Roman" w:cs="Times New Roman"/>
      <w:sz w:val="20"/>
      <w:szCs w:val="20"/>
      <w:lang w:eastAsia="ru-RU"/>
    </w:rPr>
  </w:style>
  <w:style w:type="paragraph" w:customStyle="1" w:styleId="xl129">
    <w:name w:val="xl129"/>
    <w:basedOn w:val="a"/>
    <w:rsid w:val="002A0202"/>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ind w:firstLine="0"/>
      <w:jc w:val="center"/>
    </w:pPr>
    <w:rPr>
      <w:rFonts w:eastAsia="Times New Roman" w:cs="Times New Roman"/>
      <w:sz w:val="20"/>
      <w:szCs w:val="20"/>
      <w:lang w:eastAsia="ru-RU"/>
    </w:rPr>
  </w:style>
  <w:style w:type="paragraph" w:customStyle="1" w:styleId="xl130">
    <w:name w:val="xl130"/>
    <w:basedOn w:val="a"/>
    <w:rsid w:val="002A0202"/>
    <w:pPr>
      <w:pBdr>
        <w:left w:val="single" w:sz="4" w:space="0" w:color="auto"/>
        <w:bottom w:val="single" w:sz="4" w:space="0" w:color="auto"/>
        <w:right w:val="single" w:sz="4" w:space="0" w:color="auto"/>
      </w:pBdr>
      <w:shd w:val="clear" w:color="auto" w:fill="9BC2E6"/>
      <w:spacing w:before="100" w:beforeAutospacing="1" w:after="100" w:afterAutospacing="1"/>
      <w:ind w:firstLine="0"/>
      <w:jc w:val="center"/>
    </w:pPr>
    <w:rPr>
      <w:rFonts w:eastAsia="Times New Roman" w:cs="Times New Roman"/>
      <w:b/>
      <w:bCs/>
      <w:sz w:val="20"/>
      <w:szCs w:val="20"/>
      <w:lang w:eastAsia="ru-RU"/>
    </w:rPr>
  </w:style>
  <w:style w:type="paragraph" w:customStyle="1" w:styleId="xl131">
    <w:name w:val="xl131"/>
    <w:basedOn w:val="a"/>
    <w:rsid w:val="002A0202"/>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ind w:firstLine="0"/>
      <w:jc w:val="center"/>
    </w:pPr>
    <w:rPr>
      <w:rFonts w:eastAsia="Times New Roman" w:cs="Times New Roman"/>
      <w:sz w:val="20"/>
      <w:szCs w:val="20"/>
      <w:lang w:eastAsia="ru-RU"/>
    </w:rPr>
  </w:style>
  <w:style w:type="paragraph" w:customStyle="1" w:styleId="xl132">
    <w:name w:val="xl132"/>
    <w:basedOn w:val="a"/>
    <w:rsid w:val="002A0202"/>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ind w:firstLine="0"/>
      <w:jc w:val="center"/>
    </w:pPr>
    <w:rPr>
      <w:rFonts w:eastAsia="Times New Roman" w:cs="Times New Roman"/>
      <w:sz w:val="20"/>
      <w:szCs w:val="20"/>
      <w:lang w:eastAsia="ru-RU"/>
    </w:rPr>
  </w:style>
  <w:style w:type="paragraph" w:customStyle="1" w:styleId="xl133">
    <w:name w:val="xl133"/>
    <w:basedOn w:val="a"/>
    <w:rsid w:val="002A020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FF0000"/>
      <w:sz w:val="20"/>
      <w:szCs w:val="20"/>
      <w:lang w:eastAsia="ru-RU"/>
    </w:rPr>
  </w:style>
  <w:style w:type="paragraph" w:customStyle="1" w:styleId="xl134">
    <w:name w:val="xl134"/>
    <w:basedOn w:val="a"/>
    <w:rsid w:val="002A020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FF0000"/>
      <w:sz w:val="20"/>
      <w:szCs w:val="20"/>
      <w:lang w:eastAsia="ru-RU"/>
    </w:rPr>
  </w:style>
  <w:style w:type="paragraph" w:customStyle="1" w:styleId="xl135">
    <w:name w:val="xl135"/>
    <w:basedOn w:val="a"/>
    <w:rsid w:val="002A020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FF0000"/>
      <w:sz w:val="20"/>
      <w:szCs w:val="20"/>
      <w:lang w:eastAsia="ru-RU"/>
    </w:rPr>
  </w:style>
  <w:style w:type="paragraph" w:customStyle="1" w:styleId="xl136">
    <w:name w:val="xl136"/>
    <w:basedOn w:val="a"/>
    <w:rsid w:val="002A0202"/>
    <w:pPr>
      <w:spacing w:before="100" w:beforeAutospacing="1" w:after="100" w:afterAutospacing="1"/>
      <w:ind w:firstLine="0"/>
      <w:jc w:val="center"/>
    </w:pPr>
    <w:rPr>
      <w:rFonts w:eastAsia="Times New Roman" w:cs="Times New Roman"/>
      <w:sz w:val="20"/>
      <w:szCs w:val="20"/>
      <w:lang w:eastAsia="ru-RU"/>
    </w:rPr>
  </w:style>
  <w:style w:type="paragraph" w:customStyle="1" w:styleId="xl137">
    <w:name w:val="xl137"/>
    <w:basedOn w:val="a"/>
    <w:rsid w:val="002A0202"/>
    <w:pPr>
      <w:spacing w:before="100" w:beforeAutospacing="1" w:after="100" w:afterAutospacing="1"/>
      <w:ind w:firstLine="0"/>
      <w:jc w:val="left"/>
    </w:pPr>
    <w:rPr>
      <w:rFonts w:eastAsia="Times New Roman" w:cs="Times New Roman"/>
      <w:sz w:val="20"/>
      <w:szCs w:val="20"/>
      <w:lang w:eastAsia="ru-RU"/>
    </w:rPr>
  </w:style>
  <w:style w:type="paragraph" w:customStyle="1" w:styleId="xl138">
    <w:name w:val="xl138"/>
    <w:basedOn w:val="a"/>
    <w:rsid w:val="002A0202"/>
    <w:pPr>
      <w:spacing w:before="100" w:beforeAutospacing="1" w:after="100" w:afterAutospacing="1"/>
      <w:ind w:firstLine="0"/>
      <w:jc w:val="center"/>
    </w:pPr>
    <w:rPr>
      <w:rFonts w:eastAsia="Times New Roman" w:cs="Times New Roman"/>
      <w:sz w:val="20"/>
      <w:szCs w:val="20"/>
      <w:lang w:eastAsia="ru-RU"/>
    </w:rPr>
  </w:style>
  <w:style w:type="paragraph" w:customStyle="1" w:styleId="xl139">
    <w:name w:val="xl139"/>
    <w:basedOn w:val="a"/>
    <w:rsid w:val="002A0202"/>
    <w:pPr>
      <w:spacing w:before="100" w:beforeAutospacing="1" w:after="100" w:afterAutospacing="1"/>
      <w:ind w:firstLine="0"/>
      <w:jc w:val="center"/>
    </w:pPr>
    <w:rPr>
      <w:rFonts w:eastAsia="Times New Roman" w:cs="Times New Roman"/>
      <w:b/>
      <w:bCs/>
      <w:sz w:val="20"/>
      <w:szCs w:val="20"/>
      <w:lang w:eastAsia="ru-RU"/>
    </w:rPr>
  </w:style>
  <w:style w:type="paragraph" w:customStyle="1" w:styleId="xl140">
    <w:name w:val="xl140"/>
    <w:basedOn w:val="a"/>
    <w:rsid w:val="002A0202"/>
    <w:pPr>
      <w:shd w:val="clear" w:color="auto" w:fill="FFFF00"/>
      <w:spacing w:before="100" w:beforeAutospacing="1" w:after="100" w:afterAutospacing="1"/>
      <w:ind w:firstLine="0"/>
      <w:jc w:val="left"/>
    </w:pPr>
    <w:rPr>
      <w:rFonts w:eastAsia="Times New Roman" w:cs="Times New Roman"/>
      <w:szCs w:val="24"/>
      <w:lang w:eastAsia="ru-RU"/>
    </w:rPr>
  </w:style>
  <w:style w:type="paragraph" w:customStyle="1" w:styleId="xl141">
    <w:name w:val="xl141"/>
    <w:basedOn w:val="a"/>
    <w:rsid w:val="002A0202"/>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2">
    <w:name w:val="xl142"/>
    <w:basedOn w:val="a"/>
    <w:rsid w:val="002A0202"/>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3">
    <w:name w:val="xl143"/>
    <w:basedOn w:val="a"/>
    <w:rsid w:val="002A020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4">
    <w:name w:val="xl144"/>
    <w:basedOn w:val="a"/>
    <w:rsid w:val="002A0202"/>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145">
    <w:name w:val="xl145"/>
    <w:basedOn w:val="a"/>
    <w:rsid w:val="002A0202"/>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146">
    <w:name w:val="xl146"/>
    <w:basedOn w:val="a"/>
    <w:rsid w:val="002A020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147">
    <w:name w:val="xl147"/>
    <w:basedOn w:val="a"/>
    <w:rsid w:val="002A0202"/>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8">
    <w:name w:val="xl148"/>
    <w:basedOn w:val="a"/>
    <w:rsid w:val="002A0202"/>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9">
    <w:name w:val="xl149"/>
    <w:basedOn w:val="a"/>
    <w:rsid w:val="002A020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0">
    <w:name w:val="xl150"/>
    <w:basedOn w:val="a"/>
    <w:rsid w:val="002A0202"/>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1">
    <w:name w:val="xl151"/>
    <w:basedOn w:val="a"/>
    <w:rsid w:val="002A0202"/>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2">
    <w:name w:val="xl152"/>
    <w:basedOn w:val="a"/>
    <w:rsid w:val="002A020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3">
    <w:name w:val="xl153"/>
    <w:basedOn w:val="a"/>
    <w:rsid w:val="002A020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18"/>
      <w:szCs w:val="18"/>
      <w:lang w:eastAsia="ru-RU"/>
    </w:rPr>
  </w:style>
  <w:style w:type="paragraph" w:customStyle="1" w:styleId="TableParagraph">
    <w:name w:val="Table Paragraph"/>
    <w:basedOn w:val="a"/>
    <w:uiPriority w:val="1"/>
    <w:qFormat/>
    <w:rsid w:val="002A0202"/>
    <w:pPr>
      <w:widowControl w:val="0"/>
      <w:autoSpaceDE w:val="0"/>
      <w:autoSpaceDN w:val="0"/>
      <w:spacing w:before="0" w:after="0"/>
      <w:ind w:firstLine="0"/>
      <w:jc w:val="center"/>
    </w:pPr>
    <w:rPr>
      <w:rFonts w:eastAsia="Times New Roman" w:cs="Times New Roman"/>
      <w:sz w:val="22"/>
      <w:lang w:val="en-US"/>
    </w:rPr>
  </w:style>
  <w:style w:type="paragraph" w:customStyle="1" w:styleId="font5">
    <w:name w:val="font5"/>
    <w:basedOn w:val="a"/>
    <w:rsid w:val="002A0202"/>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
    <w:rsid w:val="002A0202"/>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normaltable">
    <w:name w:val="normaltable"/>
    <w:basedOn w:val="a"/>
    <w:rsid w:val="002A0202"/>
    <w:pPr>
      <w:pBdr>
        <w:top w:val="single" w:sz="6" w:space="0" w:color="auto"/>
        <w:left w:val="single" w:sz="6" w:space="5" w:color="auto"/>
        <w:bottom w:val="single" w:sz="6" w:space="0" w:color="auto"/>
        <w:right w:val="single" w:sz="6" w:space="5" w:color="auto"/>
      </w:pBdr>
      <w:spacing w:before="100" w:beforeAutospacing="1" w:after="100" w:afterAutospacing="1"/>
      <w:ind w:firstLine="0"/>
      <w:jc w:val="left"/>
    </w:pPr>
    <w:rPr>
      <w:rFonts w:eastAsia="Times New Roman" w:cs="Times New Roman"/>
      <w:szCs w:val="24"/>
      <w:lang w:eastAsia="ru-RU"/>
    </w:rPr>
  </w:style>
  <w:style w:type="paragraph" w:customStyle="1" w:styleId="fontstyle0">
    <w:name w:val="fontstyle0"/>
    <w:basedOn w:val="a"/>
    <w:rsid w:val="002A0202"/>
    <w:pPr>
      <w:spacing w:before="100" w:beforeAutospacing="1" w:after="100" w:afterAutospacing="1"/>
      <w:ind w:firstLine="0"/>
      <w:jc w:val="left"/>
    </w:pPr>
    <w:rPr>
      <w:rFonts w:ascii="TimesNewRomanPSMT" w:eastAsia="Times New Roman" w:hAnsi="TimesNewRomanPSMT" w:cs="Times New Roman"/>
      <w:color w:val="000000"/>
      <w:szCs w:val="24"/>
      <w:lang w:eastAsia="ru-RU"/>
    </w:rPr>
  </w:style>
  <w:style w:type="paragraph" w:customStyle="1" w:styleId="fontstyle1">
    <w:name w:val="fontstyle1"/>
    <w:basedOn w:val="a"/>
    <w:rsid w:val="002A0202"/>
    <w:pPr>
      <w:spacing w:before="100" w:beforeAutospacing="1" w:after="100" w:afterAutospacing="1"/>
      <w:ind w:firstLine="0"/>
      <w:jc w:val="left"/>
    </w:pPr>
    <w:rPr>
      <w:rFonts w:eastAsia="Times New Roman" w:cs="Times New Roman"/>
      <w:color w:val="000000"/>
      <w:szCs w:val="24"/>
      <w:lang w:eastAsia="ru-RU"/>
    </w:rPr>
  </w:style>
  <w:style w:type="paragraph" w:customStyle="1" w:styleId="fontstyle2">
    <w:name w:val="fontstyle2"/>
    <w:basedOn w:val="a"/>
    <w:rsid w:val="002A0202"/>
    <w:pPr>
      <w:spacing w:before="100" w:beforeAutospacing="1" w:after="100" w:afterAutospacing="1"/>
      <w:ind w:firstLine="0"/>
      <w:jc w:val="left"/>
    </w:pPr>
    <w:rPr>
      <w:rFonts w:ascii="TimesNewRomanPS-BoldMT" w:eastAsia="Times New Roman" w:hAnsi="TimesNewRomanPS-BoldMT" w:cs="Times New Roman"/>
      <w:b/>
      <w:bCs/>
      <w:color w:val="000000"/>
      <w:sz w:val="20"/>
      <w:szCs w:val="20"/>
      <w:lang w:eastAsia="ru-RU"/>
    </w:rPr>
  </w:style>
  <w:style w:type="paragraph" w:customStyle="1" w:styleId="fontstyle3">
    <w:name w:val="fontstyle3"/>
    <w:basedOn w:val="a"/>
    <w:rsid w:val="002A0202"/>
    <w:pPr>
      <w:spacing w:before="100" w:beforeAutospacing="1" w:after="100" w:afterAutospacing="1"/>
      <w:ind w:firstLine="0"/>
      <w:jc w:val="left"/>
    </w:pPr>
    <w:rPr>
      <w:rFonts w:ascii="TimesNewRomanPS-BoldItalicMT" w:eastAsia="Times New Roman" w:hAnsi="TimesNewRomanPS-BoldItalicMT" w:cs="Times New Roman"/>
      <w:b/>
      <w:bCs/>
      <w:i/>
      <w:iCs/>
      <w:color w:val="000000"/>
      <w:sz w:val="20"/>
      <w:szCs w:val="20"/>
      <w:lang w:eastAsia="ru-RU"/>
    </w:rPr>
  </w:style>
  <w:style w:type="paragraph" w:customStyle="1" w:styleId="15">
    <w:name w:val="Без интервала1"/>
    <w:rsid w:val="002A0202"/>
    <w:pPr>
      <w:suppressAutoHyphens/>
      <w:spacing w:before="120" w:after="120" w:line="240" w:lineRule="auto"/>
      <w:ind w:firstLine="709"/>
      <w:jc w:val="both"/>
    </w:pPr>
    <w:rPr>
      <w:rFonts w:ascii="Times New Roman" w:eastAsia="Times New Roman" w:hAnsi="Times New Roman" w:cs="Times New Roman"/>
      <w:sz w:val="24"/>
    </w:rPr>
  </w:style>
  <w:style w:type="character" w:customStyle="1" w:styleId="37">
    <w:name w:val="Основной текст (37)_"/>
    <w:basedOn w:val="a0"/>
    <w:link w:val="370"/>
    <w:locked/>
    <w:rsid w:val="002A0202"/>
    <w:rPr>
      <w:sz w:val="16"/>
      <w:szCs w:val="16"/>
      <w:shd w:val="clear" w:color="auto" w:fill="FFFFFF"/>
    </w:rPr>
  </w:style>
  <w:style w:type="paragraph" w:customStyle="1" w:styleId="370">
    <w:name w:val="Основной текст (37)"/>
    <w:basedOn w:val="a"/>
    <w:link w:val="37"/>
    <w:rsid w:val="002A0202"/>
    <w:pPr>
      <w:widowControl w:val="0"/>
      <w:shd w:val="clear" w:color="auto" w:fill="FFFFFF"/>
      <w:spacing w:before="0" w:after="0" w:line="0" w:lineRule="atLeast"/>
      <w:ind w:firstLine="0"/>
      <w:jc w:val="left"/>
    </w:pPr>
    <w:rPr>
      <w:rFonts w:asciiTheme="minorHAnsi" w:hAnsiTheme="minorHAnsi"/>
      <w:sz w:val="16"/>
      <w:szCs w:val="16"/>
    </w:rPr>
  </w:style>
  <w:style w:type="character" w:customStyle="1" w:styleId="109Exact">
    <w:name w:val="Основной текст (109) Exact"/>
    <w:basedOn w:val="a0"/>
    <w:link w:val="109"/>
    <w:locked/>
    <w:rsid w:val="002A0202"/>
    <w:rPr>
      <w:rFonts w:ascii="Bookman Old Style" w:eastAsia="Bookman Old Style" w:hAnsi="Bookman Old Style" w:cs="Bookman Old Style"/>
      <w:b/>
      <w:bCs/>
      <w:i/>
      <w:iCs/>
      <w:sz w:val="19"/>
      <w:szCs w:val="19"/>
      <w:shd w:val="clear" w:color="auto" w:fill="FFFFFF"/>
    </w:rPr>
  </w:style>
  <w:style w:type="paragraph" w:customStyle="1" w:styleId="109">
    <w:name w:val="Основной текст (109)"/>
    <w:basedOn w:val="a"/>
    <w:link w:val="109Exact"/>
    <w:rsid w:val="002A0202"/>
    <w:pPr>
      <w:widowControl w:val="0"/>
      <w:shd w:val="clear" w:color="auto" w:fill="FFFFFF"/>
      <w:spacing w:before="0" w:after="0" w:line="0" w:lineRule="atLeast"/>
      <w:ind w:firstLine="0"/>
      <w:jc w:val="left"/>
    </w:pPr>
    <w:rPr>
      <w:rFonts w:ascii="Bookman Old Style" w:eastAsia="Bookman Old Style" w:hAnsi="Bookman Old Style" w:cs="Bookman Old Style"/>
      <w:b/>
      <w:bCs/>
      <w:i/>
      <w:iCs/>
      <w:sz w:val="19"/>
      <w:szCs w:val="19"/>
    </w:rPr>
  </w:style>
  <w:style w:type="character" w:styleId="aff5">
    <w:name w:val="annotation reference"/>
    <w:basedOn w:val="a0"/>
    <w:uiPriority w:val="99"/>
    <w:semiHidden/>
    <w:unhideWhenUsed/>
    <w:rsid w:val="002A0202"/>
    <w:rPr>
      <w:sz w:val="16"/>
      <w:szCs w:val="16"/>
    </w:rPr>
  </w:style>
  <w:style w:type="character" w:styleId="aff6">
    <w:name w:val="Placeholder Text"/>
    <w:basedOn w:val="a0"/>
    <w:uiPriority w:val="99"/>
    <w:semiHidden/>
    <w:rsid w:val="002A0202"/>
    <w:rPr>
      <w:color w:val="808080"/>
    </w:rPr>
  </w:style>
  <w:style w:type="character" w:customStyle="1" w:styleId="fontstyle01">
    <w:name w:val="fontstyle01"/>
    <w:basedOn w:val="a0"/>
    <w:rsid w:val="002A0202"/>
    <w:rPr>
      <w:rFonts w:ascii="Arial" w:hAnsi="Arial" w:cs="Arial" w:hint="default"/>
      <w:b w:val="0"/>
      <w:bCs w:val="0"/>
      <w:i w:val="0"/>
      <w:iCs w:val="0"/>
      <w:color w:val="000000"/>
      <w:sz w:val="22"/>
      <w:szCs w:val="22"/>
    </w:rPr>
  </w:style>
  <w:style w:type="character" w:customStyle="1" w:styleId="fontstyle21">
    <w:name w:val="fontstyle21"/>
    <w:basedOn w:val="a0"/>
    <w:rsid w:val="002A0202"/>
    <w:rPr>
      <w:rFonts w:ascii="SymbolMT" w:hAnsi="SymbolMT" w:hint="default"/>
      <w:b w:val="0"/>
      <w:bCs w:val="0"/>
      <w:i w:val="0"/>
      <w:iCs w:val="0"/>
      <w:color w:val="000000"/>
      <w:sz w:val="24"/>
      <w:szCs w:val="24"/>
    </w:rPr>
  </w:style>
  <w:style w:type="character" w:customStyle="1" w:styleId="fontstyle31">
    <w:name w:val="fontstyle31"/>
    <w:basedOn w:val="a0"/>
    <w:rsid w:val="002A0202"/>
    <w:rPr>
      <w:rFonts w:ascii="TimesNewRomanPS-BoldMT" w:hAnsi="TimesNewRomanPS-BoldMT" w:hint="default"/>
      <w:b/>
      <w:bCs/>
      <w:i w:val="0"/>
      <w:iCs w:val="0"/>
      <w:color w:val="000000"/>
      <w:sz w:val="20"/>
      <w:szCs w:val="20"/>
    </w:rPr>
  </w:style>
  <w:style w:type="character" w:customStyle="1" w:styleId="fontstyle41">
    <w:name w:val="fontstyle41"/>
    <w:basedOn w:val="a0"/>
    <w:rsid w:val="002A0202"/>
    <w:rPr>
      <w:rFonts w:ascii="Arial Narrow" w:hAnsi="Arial Narrow" w:hint="default"/>
      <w:b/>
      <w:bCs/>
      <w:i w:val="0"/>
      <w:iCs w:val="0"/>
      <w:color w:val="000000"/>
      <w:sz w:val="16"/>
      <w:szCs w:val="16"/>
    </w:rPr>
  </w:style>
  <w:style w:type="character" w:customStyle="1" w:styleId="fontstyle51">
    <w:name w:val="fontstyle51"/>
    <w:basedOn w:val="a0"/>
    <w:rsid w:val="002A0202"/>
    <w:rPr>
      <w:rFonts w:ascii="Arial Narrow" w:hAnsi="Arial Narrow" w:hint="default"/>
      <w:b w:val="0"/>
      <w:bCs w:val="0"/>
      <w:i w:val="0"/>
      <w:iCs w:val="0"/>
      <w:color w:val="000000"/>
      <w:sz w:val="18"/>
      <w:szCs w:val="18"/>
    </w:rPr>
  </w:style>
  <w:style w:type="character" w:customStyle="1" w:styleId="fontstyle61">
    <w:name w:val="fontstyle61"/>
    <w:basedOn w:val="a0"/>
    <w:rsid w:val="002A0202"/>
    <w:rPr>
      <w:rFonts w:ascii="Arial Black" w:hAnsi="Arial Black" w:hint="default"/>
      <w:b w:val="0"/>
      <w:bCs w:val="0"/>
      <w:i w:val="0"/>
      <w:iCs w:val="0"/>
      <w:color w:val="000000"/>
      <w:sz w:val="18"/>
      <w:szCs w:val="18"/>
    </w:rPr>
  </w:style>
  <w:style w:type="character" w:customStyle="1" w:styleId="37Exact">
    <w:name w:val="Основной текст (37) Exact"/>
    <w:basedOn w:val="a0"/>
    <w:rsid w:val="002A0202"/>
    <w:rPr>
      <w:b w:val="0"/>
      <w:bCs w:val="0"/>
      <w:i w:val="0"/>
      <w:iCs w:val="0"/>
      <w:smallCaps w:val="0"/>
      <w:strike w:val="0"/>
      <w:dstrike w:val="0"/>
      <w:sz w:val="16"/>
      <w:szCs w:val="16"/>
      <w:u w:val="none"/>
      <w:effect w:val="none"/>
    </w:rPr>
  </w:style>
  <w:style w:type="table" w:customStyle="1" w:styleId="16">
    <w:name w:val="Сетка таблицы1"/>
    <w:basedOn w:val="a1"/>
    <w:uiPriority w:val="39"/>
    <w:rsid w:val="002A0202"/>
    <w:pPr>
      <w:spacing w:after="0" w:line="240" w:lineRule="auto"/>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2A0202"/>
    <w:pPr>
      <w:spacing w:after="0" w:line="240" w:lineRule="auto"/>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rsid w:val="002A020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39"/>
    <w:rsid w:val="002A0202"/>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Основа1"/>
    <w:basedOn w:val="a1"/>
    <w:uiPriority w:val="39"/>
    <w:rsid w:val="002A020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val="0"/>
        <w:suppressLineNumbers w:val="0"/>
        <w:suppressAutoHyphens w:val="0"/>
        <w:wordWrap/>
        <w:spacing w:beforeLines="0" w:before="100" w:beforeAutospacing="1" w:afterLines="0" w:after="100" w:afterAutospacing="1" w:line="240" w:lineRule="auto"/>
        <w:ind w:leftChars="0" w:left="0" w:rightChars="0" w:right="0" w:firstLineChars="0" w:firstLine="0"/>
        <w:mirrorIndents w:val="0"/>
        <w:jc w:val="center"/>
        <w:textboxTightWrap w:val="none"/>
        <w:outlineLvl w:val="9"/>
      </w:pPr>
      <w:rPr>
        <w:rFonts w:ascii="Times New Roman" w:hAnsi="Times New Roman" w:cs="Times New Roman" w:hint="default"/>
        <w:b/>
        <w:caps w:val="0"/>
        <w:smallCaps w:val="0"/>
        <w:strike w:val="0"/>
        <w:dstrike w:val="0"/>
        <w:vanish w:val="0"/>
        <w:webHidden w:val="0"/>
        <w:spacing w:val="0"/>
        <w:w w:val="100"/>
        <w:kern w:val="0"/>
        <w:position w:val="0"/>
        <w:sz w:val="20"/>
        <w:szCs w:val="20"/>
        <w:u w:val="none"/>
        <w:effect w:val="none"/>
        <w:specVanish w:val="0"/>
        <w14:ligatures w14:val="none"/>
        <w14:numForm w14:val="default"/>
        <w14:numSpacing w14:val="default"/>
        <w14:stylisticSets/>
        <w14:cntxtAlts w14: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bottom"/>
      </w:tcPr>
    </w:tblStylePr>
  </w:style>
  <w:style w:type="table" w:customStyle="1" w:styleId="2b">
    <w:name w:val="Основа2"/>
    <w:basedOn w:val="a1"/>
    <w:uiPriority w:val="39"/>
    <w:rsid w:val="002A020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val="0"/>
        <w:suppressLineNumbers w:val="0"/>
        <w:suppressAutoHyphens w:val="0"/>
        <w:wordWrap/>
        <w:spacing w:beforeLines="0" w:before="100" w:beforeAutospacing="1" w:afterLines="0" w:after="100" w:afterAutospacing="1" w:line="240" w:lineRule="auto"/>
        <w:ind w:leftChars="0" w:left="0" w:rightChars="0" w:right="0" w:firstLineChars="0" w:firstLine="0"/>
        <w:mirrorIndents w:val="0"/>
        <w:jc w:val="center"/>
        <w:textboxTightWrap w:val="none"/>
        <w:outlineLvl w:val="9"/>
      </w:pPr>
      <w:rPr>
        <w:rFonts w:ascii="Times New Roman" w:hAnsi="Times New Roman" w:cs="Times New Roman" w:hint="default"/>
        <w:b/>
        <w:caps w:val="0"/>
        <w:smallCaps w:val="0"/>
        <w:strike w:val="0"/>
        <w:dstrike w:val="0"/>
        <w:vanish w:val="0"/>
        <w:webHidden w:val="0"/>
        <w:spacing w:val="0"/>
        <w:w w:val="100"/>
        <w:kern w:val="0"/>
        <w:position w:val="0"/>
        <w:sz w:val="20"/>
        <w:szCs w:val="20"/>
        <w:u w:val="none"/>
        <w:effect w:val="none"/>
        <w:specVanish w:val="0"/>
        <w14:ligatures w14:val="none"/>
        <w14:numForm w14:val="default"/>
        <w14:numSpacing w14:val="default"/>
        <w14:stylisticSets/>
        <w14:cntxtAlts w14: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bottom"/>
      </w:tcPr>
    </w:tblStylePr>
  </w:style>
  <w:style w:type="table" w:customStyle="1" w:styleId="TableGrid1">
    <w:name w:val="TableGrid1"/>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3">
    <w:name w:val="TableGrid3"/>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4">
    <w:name w:val="TableGrid4"/>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5">
    <w:name w:val="TableGrid5"/>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6">
    <w:name w:val="TableGrid6"/>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7">
    <w:name w:val="TableGrid7"/>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8">
    <w:name w:val="TableGrid8"/>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9">
    <w:name w:val="TableGrid9"/>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10">
    <w:name w:val="TableGrid10"/>
    <w:rsid w:val="002A0202"/>
    <w:pPr>
      <w:spacing w:after="0" w:line="240" w:lineRule="auto"/>
    </w:pPr>
    <w:rPr>
      <w:rFonts w:eastAsiaTheme="minorEastAsia"/>
    </w:rPr>
    <w:tblPr>
      <w:tblCellMar>
        <w:top w:w="0" w:type="dxa"/>
        <w:left w:w="0" w:type="dxa"/>
        <w:bottom w:w="0" w:type="dxa"/>
        <w:right w:w="0" w:type="dxa"/>
      </w:tblCellMar>
    </w:tblPr>
  </w:style>
  <w:style w:type="table" w:customStyle="1" w:styleId="54">
    <w:name w:val="Сетка таблицы5"/>
    <w:basedOn w:val="a1"/>
    <w:uiPriority w:val="39"/>
    <w:rsid w:val="002A02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2A020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12">
    <w:name w:val="TableGrid12"/>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13">
    <w:name w:val="TableGrid13"/>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14">
    <w:name w:val="TableGrid14"/>
    <w:rsid w:val="002A0202"/>
    <w:pPr>
      <w:spacing w:after="0" w:line="240" w:lineRule="auto"/>
    </w:pPr>
    <w:rPr>
      <w:rFonts w:eastAsiaTheme="minorEastAsia"/>
    </w:rPr>
    <w:tblPr>
      <w:tblCellMar>
        <w:top w:w="0" w:type="dxa"/>
        <w:left w:w="0" w:type="dxa"/>
        <w:bottom w:w="0" w:type="dxa"/>
        <w:right w:w="0" w:type="dxa"/>
      </w:tblCellMar>
    </w:tblPr>
  </w:style>
  <w:style w:type="table" w:customStyle="1" w:styleId="60">
    <w:name w:val="Сетка таблицы6"/>
    <w:basedOn w:val="a1"/>
    <w:uiPriority w:val="39"/>
    <w:rsid w:val="002A02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Основной текст3"/>
    <w:basedOn w:val="a"/>
    <w:rsid w:val="009662C7"/>
    <w:pPr>
      <w:widowControl w:val="0"/>
      <w:shd w:val="clear" w:color="auto" w:fill="FFFFFF"/>
      <w:spacing w:before="0" w:after="0" w:line="274" w:lineRule="exact"/>
      <w:ind w:hanging="520"/>
      <w:jc w:val="center"/>
    </w:pPr>
    <w:rPr>
      <w:rFonts w:ascii="Arial Unicode MS" w:eastAsia="Arial Unicode MS" w:hAnsi="Arial Unicode MS" w:cs="Arial Unicode MS"/>
      <w:sz w:val="23"/>
      <w:szCs w:val="23"/>
    </w:rPr>
  </w:style>
  <w:style w:type="character" w:customStyle="1" w:styleId="85pt">
    <w:name w:val="Основной текст + 8;5 pt"/>
    <w:basedOn w:val="aff0"/>
    <w:rsid w:val="009662C7"/>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68">
      <w:bodyDiv w:val="1"/>
      <w:marLeft w:val="0"/>
      <w:marRight w:val="0"/>
      <w:marTop w:val="0"/>
      <w:marBottom w:val="0"/>
      <w:divBdr>
        <w:top w:val="none" w:sz="0" w:space="0" w:color="auto"/>
        <w:left w:val="none" w:sz="0" w:space="0" w:color="auto"/>
        <w:bottom w:val="none" w:sz="0" w:space="0" w:color="auto"/>
        <w:right w:val="none" w:sz="0" w:space="0" w:color="auto"/>
      </w:divBdr>
    </w:div>
    <w:div w:id="148063178">
      <w:bodyDiv w:val="1"/>
      <w:marLeft w:val="0"/>
      <w:marRight w:val="0"/>
      <w:marTop w:val="0"/>
      <w:marBottom w:val="0"/>
      <w:divBdr>
        <w:top w:val="none" w:sz="0" w:space="0" w:color="auto"/>
        <w:left w:val="none" w:sz="0" w:space="0" w:color="auto"/>
        <w:bottom w:val="none" w:sz="0" w:space="0" w:color="auto"/>
        <w:right w:val="none" w:sz="0" w:space="0" w:color="auto"/>
      </w:divBdr>
    </w:div>
    <w:div w:id="213585300">
      <w:bodyDiv w:val="1"/>
      <w:marLeft w:val="0"/>
      <w:marRight w:val="0"/>
      <w:marTop w:val="0"/>
      <w:marBottom w:val="0"/>
      <w:divBdr>
        <w:top w:val="none" w:sz="0" w:space="0" w:color="auto"/>
        <w:left w:val="none" w:sz="0" w:space="0" w:color="auto"/>
        <w:bottom w:val="none" w:sz="0" w:space="0" w:color="auto"/>
        <w:right w:val="none" w:sz="0" w:space="0" w:color="auto"/>
      </w:divBdr>
    </w:div>
    <w:div w:id="390229296">
      <w:bodyDiv w:val="1"/>
      <w:marLeft w:val="0"/>
      <w:marRight w:val="0"/>
      <w:marTop w:val="0"/>
      <w:marBottom w:val="0"/>
      <w:divBdr>
        <w:top w:val="none" w:sz="0" w:space="0" w:color="auto"/>
        <w:left w:val="none" w:sz="0" w:space="0" w:color="auto"/>
        <w:bottom w:val="none" w:sz="0" w:space="0" w:color="auto"/>
        <w:right w:val="none" w:sz="0" w:space="0" w:color="auto"/>
      </w:divBdr>
    </w:div>
    <w:div w:id="510098994">
      <w:bodyDiv w:val="1"/>
      <w:marLeft w:val="0"/>
      <w:marRight w:val="0"/>
      <w:marTop w:val="0"/>
      <w:marBottom w:val="0"/>
      <w:divBdr>
        <w:top w:val="none" w:sz="0" w:space="0" w:color="auto"/>
        <w:left w:val="none" w:sz="0" w:space="0" w:color="auto"/>
        <w:bottom w:val="none" w:sz="0" w:space="0" w:color="auto"/>
        <w:right w:val="none" w:sz="0" w:space="0" w:color="auto"/>
      </w:divBdr>
    </w:div>
    <w:div w:id="634605749">
      <w:bodyDiv w:val="1"/>
      <w:marLeft w:val="0"/>
      <w:marRight w:val="0"/>
      <w:marTop w:val="0"/>
      <w:marBottom w:val="0"/>
      <w:divBdr>
        <w:top w:val="none" w:sz="0" w:space="0" w:color="auto"/>
        <w:left w:val="none" w:sz="0" w:space="0" w:color="auto"/>
        <w:bottom w:val="none" w:sz="0" w:space="0" w:color="auto"/>
        <w:right w:val="none" w:sz="0" w:space="0" w:color="auto"/>
      </w:divBdr>
    </w:div>
    <w:div w:id="640186508">
      <w:bodyDiv w:val="1"/>
      <w:marLeft w:val="0"/>
      <w:marRight w:val="0"/>
      <w:marTop w:val="0"/>
      <w:marBottom w:val="0"/>
      <w:divBdr>
        <w:top w:val="none" w:sz="0" w:space="0" w:color="auto"/>
        <w:left w:val="none" w:sz="0" w:space="0" w:color="auto"/>
        <w:bottom w:val="none" w:sz="0" w:space="0" w:color="auto"/>
        <w:right w:val="none" w:sz="0" w:space="0" w:color="auto"/>
      </w:divBdr>
    </w:div>
    <w:div w:id="854733711">
      <w:bodyDiv w:val="1"/>
      <w:marLeft w:val="0"/>
      <w:marRight w:val="0"/>
      <w:marTop w:val="0"/>
      <w:marBottom w:val="0"/>
      <w:divBdr>
        <w:top w:val="none" w:sz="0" w:space="0" w:color="auto"/>
        <w:left w:val="none" w:sz="0" w:space="0" w:color="auto"/>
        <w:bottom w:val="none" w:sz="0" w:space="0" w:color="auto"/>
        <w:right w:val="none" w:sz="0" w:space="0" w:color="auto"/>
      </w:divBdr>
    </w:div>
    <w:div w:id="873539490">
      <w:bodyDiv w:val="1"/>
      <w:marLeft w:val="0"/>
      <w:marRight w:val="0"/>
      <w:marTop w:val="0"/>
      <w:marBottom w:val="0"/>
      <w:divBdr>
        <w:top w:val="none" w:sz="0" w:space="0" w:color="auto"/>
        <w:left w:val="none" w:sz="0" w:space="0" w:color="auto"/>
        <w:bottom w:val="none" w:sz="0" w:space="0" w:color="auto"/>
        <w:right w:val="none" w:sz="0" w:space="0" w:color="auto"/>
      </w:divBdr>
    </w:div>
    <w:div w:id="885602804">
      <w:bodyDiv w:val="1"/>
      <w:marLeft w:val="0"/>
      <w:marRight w:val="0"/>
      <w:marTop w:val="0"/>
      <w:marBottom w:val="0"/>
      <w:divBdr>
        <w:top w:val="none" w:sz="0" w:space="0" w:color="auto"/>
        <w:left w:val="none" w:sz="0" w:space="0" w:color="auto"/>
        <w:bottom w:val="none" w:sz="0" w:space="0" w:color="auto"/>
        <w:right w:val="none" w:sz="0" w:space="0" w:color="auto"/>
      </w:divBdr>
    </w:div>
    <w:div w:id="1010452955">
      <w:bodyDiv w:val="1"/>
      <w:marLeft w:val="0"/>
      <w:marRight w:val="0"/>
      <w:marTop w:val="0"/>
      <w:marBottom w:val="0"/>
      <w:divBdr>
        <w:top w:val="none" w:sz="0" w:space="0" w:color="auto"/>
        <w:left w:val="none" w:sz="0" w:space="0" w:color="auto"/>
        <w:bottom w:val="none" w:sz="0" w:space="0" w:color="auto"/>
        <w:right w:val="none" w:sz="0" w:space="0" w:color="auto"/>
      </w:divBdr>
    </w:div>
    <w:div w:id="1077509216">
      <w:bodyDiv w:val="1"/>
      <w:marLeft w:val="0"/>
      <w:marRight w:val="0"/>
      <w:marTop w:val="0"/>
      <w:marBottom w:val="0"/>
      <w:divBdr>
        <w:top w:val="none" w:sz="0" w:space="0" w:color="auto"/>
        <w:left w:val="none" w:sz="0" w:space="0" w:color="auto"/>
        <w:bottom w:val="none" w:sz="0" w:space="0" w:color="auto"/>
        <w:right w:val="none" w:sz="0" w:space="0" w:color="auto"/>
      </w:divBdr>
    </w:div>
    <w:div w:id="1281644865">
      <w:bodyDiv w:val="1"/>
      <w:marLeft w:val="0"/>
      <w:marRight w:val="0"/>
      <w:marTop w:val="0"/>
      <w:marBottom w:val="0"/>
      <w:divBdr>
        <w:top w:val="none" w:sz="0" w:space="0" w:color="auto"/>
        <w:left w:val="none" w:sz="0" w:space="0" w:color="auto"/>
        <w:bottom w:val="none" w:sz="0" w:space="0" w:color="auto"/>
        <w:right w:val="none" w:sz="0" w:space="0" w:color="auto"/>
      </w:divBdr>
    </w:div>
    <w:div w:id="1342008880">
      <w:bodyDiv w:val="1"/>
      <w:marLeft w:val="0"/>
      <w:marRight w:val="0"/>
      <w:marTop w:val="0"/>
      <w:marBottom w:val="0"/>
      <w:divBdr>
        <w:top w:val="none" w:sz="0" w:space="0" w:color="auto"/>
        <w:left w:val="none" w:sz="0" w:space="0" w:color="auto"/>
        <w:bottom w:val="none" w:sz="0" w:space="0" w:color="auto"/>
        <w:right w:val="none" w:sz="0" w:space="0" w:color="auto"/>
      </w:divBdr>
    </w:div>
    <w:div w:id="1566330367">
      <w:bodyDiv w:val="1"/>
      <w:marLeft w:val="0"/>
      <w:marRight w:val="0"/>
      <w:marTop w:val="0"/>
      <w:marBottom w:val="0"/>
      <w:divBdr>
        <w:top w:val="none" w:sz="0" w:space="0" w:color="auto"/>
        <w:left w:val="none" w:sz="0" w:space="0" w:color="auto"/>
        <w:bottom w:val="none" w:sz="0" w:space="0" w:color="auto"/>
        <w:right w:val="none" w:sz="0" w:space="0" w:color="auto"/>
      </w:divBdr>
    </w:div>
    <w:div w:id="1677341644">
      <w:bodyDiv w:val="1"/>
      <w:marLeft w:val="0"/>
      <w:marRight w:val="0"/>
      <w:marTop w:val="0"/>
      <w:marBottom w:val="0"/>
      <w:divBdr>
        <w:top w:val="none" w:sz="0" w:space="0" w:color="auto"/>
        <w:left w:val="none" w:sz="0" w:space="0" w:color="auto"/>
        <w:bottom w:val="none" w:sz="0" w:space="0" w:color="auto"/>
        <w:right w:val="none" w:sz="0" w:space="0" w:color="auto"/>
      </w:divBdr>
    </w:div>
    <w:div w:id="1828936590">
      <w:bodyDiv w:val="1"/>
      <w:marLeft w:val="0"/>
      <w:marRight w:val="0"/>
      <w:marTop w:val="0"/>
      <w:marBottom w:val="0"/>
      <w:divBdr>
        <w:top w:val="none" w:sz="0" w:space="0" w:color="auto"/>
        <w:left w:val="none" w:sz="0" w:space="0" w:color="auto"/>
        <w:bottom w:val="none" w:sz="0" w:space="0" w:color="auto"/>
        <w:right w:val="none" w:sz="0" w:space="0" w:color="auto"/>
      </w:divBdr>
    </w:div>
    <w:div w:id="18938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CD373-1365-412F-BD30-01725334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12</Pages>
  <Words>3302</Words>
  <Characters>18825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Травникова Евгения Борисовна</cp:lastModifiedBy>
  <cp:revision>140</cp:revision>
  <cp:lastPrinted>2019-06-25T07:09:00Z</cp:lastPrinted>
  <dcterms:created xsi:type="dcterms:W3CDTF">2018-08-29T13:13:00Z</dcterms:created>
  <dcterms:modified xsi:type="dcterms:W3CDTF">2020-09-20T10:16:00Z</dcterms:modified>
</cp:coreProperties>
</file>