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1D" w:rsidRDefault="00ED2100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российская федерация</w:t>
      </w:r>
      <w:bookmarkEnd w:id="0"/>
      <w:bookmarkEnd w:id="1"/>
      <w:bookmarkEnd w:id="2"/>
    </w:p>
    <w:p w:rsidR="0021611D" w:rsidRDefault="00ED2100">
      <w:pPr>
        <w:pStyle w:val="20"/>
        <w:spacing w:after="540"/>
        <w:ind w:firstLine="0"/>
        <w:jc w:val="center"/>
      </w:pPr>
      <w:r>
        <w:t>Кемеровская область-Кузбасс</w:t>
      </w:r>
      <w:r>
        <w:br/>
        <w:t>муниципальное образование - Осинниковский городской округ</w:t>
      </w:r>
      <w:r>
        <w:br/>
        <w:t>Администрация Осинниковского городского округа</w:t>
      </w:r>
    </w:p>
    <w:p w:rsidR="0021611D" w:rsidRDefault="00ED2100">
      <w:pPr>
        <w:pStyle w:val="22"/>
        <w:keepNext/>
        <w:keepLines/>
        <w:spacing w:after="420"/>
      </w:pPr>
      <w:bookmarkStart w:id="3" w:name="bookmark3"/>
      <w:bookmarkStart w:id="4" w:name="bookmark4"/>
      <w:bookmarkStart w:id="5" w:name="bookmark5"/>
      <w:r>
        <w:t>ПОСТАНОВЛЕНИЕ</w:t>
      </w:r>
      <w:bookmarkEnd w:id="3"/>
      <w:bookmarkEnd w:id="4"/>
      <w:bookmarkEnd w:id="5"/>
    </w:p>
    <w:p w:rsidR="0021611D" w:rsidRDefault="00ED2100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98210" cy="24384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9821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11D" w:rsidRDefault="0021611D">
      <w:pPr>
        <w:spacing w:after="359" w:line="1" w:lineRule="exact"/>
      </w:pPr>
    </w:p>
    <w:p w:rsidR="0021611D" w:rsidRDefault="00ED2100">
      <w:pPr>
        <w:pStyle w:val="20"/>
        <w:spacing w:after="640"/>
        <w:ind w:firstLine="0"/>
      </w:pPr>
      <w:r>
        <w:t xml:space="preserve">О внесении изменений в постановление администрации Осинниковского городского округа </w:t>
      </w:r>
      <w:r>
        <w:t>№ 700-П от 25.09.2017г. «Об утверждении муниципальной программы "Управление муниципальным имуществом и земельными участками Осинниковского городского округа на 2018-2020 годы"»</w:t>
      </w:r>
    </w:p>
    <w:p w:rsidR="0021611D" w:rsidRDefault="00ED2100">
      <w:pPr>
        <w:pStyle w:val="20"/>
        <w:ind w:firstLine="720"/>
        <w:jc w:val="both"/>
      </w:pPr>
      <w:r>
        <w:t xml:space="preserve">В соответствии с пунктом 2 статьи 179 Бюджетного кодекса Российской Федерации, </w:t>
      </w:r>
      <w:r>
        <w:t>постановления администрации Осинниковского городского округа от 25.01.2017 года №46-п «Об утверждении «Положения о муниципальных программах Осинниковского городского округа» (в редакции постановлений администрации Осинниковского городского округа от 19.09.</w:t>
      </w:r>
      <w:r>
        <w:t>2017 г. №680-п, от 16.01.2018 г. №28-п, от 18.06.2019 г. №353-п, от 20.08.514-п):</w:t>
      </w:r>
    </w:p>
    <w:p w:rsidR="0021611D" w:rsidRDefault="00ED2100">
      <w:pPr>
        <w:pStyle w:val="20"/>
        <w:numPr>
          <w:ilvl w:val="0"/>
          <w:numId w:val="1"/>
        </w:numPr>
        <w:tabs>
          <w:tab w:val="left" w:pos="1140"/>
        </w:tabs>
        <w:ind w:firstLine="720"/>
        <w:jc w:val="both"/>
      </w:pPr>
      <w:bookmarkStart w:id="6" w:name="bookmark6"/>
      <w:bookmarkEnd w:id="6"/>
      <w:r>
        <w:t>Внести в постановление администрации Осинниковского городского округа от 25.09.2017г. № 700-п «Об утверждении муниципальной программы "Управление муниципальным имуществом и з</w:t>
      </w:r>
      <w:r>
        <w:t>емельными участками Осинниковского городского округа на 2018-2020 годы"» (в редакции постановлений от 25.12.2017 г №934-п, от 24.09.2018 г. №507-п, от 28.12.2018 г. №795-п, №622-п от 30.09.2019 г., №944-п от 30.12.2019 г.) следующие изменения:</w:t>
      </w:r>
    </w:p>
    <w:p w:rsidR="0021611D" w:rsidRDefault="00ED2100">
      <w:pPr>
        <w:pStyle w:val="20"/>
        <w:numPr>
          <w:ilvl w:val="1"/>
          <w:numId w:val="1"/>
        </w:numPr>
        <w:tabs>
          <w:tab w:val="left" w:pos="1220"/>
        </w:tabs>
        <w:ind w:firstLine="720"/>
        <w:jc w:val="both"/>
      </w:pPr>
      <w:bookmarkStart w:id="7" w:name="bookmark7"/>
      <w:bookmarkEnd w:id="7"/>
      <w:r>
        <w:t>В заголовке,</w:t>
      </w:r>
      <w:r>
        <w:t xml:space="preserve"> пункте 1 цифры «2018-2020» заменить цифрами «2018-2023»</w:t>
      </w:r>
    </w:p>
    <w:p w:rsidR="0021611D" w:rsidRDefault="00ED2100">
      <w:pPr>
        <w:pStyle w:val="20"/>
        <w:numPr>
          <w:ilvl w:val="1"/>
          <w:numId w:val="1"/>
        </w:numPr>
        <w:tabs>
          <w:tab w:val="left" w:pos="1286"/>
        </w:tabs>
        <w:ind w:firstLine="720"/>
        <w:jc w:val="both"/>
      </w:pPr>
      <w:bookmarkStart w:id="8" w:name="bookmark8"/>
      <w:bookmarkEnd w:id="8"/>
      <w:r>
        <w:t>Приложение «Муниципальная программа Управление муниципальным имуществом и земельными участками Осинниковского городского округа на 2018</w:t>
      </w:r>
      <w:r>
        <w:softHyphen/>
        <w:t>2020 годы"», изложить в новой редакции согласно приложению к на</w:t>
      </w:r>
      <w:r>
        <w:t>стоящему постановлению.</w:t>
      </w:r>
    </w:p>
    <w:p w:rsidR="0021611D" w:rsidRDefault="00ED2100">
      <w:pPr>
        <w:pStyle w:val="20"/>
        <w:numPr>
          <w:ilvl w:val="0"/>
          <w:numId w:val="1"/>
        </w:numPr>
        <w:tabs>
          <w:tab w:val="left" w:pos="909"/>
        </w:tabs>
        <w:jc w:val="both"/>
      </w:pPr>
      <w:bookmarkStart w:id="9" w:name="bookmark9"/>
      <w:bookmarkEnd w:id="9"/>
      <w:r>
        <w:t>Положения паспорта муниципальной программы, раздела 4 текстовой части муниципальной программы в части ресурсного обеспечения на 2023 год, раздела 5 текстовой части муниципальной программы в части плановых значений целевого показател</w:t>
      </w:r>
      <w:r>
        <w:t>я (индикатора) на 2022 год (в редакции настоящего постановления) применяются к правоотношениям возникающим при составлении и исполнении бюджета Осинниковского городского округа, начиная с бюджета Осинниковского городского округа на 2021 год и на плановый п</w:t>
      </w:r>
      <w:r>
        <w:t>ериод 2022 и 2023 годов.</w:t>
      </w:r>
    </w:p>
    <w:p w:rsidR="0021611D" w:rsidRDefault="00ED2100">
      <w:pPr>
        <w:pStyle w:val="20"/>
        <w:numPr>
          <w:ilvl w:val="0"/>
          <w:numId w:val="1"/>
        </w:numPr>
        <w:tabs>
          <w:tab w:val="left" w:pos="1018"/>
        </w:tabs>
        <w:spacing w:after="400"/>
        <w:ind w:firstLine="700"/>
      </w:pPr>
      <w:bookmarkStart w:id="10" w:name="bookmark10"/>
      <w:bookmarkEnd w:id="10"/>
      <w:r>
        <w:t>Настоящее постановление вступает в силу с момента подписания.</w:t>
      </w:r>
      <w:r>
        <w:br w:type="page"/>
      </w:r>
    </w:p>
    <w:p w:rsidR="0021611D" w:rsidRDefault="00ED2100">
      <w:pPr>
        <w:pStyle w:val="20"/>
        <w:numPr>
          <w:ilvl w:val="0"/>
          <w:numId w:val="1"/>
        </w:numPr>
        <w:tabs>
          <w:tab w:val="left" w:pos="1142"/>
        </w:tabs>
        <w:spacing w:after="860"/>
        <w:ind w:firstLine="700"/>
        <w:jc w:val="both"/>
      </w:pPr>
      <w:bookmarkStart w:id="11" w:name="bookmark11"/>
      <w:bookmarkEnd w:id="11"/>
      <w:r>
        <w:lastRenderedPageBreak/>
        <w:t>Контроль за исполнением настоящего постановления возложить на Руководителя Муниципального казенного учреждения «Комитет по управлению муниципальным имуществом» Осиннико</w:t>
      </w:r>
      <w:r>
        <w:t>вского городского округа - Л.И. Мальцеву.</w:t>
      </w:r>
    </w:p>
    <w:p w:rsidR="0021611D" w:rsidRDefault="00ED2100">
      <w:pPr>
        <w:pStyle w:val="20"/>
        <w:spacing w:after="1280"/>
        <w:ind w:firstLine="0"/>
      </w:pPr>
      <w:r>
        <w:t>Глава Осинниковского городского округа</w:t>
      </w:r>
    </w:p>
    <w:p w:rsidR="0021611D" w:rsidRDefault="00ED2100">
      <w:pPr>
        <w:pStyle w:val="20"/>
        <w:ind w:firstLine="0"/>
        <w:sectPr w:rsidR="0021611D">
          <w:footerReference w:type="default" r:id="rId8"/>
          <w:footerReference w:type="first" r:id="rId9"/>
          <w:pgSz w:w="11900" w:h="16840"/>
          <w:pgMar w:top="1773" w:right="610" w:bottom="1412" w:left="1037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w:drawing>
          <wp:anchor distT="0" distB="1776730" distL="431165" distR="1964690" simplePos="0" relativeHeight="125829378" behindDoc="0" locked="0" layoutInCell="1" allowOverlap="1">
            <wp:simplePos x="0" y="0"/>
            <wp:positionH relativeFrom="page">
              <wp:posOffset>4537075</wp:posOffset>
            </wp:positionH>
            <wp:positionV relativeFrom="margin">
              <wp:posOffset>701040</wp:posOffset>
            </wp:positionV>
            <wp:extent cx="774065" cy="1176655"/>
            <wp:effectExtent l="0" t="0" r="0" b="0"/>
            <wp:wrapSquare wrapText="left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7406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11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482.8pt;margin-top:108.5pt;width:79.7pt;height:17.05pt;z-index:-125829374;mso-wrap-distance-left:159.5pt;mso-wrap-distance-top:53.3pt;mso-wrap-distance-right:10.15pt;mso-wrap-distance-bottom:161.95pt;mso-position-horizontal-relative:page;mso-position-vertical-relative:margin" filled="f" stroked="f">
            <v:textbox inset="0,0,0,0">
              <w:txbxContent>
                <w:p w:rsidR="0021611D" w:rsidRDefault="00ED2100">
                  <w:pPr>
                    <w:pStyle w:val="20"/>
                    <w:ind w:firstLine="0"/>
                    <w:jc w:val="center"/>
                  </w:pPr>
                  <w:r>
                    <w:t>И.В.Романов</w:t>
                  </w:r>
                </w:p>
              </w:txbxContent>
            </v:textbox>
            <w10:wrap type="square" side="left" anchorx="page" anchory="margin"/>
          </v:shape>
        </w:pict>
      </w:r>
      <w:r>
        <w:rPr>
          <w:noProof/>
          <w:lang w:bidi="ar-SA"/>
        </w:rPr>
        <w:drawing>
          <wp:anchor distT="1393190" distB="0" distL="114300" distR="2409190" simplePos="0" relativeHeight="125829381" behindDoc="0" locked="0" layoutInCell="1" allowOverlap="1">
            <wp:simplePos x="0" y="0"/>
            <wp:positionH relativeFrom="page">
              <wp:posOffset>4220210</wp:posOffset>
            </wp:positionH>
            <wp:positionV relativeFrom="margin">
              <wp:posOffset>2094230</wp:posOffset>
            </wp:positionV>
            <wp:extent cx="646430" cy="1560830"/>
            <wp:effectExtent l="0" t="0" r="0" b="0"/>
            <wp:wrapSquare wrapText="left"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4643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11D">
        <w:pict>
          <v:shape id="_x0000_s2054" type="#_x0000_t202" style="position:absolute;margin-left:475.6pt;margin-top:204.95pt;width:88.1pt;height:17.05pt;z-index:-125829371;mso-wrap-distance-left:152.3pt;mso-wrap-distance-top:149.75pt;mso-wrap-distance-right:8.95pt;mso-wrap-distance-bottom:65.5pt;mso-position-horizontal-relative:page;mso-position-vertical-relative:margin" filled="f" stroked="f">
            <v:textbox inset="0,0,0,0">
              <w:txbxContent>
                <w:p w:rsidR="0021611D" w:rsidRDefault="00ED2100">
                  <w:pPr>
                    <w:pStyle w:val="20"/>
                    <w:ind w:firstLine="0"/>
                    <w:jc w:val="right"/>
                  </w:pPr>
                  <w:r>
                    <w:t>Л.И.Мальцева</w:t>
                  </w:r>
                </w:p>
              </w:txbxContent>
            </v:textbox>
            <w10:wrap type="square" side="left" anchorx="page" anchory="margin"/>
          </v:shape>
        </w:pict>
      </w:r>
      <w:r>
        <w:t xml:space="preserve">С </w:t>
      </w:r>
      <w:r>
        <w:t>постановлением ознакомлен, с возложением обязанностей согласен</w:t>
      </w:r>
    </w:p>
    <w:p w:rsidR="0021611D" w:rsidRDefault="0021611D">
      <w:pPr>
        <w:spacing w:line="240" w:lineRule="exact"/>
        <w:rPr>
          <w:sz w:val="19"/>
          <w:szCs w:val="19"/>
        </w:rPr>
      </w:pPr>
    </w:p>
    <w:p w:rsidR="0021611D" w:rsidRDefault="0021611D">
      <w:pPr>
        <w:spacing w:before="34" w:after="34" w:line="240" w:lineRule="exact"/>
        <w:rPr>
          <w:sz w:val="19"/>
          <w:szCs w:val="19"/>
        </w:rPr>
      </w:pPr>
    </w:p>
    <w:p w:rsidR="0021611D" w:rsidRDefault="0021611D">
      <w:pPr>
        <w:spacing w:line="1" w:lineRule="exact"/>
        <w:sectPr w:rsidR="0021611D">
          <w:footerReference w:type="default" r:id="rId12"/>
          <w:footerReference w:type="first" r:id="rId13"/>
          <w:pgSz w:w="11900" w:h="16840"/>
          <w:pgMar w:top="897" w:right="403" w:bottom="1103" w:left="1248" w:header="0" w:footer="3" w:gutter="0"/>
          <w:cols w:space="720"/>
          <w:noEndnote/>
          <w:titlePg/>
          <w:docGrid w:linePitch="360"/>
        </w:sectPr>
      </w:pPr>
    </w:p>
    <w:p w:rsidR="0021611D" w:rsidRDefault="00ED2100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3744595</wp:posOffset>
            </wp:positionH>
            <wp:positionV relativeFrom="paragraph">
              <wp:posOffset>0</wp:posOffset>
            </wp:positionV>
            <wp:extent cx="554990" cy="676910"/>
            <wp:effectExtent l="0" t="0" r="0" b="0"/>
            <wp:wrapTopAndBottom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5499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611D" w:rsidRDefault="00ED2100">
      <w:pPr>
        <w:pStyle w:val="30"/>
        <w:keepNext/>
        <w:keepLines/>
        <w:spacing w:after="0"/>
      </w:pPr>
      <w:bookmarkStart w:id="12" w:name="bookmark12"/>
      <w:bookmarkStart w:id="13" w:name="bookmark13"/>
      <w:bookmarkStart w:id="14" w:name="bookmark14"/>
      <w:r>
        <w:t>РОССИЙСКАЯ ФЕДЕРАЦИЯ</w:t>
      </w:r>
      <w:bookmarkEnd w:id="12"/>
      <w:bookmarkEnd w:id="13"/>
      <w:bookmarkEnd w:id="14"/>
    </w:p>
    <w:p w:rsidR="0021611D" w:rsidRDefault="00ED2100">
      <w:pPr>
        <w:pStyle w:val="30"/>
        <w:keepNext/>
        <w:keepLines/>
        <w:spacing w:after="0"/>
      </w:pPr>
      <w:bookmarkStart w:id="15" w:name="bookmark17"/>
      <w:r>
        <w:t>Кемеровская область - Кузбасс</w:t>
      </w:r>
      <w:bookmarkEnd w:id="15"/>
    </w:p>
    <w:p w:rsidR="0021611D" w:rsidRDefault="00ED2100">
      <w:pPr>
        <w:pStyle w:val="30"/>
        <w:keepNext/>
        <w:keepLines/>
        <w:spacing w:after="620"/>
      </w:pPr>
      <w:bookmarkStart w:id="16" w:name="bookmark15"/>
      <w:bookmarkStart w:id="17" w:name="bookmark16"/>
      <w:bookmarkStart w:id="18" w:name="bookmark18"/>
      <w:r>
        <w:t>Муниципальное образование - Осинниковский городской округ</w:t>
      </w:r>
      <w:r>
        <w:br/>
        <w:t xml:space="preserve">Коллегия Администрации </w:t>
      </w:r>
      <w:r>
        <w:t>Осинниковского городского округа</w:t>
      </w:r>
      <w:bookmarkEnd w:id="16"/>
      <w:bookmarkEnd w:id="17"/>
      <w:bookmarkEnd w:id="18"/>
    </w:p>
    <w:p w:rsidR="00205CC4" w:rsidRDefault="00ED2100" w:rsidP="00205CC4">
      <w:pPr>
        <w:pStyle w:val="22"/>
        <w:keepNext/>
        <w:keepLines/>
        <w:spacing w:after="860"/>
      </w:pPr>
      <w:bookmarkStart w:id="19" w:name="bookmark19"/>
      <w:bookmarkStart w:id="20" w:name="bookmark20"/>
      <w:bookmarkStart w:id="21" w:name="bookmark21"/>
      <w:r>
        <w:t xml:space="preserve">РЕШЕНИЕ </w:t>
      </w:r>
      <w:bookmarkEnd w:id="19"/>
      <w:bookmarkEnd w:id="20"/>
      <w:bookmarkEnd w:id="21"/>
    </w:p>
    <w:p w:rsidR="0021611D" w:rsidRDefault="00205CC4" w:rsidP="00205CC4">
      <w:pPr>
        <w:pStyle w:val="22"/>
        <w:keepNext/>
        <w:keepLines/>
        <w:spacing w:after="860"/>
      </w:pPr>
      <w:r w:rsidRPr="00205CC4">
        <w:rPr>
          <w:u w:val="single"/>
        </w:rPr>
        <w:t>28.09.2020</w:t>
      </w:r>
      <w:r>
        <w:t xml:space="preserve">                                                                                   </w:t>
      </w:r>
      <w:r w:rsidRPr="00205CC4">
        <w:rPr>
          <w:u w:val="single"/>
        </w:rPr>
        <w:t xml:space="preserve">№ 18-рп </w:t>
      </w:r>
      <w:r>
        <w:t xml:space="preserve">                                        </w:t>
      </w:r>
      <w:r w:rsidR="00ED2100">
        <w:rPr>
          <w:sz w:val="24"/>
          <w:szCs w:val="24"/>
        </w:rPr>
        <w:t>Об одобрении проекта постановления администрации Осинниковского городского округа «О внесении изменений в постановление администрации Осинниковского городского округа № 700-П от 25.09.2017г. «Об утверждении муници</w:t>
      </w:r>
      <w:r w:rsidR="00ED2100">
        <w:rPr>
          <w:sz w:val="24"/>
          <w:szCs w:val="24"/>
        </w:rPr>
        <w:t>пальной программы "Управление муниципальным имуществом и земельными участками Осинниковского городского округа на 2018-2020 годы"»</w:t>
      </w:r>
    </w:p>
    <w:p w:rsidR="0021611D" w:rsidRDefault="00ED2100">
      <w:pPr>
        <w:pStyle w:val="11"/>
        <w:ind w:firstLine="680"/>
        <w:jc w:val="both"/>
      </w:pPr>
      <w:r>
        <w:rPr>
          <w:color w:val="939393"/>
        </w:rPr>
        <w:t>Заслушав информацию Руководителя МКУ «КУМИ» Осинниковского городского округа Л.И. Мальцевой «О внесении изменений в постановл</w:t>
      </w:r>
      <w:r>
        <w:rPr>
          <w:color w:val="939393"/>
        </w:rPr>
        <w:t>ение администрации Осинниковского городского округа № 700-П от 25.09.2017г. «Об утверждении муниципальной программы "Управление муниципальным имуществом и земельными участками Осинниковского городского округа на 2018-2020 годы"» (в редакции постановлений №</w:t>
      </w:r>
      <w:r>
        <w:rPr>
          <w:color w:val="939393"/>
        </w:rPr>
        <w:t>934-п от 25.12.2017г, №507-п от 24.09.2018 г., №795-п от 28.12.2018 г., №622-п от 30.09.2019 г., № 944-п от 30.12.2019г.), коллегия администрации Осинниковского городского округа решила:</w:t>
      </w:r>
    </w:p>
    <w:p w:rsidR="0021611D" w:rsidRDefault="00ED2100">
      <w:pPr>
        <w:pStyle w:val="11"/>
        <w:numPr>
          <w:ilvl w:val="0"/>
          <w:numId w:val="2"/>
        </w:numPr>
        <w:tabs>
          <w:tab w:val="left" w:pos="966"/>
        </w:tabs>
        <w:ind w:firstLine="680"/>
        <w:jc w:val="both"/>
      </w:pPr>
      <w:bookmarkStart w:id="22" w:name="bookmark22"/>
      <w:bookmarkEnd w:id="22"/>
      <w:r>
        <w:rPr>
          <w:color w:val="939393"/>
        </w:rPr>
        <w:t>Одобрить проект постановления администрации Осинниковского городского</w:t>
      </w:r>
      <w:r>
        <w:rPr>
          <w:color w:val="939393"/>
        </w:rPr>
        <w:t xml:space="preserve"> округа «О внесении изменений в постановление администрации Осинниковского городского округа № 700-П от 25.09.2017г. «Об утверждении муниципальной программы "Управление муниципальным имуществом и земельными участками Осинниковского городского округа на 201</w:t>
      </w:r>
      <w:r>
        <w:rPr>
          <w:color w:val="939393"/>
        </w:rPr>
        <w:t>8-2020 годы"» (в редакции постановлений №934-п от 25.12.2017г, №507-п от 24.09.2018 г., №795-п от 28.12.2018 г., №622-п от 30.09.2019 г., № 944-п от 30.12.2019г.).</w:t>
      </w:r>
    </w:p>
    <w:p w:rsidR="0021611D" w:rsidRDefault="00ED2100">
      <w:pPr>
        <w:pStyle w:val="11"/>
        <w:numPr>
          <w:ilvl w:val="0"/>
          <w:numId w:val="2"/>
        </w:numPr>
        <w:tabs>
          <w:tab w:val="left" w:pos="957"/>
        </w:tabs>
        <w:ind w:firstLine="680"/>
        <w:jc w:val="both"/>
      </w:pPr>
      <w:bookmarkStart w:id="23" w:name="bookmark23"/>
      <w:bookmarkEnd w:id="23"/>
      <w:r>
        <w:rPr>
          <w:color w:val="939393"/>
        </w:rPr>
        <w:t>Начальнику отдела по организационной работе и взаимодействию с политическими партиями и обще</w:t>
      </w:r>
      <w:r>
        <w:rPr>
          <w:color w:val="939393"/>
        </w:rPr>
        <w:t>ственными организациями Е.Ю. Деревщуковой передать настоящее решение на подпись Главе Осинниковского городского округа И.В. Романову.</w:t>
      </w:r>
    </w:p>
    <w:p w:rsidR="0021611D" w:rsidRDefault="00ED2100">
      <w:pPr>
        <w:pStyle w:val="11"/>
        <w:numPr>
          <w:ilvl w:val="0"/>
          <w:numId w:val="2"/>
        </w:numPr>
        <w:tabs>
          <w:tab w:val="left" w:pos="961"/>
        </w:tabs>
        <w:spacing w:after="820"/>
        <w:ind w:firstLine="680"/>
        <w:jc w:val="both"/>
      </w:pPr>
      <w:r>
        <w:rPr>
          <w:noProof/>
          <w:lang w:bidi="ar-SA"/>
        </w:rPr>
        <w:drawing>
          <wp:anchor distT="0" distB="0" distL="114300" distR="1492250" simplePos="0" relativeHeight="125829385" behindDoc="0" locked="0" layoutInCell="1" allowOverlap="1">
            <wp:simplePos x="0" y="0"/>
            <wp:positionH relativeFrom="page">
              <wp:posOffset>4601210</wp:posOffset>
            </wp:positionH>
            <wp:positionV relativeFrom="paragraph">
              <wp:posOffset>508000</wp:posOffset>
            </wp:positionV>
            <wp:extent cx="1170305" cy="2407920"/>
            <wp:effectExtent l="0" t="0" r="0" b="0"/>
            <wp:wrapSquare wrapText="left"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17030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11D">
        <w:pict>
          <v:shape id="_x0000_s2053" type="#_x0000_t202" style="position:absolute;left:0;text-align:left;margin-left:490.7pt;margin-top:82.5pt;width:68.65pt;height:14.9pt;z-index:-125829367;mso-wrap-distance-left:137.4pt;mso-wrap-distance-top:42.5pt;mso-wrap-distance-right:12.6pt;mso-wrap-distance-bottom:131.95pt;mso-position-horizontal-relative:page;mso-position-vertical-relative:text" filled="f" stroked="f">
            <v:textbox inset="0,0,0,0">
              <w:txbxContent>
                <w:p w:rsidR="0021611D" w:rsidRDefault="00ED2100">
                  <w:pPr>
                    <w:pStyle w:val="11"/>
                    <w:ind w:firstLine="0"/>
                    <w:jc w:val="right"/>
                  </w:pPr>
                  <w:r>
                    <w:rPr>
                      <w:color w:val="939393"/>
                    </w:rPr>
                    <w:t>И.В.Романов</w:t>
                  </w:r>
                </w:p>
              </w:txbxContent>
            </v:textbox>
            <w10:wrap type="square" side="left" anchorx="page"/>
          </v:shape>
        </w:pict>
      </w:r>
      <w:r w:rsidR="0021611D">
        <w:pict>
          <v:shape id="_x0000_s2052" type="#_x0000_t202" style="position:absolute;left:0;text-align:left;margin-left:484.2pt;margin-top:137.45pt;width:78.7pt;height:14.9pt;z-index:-125829365;mso-wrap-distance-left:130.9pt;mso-wrap-distance-top:97.45pt;mso-wrap-distance-right:9.05pt;mso-wrap-distance-bottom:77pt;mso-position-horizontal-relative:page;mso-position-vertical-relative:text" filled="f" stroked="f">
            <v:textbox inset="0,0,0,0">
              <w:txbxContent>
                <w:p w:rsidR="0021611D" w:rsidRDefault="00ED2100">
                  <w:pPr>
                    <w:pStyle w:val="11"/>
                    <w:ind w:firstLine="0"/>
                  </w:pPr>
                  <w:r>
                    <w:rPr>
                      <w:color w:val="939393"/>
                    </w:rPr>
                    <w:t>Л.И. Мальцева</w:t>
                  </w:r>
                </w:p>
              </w:txbxContent>
            </v:textbox>
            <w10:wrap type="square" side="left" anchorx="page"/>
          </v:shape>
        </w:pict>
      </w:r>
      <w:bookmarkStart w:id="24" w:name="bookmark24"/>
      <w:bookmarkEnd w:id="24"/>
      <w:r>
        <w:rPr>
          <w:color w:val="939393"/>
        </w:rPr>
        <w:t xml:space="preserve">Контроль за исполнением настоящего решения возложить на Руководителя МКУ «КУМИ» </w:t>
      </w:r>
      <w:r>
        <w:rPr>
          <w:color w:val="939393"/>
        </w:rPr>
        <w:t>Осинниковского городского округа - Л.И. Мальцеву.</w:t>
      </w:r>
    </w:p>
    <w:p w:rsidR="0021611D" w:rsidRDefault="00ED2100">
      <w:pPr>
        <w:pStyle w:val="11"/>
        <w:tabs>
          <w:tab w:val="left" w:pos="3739"/>
        </w:tabs>
        <w:ind w:firstLine="0"/>
        <w:jc w:val="both"/>
      </w:pPr>
      <w:r>
        <w:rPr>
          <w:color w:val="939393"/>
        </w:rPr>
        <w:t>Глава Осинниковского</w:t>
      </w:r>
      <w:r>
        <w:rPr>
          <w:color w:val="939393"/>
        </w:rPr>
        <w:tab/>
        <w:t>.</w:t>
      </w:r>
    </w:p>
    <w:p w:rsidR="0021611D" w:rsidRDefault="00ED2100">
      <w:pPr>
        <w:pStyle w:val="11"/>
        <w:spacing w:after="540"/>
        <w:ind w:firstLine="0"/>
      </w:pPr>
      <w:r>
        <w:rPr>
          <w:color w:val="939393"/>
        </w:rPr>
        <w:t>городского округа</w:t>
      </w:r>
    </w:p>
    <w:p w:rsidR="0021611D" w:rsidRDefault="00ED2100">
      <w:pPr>
        <w:pStyle w:val="11"/>
        <w:ind w:firstLine="0"/>
      </w:pPr>
      <w:r>
        <w:rPr>
          <w:color w:val="939393"/>
        </w:rPr>
        <w:t>С решением ознакомлена.</w:t>
      </w:r>
    </w:p>
    <w:p w:rsidR="0021611D" w:rsidRDefault="00ED2100">
      <w:pPr>
        <w:pStyle w:val="11"/>
        <w:ind w:firstLine="0"/>
      </w:pPr>
      <w:r>
        <w:rPr>
          <w:color w:val="939393"/>
        </w:rPr>
        <w:t>с возложением обязанностей согласна</w:t>
      </w:r>
      <w:r>
        <w:br w:type="page"/>
      </w:r>
    </w:p>
    <w:p w:rsidR="0021611D" w:rsidRDefault="00ED2100">
      <w:pPr>
        <w:pStyle w:val="11"/>
        <w:tabs>
          <w:tab w:val="left" w:leader="underscore" w:pos="8600"/>
          <w:tab w:val="left" w:leader="underscore" w:pos="9603"/>
        </w:tabs>
        <w:spacing w:after="3560"/>
        <w:ind w:left="5960" w:right="300" w:firstLine="0"/>
        <w:jc w:val="right"/>
      </w:pPr>
      <w:r>
        <w:lastRenderedPageBreak/>
        <w:t>Приложение к постановлению администрации Осинниковского городского округа от</w:t>
      </w:r>
      <w:r>
        <w:tab/>
        <w:t>№</w:t>
      </w:r>
      <w:r>
        <w:tab/>
      </w:r>
    </w:p>
    <w:p w:rsidR="0021611D" w:rsidRDefault="00ED2100">
      <w:pPr>
        <w:pStyle w:val="20"/>
        <w:spacing w:after="7460"/>
        <w:ind w:firstLine="0"/>
        <w:jc w:val="center"/>
      </w:pPr>
      <w:r>
        <w:rPr>
          <w:b/>
          <w:bCs/>
          <w:color w:val="000000"/>
        </w:rPr>
        <w:t>МУНИЦИПАЛЬНАЯ ПРОГРАММА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>"УПРАВЛЕНИЕ МУНИЦИПАЛЬНЫМ ИМУЩЕСТВОМ</w:t>
      </w:r>
      <w:r>
        <w:rPr>
          <w:b/>
          <w:bCs/>
          <w:color w:val="000000"/>
        </w:rPr>
        <w:br/>
        <w:t>И ЗЕМЕЛЬНЫМИ УЧАСТКАМИ</w:t>
      </w:r>
      <w:r>
        <w:rPr>
          <w:b/>
          <w:bCs/>
          <w:color w:val="000000"/>
        </w:rPr>
        <w:br/>
        <w:t>ОСИННИКОВСКОГО ГОРОДСКОГО ОКРУГА "</w:t>
      </w:r>
      <w:r>
        <w:rPr>
          <w:b/>
          <w:bCs/>
          <w:color w:val="000000"/>
        </w:rPr>
        <w:br/>
        <w:t>на 2018-2023</w:t>
      </w:r>
    </w:p>
    <w:p w:rsidR="0021611D" w:rsidRDefault="00ED2100">
      <w:pPr>
        <w:pStyle w:val="11"/>
        <w:ind w:firstLine="0"/>
        <w:jc w:val="center"/>
      </w:pPr>
      <w:r>
        <w:t>Осинниковский городской округ</w:t>
      </w:r>
      <w:r>
        <w:br/>
        <w:t>2020</w:t>
      </w:r>
      <w:r>
        <w:br w:type="page"/>
      </w:r>
    </w:p>
    <w:p w:rsidR="0021611D" w:rsidRDefault="00ED2100">
      <w:pPr>
        <w:pStyle w:val="40"/>
        <w:keepNext/>
        <w:keepLines/>
        <w:spacing w:after="0" w:line="211" w:lineRule="auto"/>
      </w:pPr>
      <w:bookmarkStart w:id="25" w:name="bookmark25"/>
      <w:bookmarkStart w:id="26" w:name="bookmark26"/>
      <w:bookmarkStart w:id="27" w:name="bookmark27"/>
      <w:r>
        <w:lastRenderedPageBreak/>
        <w:t>ПАСПОРТ</w:t>
      </w:r>
      <w:bookmarkEnd w:id="25"/>
      <w:bookmarkEnd w:id="26"/>
      <w:bookmarkEnd w:id="27"/>
    </w:p>
    <w:p w:rsidR="0021611D" w:rsidRDefault="00ED2100">
      <w:pPr>
        <w:pStyle w:val="11"/>
        <w:ind w:firstLine="0"/>
        <w:jc w:val="center"/>
      </w:pPr>
      <w:r>
        <w:t>МУНИЦИПАЛЬНОЙ ПРОГРАММЫ</w:t>
      </w:r>
    </w:p>
    <w:p w:rsidR="0021611D" w:rsidRDefault="00ED2100">
      <w:pPr>
        <w:pStyle w:val="11"/>
        <w:spacing w:after="280"/>
        <w:ind w:firstLine="0"/>
        <w:jc w:val="center"/>
      </w:pPr>
      <w:r>
        <w:t>"УПРАВЛЕНИЕ МУНИЦИПАЛЬНЫМ ИМУЩЕСТВОМ И ЗЕМЕЛЬНЫМИ УЧАСТКАМИ</w:t>
      </w:r>
      <w:r>
        <w:br/>
        <w:t>ОСИННИКОВСКОГО ГОРОД</w:t>
      </w:r>
      <w:r>
        <w:t>СКОГО ОКРУГА" на 2018-2023 гг.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79"/>
        <w:gridCol w:w="6850"/>
      </w:tblGrid>
      <w:tr w:rsidR="0021611D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</w:pPr>
            <w:r>
              <w:t>Наименование муниципальной программы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both"/>
            </w:pPr>
            <w:r>
              <w:t>Управление муниципальным имуществом и земельными участками Осинниковского городского округа (далее - программа)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</w:pPr>
            <w:r>
              <w:t>Директор муниципальной программы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both"/>
            </w:pPr>
            <w:r>
              <w:t xml:space="preserve">Руководитель МКУ «КУМИ» Осинниковского </w:t>
            </w:r>
            <w:r>
              <w:t>городского округа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</w:pPr>
            <w:r>
              <w:t>Ответственный исполнитель (координатор) муниципальной программы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before="80"/>
              <w:ind w:firstLine="0"/>
              <w:jc w:val="both"/>
            </w:pPr>
            <w:r>
              <w:t>МКУ «КУМИ» Осинниковского городского округа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</w:pPr>
            <w:r>
              <w:t>Исполнители муниципальной программы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tabs>
                <w:tab w:val="left" w:pos="888"/>
                <w:tab w:val="left" w:pos="2246"/>
              </w:tabs>
              <w:ind w:firstLine="0"/>
              <w:jc w:val="both"/>
            </w:pPr>
            <w:r>
              <w:t>МКУ</w:t>
            </w:r>
            <w:r>
              <w:tab/>
              <w:t>«КУМИ»</w:t>
            </w:r>
            <w:r>
              <w:tab/>
              <w:t>Осинниковского городского округа,</w:t>
            </w:r>
          </w:p>
          <w:p w:rsidR="0021611D" w:rsidRDefault="00ED2100">
            <w:pPr>
              <w:pStyle w:val="a5"/>
              <w:ind w:firstLine="0"/>
            </w:pPr>
            <w:r>
              <w:t>администрация Осинниковского городского округа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</w:pPr>
            <w:r>
              <w:t>Наименование подпрограмм муниципальной программы*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before="80"/>
              <w:ind w:firstLine="0"/>
            </w:pPr>
            <w:r>
              <w:t>-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tabs>
                <w:tab w:val="left" w:pos="2390"/>
              </w:tabs>
              <w:ind w:firstLine="0"/>
            </w:pPr>
            <w:r>
              <w:t>Региональные</w:t>
            </w:r>
            <w:r>
              <w:tab/>
              <w:t>проекты</w:t>
            </w:r>
          </w:p>
          <w:p w:rsidR="0021611D" w:rsidRDefault="00ED2100">
            <w:pPr>
              <w:pStyle w:val="a5"/>
              <w:tabs>
                <w:tab w:val="left" w:pos="1862"/>
                <w:tab w:val="left" w:pos="2520"/>
              </w:tabs>
              <w:ind w:firstLine="0"/>
            </w:pPr>
            <w:r>
              <w:t>реализуемые</w:t>
            </w:r>
            <w:r>
              <w:tab/>
              <w:t>в</w:t>
            </w:r>
            <w:r>
              <w:tab/>
              <w:t>рамках</w:t>
            </w:r>
          </w:p>
          <w:p w:rsidR="0021611D" w:rsidRDefault="00ED2100">
            <w:pPr>
              <w:pStyle w:val="a5"/>
              <w:ind w:firstLine="0"/>
            </w:pPr>
            <w:r>
              <w:t>муниципальной программы**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before="80"/>
              <w:ind w:firstLine="0"/>
            </w:pPr>
            <w:r>
              <w:t>-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tabs>
                <w:tab w:val="left" w:pos="1627"/>
              </w:tabs>
              <w:ind w:firstLine="0"/>
            </w:pPr>
            <w:r>
              <w:t>Цели</w:t>
            </w:r>
            <w:r>
              <w:tab/>
              <w:t>муниципальной</w:t>
            </w:r>
          </w:p>
          <w:p w:rsidR="0021611D" w:rsidRDefault="00ED2100">
            <w:pPr>
              <w:pStyle w:val="a5"/>
              <w:ind w:firstLine="0"/>
            </w:pPr>
            <w:r>
              <w:t>программы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both"/>
            </w:pPr>
            <w:r>
              <w:t xml:space="preserve">Повышение эффективности управления муниципальным имуществом и отчуждения муниципального имущества, </w:t>
            </w:r>
            <w:r>
              <w:t>востребованного в коммерческом обороте.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tabs>
                <w:tab w:val="left" w:pos="1618"/>
              </w:tabs>
              <w:ind w:firstLine="0"/>
            </w:pPr>
            <w:r>
              <w:t>Задачи</w:t>
            </w:r>
            <w:r>
              <w:tab/>
              <w:t>муниципальной</w:t>
            </w:r>
          </w:p>
          <w:p w:rsidR="0021611D" w:rsidRDefault="00ED2100">
            <w:pPr>
              <w:pStyle w:val="a5"/>
              <w:ind w:firstLine="0"/>
            </w:pPr>
            <w:r>
              <w:t>программы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numPr>
                <w:ilvl w:val="0"/>
                <w:numId w:val="3"/>
              </w:numPr>
              <w:tabs>
                <w:tab w:val="left" w:pos="710"/>
                <w:tab w:val="left" w:pos="2587"/>
                <w:tab w:val="left" w:pos="4512"/>
                <w:tab w:val="left" w:pos="5952"/>
              </w:tabs>
              <w:ind w:firstLine="0"/>
              <w:jc w:val="both"/>
            </w:pPr>
            <w:r>
              <w:t>Обеспечение</w:t>
            </w:r>
            <w:r>
              <w:tab/>
              <w:t>деятельности</w:t>
            </w:r>
            <w:r>
              <w:tab/>
              <w:t>(оказание</w:t>
            </w:r>
            <w:r>
              <w:tab/>
              <w:t>услуг)</w:t>
            </w:r>
          </w:p>
          <w:p w:rsidR="0021611D" w:rsidRDefault="00ED2100">
            <w:pPr>
              <w:pStyle w:val="a5"/>
              <w:ind w:firstLine="0"/>
              <w:jc w:val="both"/>
            </w:pPr>
            <w:r>
              <w:t>подведомственных учреждений</w:t>
            </w:r>
          </w:p>
          <w:p w:rsidR="0021611D" w:rsidRDefault="00ED2100">
            <w:pPr>
              <w:pStyle w:val="a5"/>
              <w:numPr>
                <w:ilvl w:val="0"/>
                <w:numId w:val="3"/>
              </w:numPr>
              <w:tabs>
                <w:tab w:val="left" w:pos="259"/>
              </w:tabs>
              <w:ind w:firstLine="0"/>
              <w:jc w:val="both"/>
            </w:pPr>
            <w:r>
              <w:t>Управление муниципальной собственностью муниципального образования.</w:t>
            </w:r>
          </w:p>
          <w:p w:rsidR="0021611D" w:rsidRDefault="00ED2100">
            <w:pPr>
              <w:pStyle w:val="a5"/>
              <w:numPr>
                <w:ilvl w:val="0"/>
                <w:numId w:val="3"/>
              </w:numPr>
              <w:tabs>
                <w:tab w:val="left" w:pos="245"/>
              </w:tabs>
              <w:ind w:firstLine="0"/>
              <w:jc w:val="both"/>
            </w:pPr>
            <w:r>
              <w:t>Содержание муниципального имущества.</w:t>
            </w:r>
          </w:p>
          <w:p w:rsidR="0021611D" w:rsidRDefault="00ED2100">
            <w:pPr>
              <w:pStyle w:val="a5"/>
              <w:numPr>
                <w:ilvl w:val="0"/>
                <w:numId w:val="3"/>
              </w:numPr>
              <w:tabs>
                <w:tab w:val="left" w:pos="240"/>
              </w:tabs>
              <w:ind w:firstLine="0"/>
              <w:jc w:val="both"/>
            </w:pPr>
            <w:r>
              <w:t>Разработка документов территориального планирования.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tabs>
                <w:tab w:val="left" w:pos="2064"/>
              </w:tabs>
              <w:ind w:firstLine="0"/>
            </w:pPr>
            <w:r>
              <w:t>Срок</w:t>
            </w:r>
            <w:r>
              <w:tab/>
              <w:t>реализации</w:t>
            </w:r>
          </w:p>
          <w:p w:rsidR="0021611D" w:rsidRDefault="00ED2100">
            <w:pPr>
              <w:pStyle w:val="a5"/>
              <w:ind w:firstLine="0"/>
            </w:pPr>
            <w:r>
              <w:t>муниципальной программы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before="80"/>
              <w:ind w:firstLine="0"/>
              <w:jc w:val="both"/>
            </w:pPr>
            <w:r>
              <w:t>2018 - 2023 гг.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408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</w:pPr>
            <w: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both"/>
            </w:pPr>
            <w:r>
              <w:t xml:space="preserve">Общий объем финансирования мероприятий </w:t>
            </w:r>
            <w:r>
              <w:t>муниципальной программы на 2018-2023 годы - 76910,14 тыс.рублей, в т.ч. по годам:</w:t>
            </w:r>
          </w:p>
          <w:p w:rsidR="0021611D" w:rsidRDefault="00ED2100">
            <w:pPr>
              <w:pStyle w:val="a5"/>
              <w:numPr>
                <w:ilvl w:val="0"/>
                <w:numId w:val="4"/>
              </w:numPr>
              <w:tabs>
                <w:tab w:val="left" w:pos="547"/>
              </w:tabs>
              <w:ind w:firstLine="0"/>
              <w:jc w:val="both"/>
            </w:pPr>
            <w:r>
              <w:t>год - 11 769,42 тыс.руб.</w:t>
            </w:r>
          </w:p>
          <w:p w:rsidR="0021611D" w:rsidRDefault="00ED2100">
            <w:pPr>
              <w:pStyle w:val="a5"/>
              <w:numPr>
                <w:ilvl w:val="0"/>
                <w:numId w:val="4"/>
              </w:numPr>
              <w:tabs>
                <w:tab w:val="left" w:pos="547"/>
              </w:tabs>
              <w:ind w:firstLine="0"/>
              <w:jc w:val="both"/>
            </w:pPr>
            <w:r>
              <w:t>год - 15 611,42 тыс.руб.</w:t>
            </w:r>
          </w:p>
          <w:p w:rsidR="0021611D" w:rsidRDefault="00ED2100">
            <w:pPr>
              <w:pStyle w:val="a5"/>
              <w:numPr>
                <w:ilvl w:val="0"/>
                <w:numId w:val="4"/>
              </w:numPr>
              <w:tabs>
                <w:tab w:val="left" w:pos="547"/>
              </w:tabs>
              <w:ind w:firstLine="0"/>
              <w:jc w:val="both"/>
            </w:pPr>
            <w:r>
              <w:t>год - 12 823,40 тыс.руб.</w:t>
            </w:r>
          </w:p>
          <w:p w:rsidR="0021611D" w:rsidRDefault="00ED2100">
            <w:pPr>
              <w:pStyle w:val="a5"/>
              <w:numPr>
                <w:ilvl w:val="0"/>
                <w:numId w:val="4"/>
              </w:numPr>
              <w:tabs>
                <w:tab w:val="left" w:pos="547"/>
              </w:tabs>
              <w:ind w:firstLine="0"/>
              <w:jc w:val="both"/>
            </w:pPr>
            <w:r>
              <w:t>год - 12 235,30 тыс. руб.</w:t>
            </w:r>
          </w:p>
          <w:p w:rsidR="0021611D" w:rsidRDefault="00ED2100">
            <w:pPr>
              <w:pStyle w:val="a5"/>
              <w:numPr>
                <w:ilvl w:val="0"/>
                <w:numId w:val="4"/>
              </w:numPr>
              <w:tabs>
                <w:tab w:val="left" w:pos="547"/>
              </w:tabs>
              <w:ind w:firstLine="0"/>
              <w:jc w:val="both"/>
            </w:pPr>
            <w:r>
              <w:t>год - 12 235,30 тыс.руб.</w:t>
            </w:r>
          </w:p>
          <w:p w:rsidR="0021611D" w:rsidRDefault="00ED2100">
            <w:pPr>
              <w:pStyle w:val="a5"/>
              <w:numPr>
                <w:ilvl w:val="0"/>
                <w:numId w:val="4"/>
              </w:numPr>
              <w:tabs>
                <w:tab w:val="left" w:pos="547"/>
              </w:tabs>
              <w:ind w:firstLine="0"/>
              <w:jc w:val="both"/>
            </w:pPr>
            <w:r>
              <w:t>год - 12 235,30 тыс.руб.</w:t>
            </w:r>
          </w:p>
          <w:p w:rsidR="0021611D" w:rsidRDefault="00ED2100">
            <w:pPr>
              <w:pStyle w:val="a5"/>
              <w:ind w:firstLine="0"/>
              <w:jc w:val="both"/>
            </w:pPr>
            <w:r>
              <w:t>из них:</w:t>
            </w:r>
          </w:p>
          <w:p w:rsidR="0021611D" w:rsidRDefault="00ED2100">
            <w:pPr>
              <w:pStyle w:val="a5"/>
              <w:ind w:firstLine="0"/>
              <w:jc w:val="both"/>
            </w:pPr>
            <w:r>
              <w:t>средства бюджет</w:t>
            </w:r>
            <w:r>
              <w:t>а Осинниковского городского округа - 76910,14 тыс.рублей, в т.ч. по годам:</w:t>
            </w:r>
          </w:p>
          <w:p w:rsidR="0021611D" w:rsidRDefault="00ED2100">
            <w:pPr>
              <w:pStyle w:val="a5"/>
              <w:numPr>
                <w:ilvl w:val="0"/>
                <w:numId w:val="5"/>
              </w:numPr>
              <w:tabs>
                <w:tab w:val="left" w:pos="547"/>
              </w:tabs>
              <w:ind w:firstLine="0"/>
              <w:jc w:val="both"/>
            </w:pPr>
            <w:r>
              <w:t>год - 11 769,42 тыс.руб.</w:t>
            </w:r>
          </w:p>
          <w:p w:rsidR="0021611D" w:rsidRDefault="00ED2100">
            <w:pPr>
              <w:pStyle w:val="a5"/>
              <w:numPr>
                <w:ilvl w:val="0"/>
                <w:numId w:val="5"/>
              </w:numPr>
              <w:tabs>
                <w:tab w:val="left" w:pos="547"/>
              </w:tabs>
              <w:ind w:firstLine="0"/>
              <w:jc w:val="both"/>
            </w:pPr>
            <w:r>
              <w:t>год - 15 611,42 тыс.руб.</w:t>
            </w:r>
          </w:p>
        </w:tc>
      </w:tr>
    </w:tbl>
    <w:p w:rsidR="0021611D" w:rsidRDefault="00ED21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1450"/>
        <w:gridCol w:w="6850"/>
      </w:tblGrid>
      <w:tr w:rsidR="0021611D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numPr>
                <w:ilvl w:val="0"/>
                <w:numId w:val="6"/>
              </w:numPr>
              <w:tabs>
                <w:tab w:val="left" w:pos="547"/>
              </w:tabs>
              <w:ind w:firstLine="0"/>
              <w:jc w:val="both"/>
            </w:pPr>
            <w:r>
              <w:t>год - 12 823,40 тыс.руб.</w:t>
            </w:r>
          </w:p>
          <w:p w:rsidR="0021611D" w:rsidRDefault="00ED2100">
            <w:pPr>
              <w:pStyle w:val="a5"/>
              <w:numPr>
                <w:ilvl w:val="0"/>
                <w:numId w:val="6"/>
              </w:numPr>
              <w:tabs>
                <w:tab w:val="left" w:pos="547"/>
              </w:tabs>
              <w:ind w:firstLine="0"/>
              <w:jc w:val="both"/>
            </w:pPr>
            <w:r>
              <w:t>год - 12 235,30 тыс. руб.</w:t>
            </w:r>
          </w:p>
          <w:p w:rsidR="0021611D" w:rsidRDefault="00ED2100">
            <w:pPr>
              <w:pStyle w:val="a5"/>
              <w:numPr>
                <w:ilvl w:val="0"/>
                <w:numId w:val="6"/>
              </w:numPr>
              <w:tabs>
                <w:tab w:val="left" w:pos="547"/>
              </w:tabs>
              <w:ind w:firstLine="0"/>
              <w:jc w:val="both"/>
            </w:pPr>
            <w:r>
              <w:t>год - 12 235,30 тыс.руб.</w:t>
            </w:r>
          </w:p>
          <w:p w:rsidR="0021611D" w:rsidRDefault="00ED2100">
            <w:pPr>
              <w:pStyle w:val="a5"/>
              <w:numPr>
                <w:ilvl w:val="0"/>
                <w:numId w:val="6"/>
              </w:numPr>
              <w:tabs>
                <w:tab w:val="left" w:pos="547"/>
              </w:tabs>
              <w:ind w:firstLine="0"/>
              <w:jc w:val="both"/>
            </w:pPr>
            <w:r>
              <w:t>год - 12 235,30 тыс.руб.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3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</w:pPr>
            <w:r>
              <w:t xml:space="preserve">Ожидаемые результаты </w:t>
            </w:r>
            <w:r>
              <w:t>муниципальной программы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right"/>
            </w:pPr>
            <w:r>
              <w:t>конечные</w:t>
            </w:r>
          </w:p>
          <w:p w:rsidR="0021611D" w:rsidRDefault="00ED2100">
            <w:pPr>
              <w:pStyle w:val="a5"/>
              <w:ind w:firstLine="0"/>
              <w:jc w:val="right"/>
            </w:pPr>
            <w:r>
              <w:t>реализации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both"/>
            </w:pPr>
            <w:r>
              <w:t>К концу 2023 года планируется достижение следующих показателей:</w:t>
            </w:r>
          </w:p>
          <w:p w:rsidR="0021611D" w:rsidRDefault="00ED2100">
            <w:pPr>
              <w:pStyle w:val="a5"/>
              <w:numPr>
                <w:ilvl w:val="0"/>
                <w:numId w:val="7"/>
              </w:numPr>
              <w:tabs>
                <w:tab w:val="left" w:pos="370"/>
              </w:tabs>
              <w:ind w:firstLine="0"/>
              <w:jc w:val="both"/>
            </w:pPr>
            <w:r>
              <w:t>Учет в реестре объектов муниципальной собственности Осинниковского городского округа выявленных и подлежащих учету объектов - 100%.</w:t>
            </w:r>
          </w:p>
          <w:p w:rsidR="0021611D" w:rsidRDefault="00ED2100">
            <w:pPr>
              <w:pStyle w:val="a5"/>
              <w:numPr>
                <w:ilvl w:val="0"/>
                <w:numId w:val="7"/>
              </w:numPr>
              <w:tabs>
                <w:tab w:val="left" w:pos="403"/>
              </w:tabs>
              <w:ind w:firstLine="0"/>
              <w:jc w:val="both"/>
            </w:pPr>
            <w:r>
              <w:t xml:space="preserve">Достижение 100% </w:t>
            </w:r>
            <w:r>
              <w:t>выполнения плана по доходам от использования и реализации муниципального имущества (в том числе реализации земельных участков).</w:t>
            </w:r>
          </w:p>
          <w:p w:rsidR="0021611D" w:rsidRDefault="00ED2100">
            <w:pPr>
              <w:pStyle w:val="a5"/>
              <w:numPr>
                <w:ilvl w:val="0"/>
                <w:numId w:val="7"/>
              </w:numPr>
              <w:tabs>
                <w:tab w:val="left" w:pos="533"/>
              </w:tabs>
              <w:ind w:firstLine="0"/>
              <w:jc w:val="both"/>
            </w:pPr>
            <w:r>
              <w:t>Выполнение плана по проведению контрольных инвентаризаций - 100%.</w:t>
            </w:r>
          </w:p>
          <w:p w:rsidR="0021611D" w:rsidRDefault="00ED2100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ind w:firstLine="0"/>
              <w:jc w:val="both"/>
            </w:pPr>
            <w:r>
              <w:t xml:space="preserve">Сокращение задолженности по бюджетным обязательствам прошлых </w:t>
            </w:r>
            <w:r>
              <w:t>периодов - 100%.</w:t>
            </w:r>
          </w:p>
        </w:tc>
      </w:tr>
    </w:tbl>
    <w:p w:rsidR="0021611D" w:rsidRDefault="00ED2100">
      <w:pPr>
        <w:pStyle w:val="a7"/>
        <w:ind w:firstLine="0"/>
      </w:pPr>
      <w:r>
        <w:t>*позиция указывается и заполняется при наличии подпрограмм в рамках муниципальной программы;</w:t>
      </w:r>
    </w:p>
    <w:p w:rsidR="0021611D" w:rsidRDefault="00ED2100">
      <w:pPr>
        <w:pStyle w:val="11"/>
        <w:spacing w:after="1080"/>
        <w:ind w:firstLine="560"/>
        <w:jc w:val="both"/>
      </w:pPr>
      <w:r>
        <w:t>**позиция указывается и заполняется при наличии региональных проектов в рамках муниципальной программы.</w:t>
      </w:r>
    </w:p>
    <w:p w:rsidR="0021611D" w:rsidRDefault="0021611D">
      <w:pPr>
        <w:pStyle w:val="11"/>
        <w:ind w:firstLine="0"/>
        <w:sectPr w:rsidR="0021611D">
          <w:type w:val="continuous"/>
          <w:pgSz w:w="11900" w:h="16840"/>
          <w:pgMar w:top="897" w:right="403" w:bottom="1103" w:left="1248" w:header="0" w:footer="3" w:gutter="0"/>
          <w:cols w:space="720"/>
          <w:noEndnote/>
          <w:docGrid w:linePitch="360"/>
        </w:sectPr>
      </w:pPr>
      <w:r>
        <w:pict>
          <v:shape id="_x0000_s2051" type="#_x0000_t202" style="position:absolute;margin-left:480.5pt;margin-top:13pt;width:77.75pt;height:16.55pt;z-index:-125829363;mso-position-horizontal-relative:page" filled="f" stroked="f">
            <v:textbox inset="0,0,0,0">
              <w:txbxContent>
                <w:p w:rsidR="0021611D" w:rsidRDefault="00ED2100">
                  <w:pPr>
                    <w:pStyle w:val="11"/>
                    <w:ind w:firstLine="0"/>
                  </w:pPr>
                  <w:r>
                    <w:t>Л.А. Скрябина</w:t>
                  </w:r>
                </w:p>
              </w:txbxContent>
            </v:textbox>
            <w10:wrap type="square" side="left" anchorx="page"/>
          </v:shape>
        </w:pict>
      </w:r>
      <w:r w:rsidR="00ED2100">
        <w:t>Управляющий делами- руководитель аппарата</w:t>
      </w:r>
    </w:p>
    <w:p w:rsidR="0021611D" w:rsidRDefault="00ED2100">
      <w:pPr>
        <w:pStyle w:val="40"/>
        <w:keepNext/>
        <w:keepLines/>
        <w:spacing w:after="220"/>
      </w:pPr>
      <w:bookmarkStart w:id="28" w:name="bookmark28"/>
      <w:bookmarkStart w:id="29" w:name="bookmark29"/>
      <w:bookmarkStart w:id="30" w:name="bookmark30"/>
      <w:r>
        <w:lastRenderedPageBreak/>
        <w:t>Раздел 1. Характеристика текущего состояния сферы управления</w:t>
      </w:r>
      <w:r>
        <w:br/>
        <w:t>муниципальным имуществом, основные проблемы,</w:t>
      </w:r>
      <w:r>
        <w:br/>
        <w:t>анализ основных показателей</w:t>
      </w:r>
      <w:bookmarkEnd w:id="28"/>
      <w:bookmarkEnd w:id="29"/>
      <w:bookmarkEnd w:id="30"/>
    </w:p>
    <w:p w:rsidR="0021611D" w:rsidRDefault="00ED2100">
      <w:pPr>
        <w:pStyle w:val="11"/>
        <w:spacing w:after="220"/>
        <w:ind w:firstLine="560"/>
        <w:jc w:val="both"/>
      </w:pPr>
      <w:r>
        <w:t xml:space="preserve">В соответствии с Федеральным законом от 06.10.2003 N 131-ФЗ "Об общих принципах </w:t>
      </w:r>
      <w:r>
        <w:t>организации местного самоуправления в Российской Федерации" к вопросам местного значения относятся владение, пользование и распоряжение имуществом, находящимся в муниципальной собственности. Муниципальное имущество создает материальную основу для реализаци</w:t>
      </w:r>
      <w:r>
        <w:t>и функций (полномочий) органов местного самоуправления, предоставления муниципальных услуг.</w:t>
      </w:r>
    </w:p>
    <w:p w:rsidR="0021611D" w:rsidRDefault="00ED2100">
      <w:pPr>
        <w:pStyle w:val="11"/>
        <w:spacing w:after="220"/>
        <w:ind w:firstLine="560"/>
        <w:jc w:val="both"/>
      </w:pPr>
      <w:r>
        <w:t xml:space="preserve">Управление муниципальным имуществом является неотъемлемой частью деятельности администрации Осинниковского городского округа, выступающей от имени собственника, по </w:t>
      </w:r>
      <w:r>
        <w:t>решению экономических и социальных задач, укреплению финансовой системы, обеспечивающей повышение уровня и качества жизни населения Осинниковского городского округа.</w:t>
      </w:r>
    </w:p>
    <w:p w:rsidR="0021611D" w:rsidRDefault="00ED2100">
      <w:pPr>
        <w:pStyle w:val="11"/>
        <w:spacing w:after="220"/>
        <w:ind w:firstLine="560"/>
        <w:jc w:val="both"/>
      </w:pPr>
      <w:r>
        <w:t>Муниципальное имущество составляют:</w:t>
      </w:r>
    </w:p>
    <w:p w:rsidR="0021611D" w:rsidRDefault="00ED2100">
      <w:pPr>
        <w:pStyle w:val="11"/>
        <w:numPr>
          <w:ilvl w:val="0"/>
          <w:numId w:val="8"/>
        </w:numPr>
        <w:tabs>
          <w:tab w:val="left" w:pos="872"/>
        </w:tabs>
        <w:spacing w:after="220"/>
        <w:ind w:firstLine="560"/>
        <w:jc w:val="both"/>
      </w:pPr>
      <w:bookmarkStart w:id="31" w:name="bookmark31"/>
      <w:bookmarkEnd w:id="31"/>
      <w:r>
        <w:t>объекты, переданные в муниципальную собственность Осин</w:t>
      </w:r>
      <w:r>
        <w:t>никовского городского округа в порядке, предусмотренном законодательством о разграничении государственной собственности на государственную (федеральную) и муниципальную собственность;</w:t>
      </w:r>
    </w:p>
    <w:p w:rsidR="0021611D" w:rsidRDefault="00ED2100">
      <w:pPr>
        <w:pStyle w:val="11"/>
        <w:numPr>
          <w:ilvl w:val="0"/>
          <w:numId w:val="8"/>
        </w:numPr>
        <w:tabs>
          <w:tab w:val="left" w:pos="872"/>
        </w:tabs>
        <w:spacing w:after="220"/>
        <w:ind w:firstLine="560"/>
        <w:jc w:val="both"/>
      </w:pPr>
      <w:bookmarkStart w:id="32" w:name="bookmark32"/>
      <w:bookmarkEnd w:id="32"/>
      <w:r>
        <w:t xml:space="preserve">имущество, закрепленное за муниципальными учреждениями и муниципальными </w:t>
      </w:r>
      <w:r>
        <w:t>казенными предприятиями на праве оперативного управления;</w:t>
      </w:r>
    </w:p>
    <w:p w:rsidR="0021611D" w:rsidRDefault="00ED2100">
      <w:pPr>
        <w:pStyle w:val="11"/>
        <w:numPr>
          <w:ilvl w:val="0"/>
          <w:numId w:val="8"/>
        </w:numPr>
        <w:tabs>
          <w:tab w:val="left" w:pos="879"/>
        </w:tabs>
        <w:spacing w:after="220"/>
        <w:ind w:firstLine="560"/>
        <w:jc w:val="both"/>
      </w:pPr>
      <w:bookmarkStart w:id="33" w:name="bookmark33"/>
      <w:bookmarkEnd w:id="33"/>
      <w:r>
        <w:t>имущество, закрепленное за муниципальными унитарными предприятиями на праве хозяйственного ведения;</w:t>
      </w:r>
    </w:p>
    <w:p w:rsidR="0021611D" w:rsidRDefault="00ED2100">
      <w:pPr>
        <w:pStyle w:val="11"/>
        <w:numPr>
          <w:ilvl w:val="0"/>
          <w:numId w:val="8"/>
        </w:numPr>
        <w:tabs>
          <w:tab w:val="left" w:pos="887"/>
        </w:tabs>
        <w:spacing w:after="220"/>
        <w:ind w:firstLine="560"/>
        <w:jc w:val="both"/>
      </w:pPr>
      <w:bookmarkStart w:id="34" w:name="bookmark34"/>
      <w:bookmarkEnd w:id="34"/>
      <w:r>
        <w:t>имущество муниципальной казны Осинниковского городского округа.</w:t>
      </w:r>
    </w:p>
    <w:p w:rsidR="0021611D" w:rsidRDefault="00ED2100">
      <w:pPr>
        <w:pStyle w:val="11"/>
        <w:spacing w:after="220"/>
        <w:ind w:firstLine="560"/>
        <w:jc w:val="both"/>
      </w:pPr>
      <w:r>
        <w:t>Учет муниципального имущества Осин</w:t>
      </w:r>
      <w:r>
        <w:t>никовского городского округа обеспечивается ведением реестра объектов муниципальной собственности Осинниковского городского округа в соответствии с Приказом Министерства экономического развития Российской Федерации от 30.08.2011 N 424 "Об утверждении Поряд</w:t>
      </w:r>
      <w:r>
        <w:t>ка ведения органами местного самоуправления реестров муниципального имущества».</w:t>
      </w:r>
    </w:p>
    <w:p w:rsidR="0021611D" w:rsidRDefault="00ED2100">
      <w:pPr>
        <w:pStyle w:val="11"/>
        <w:ind w:firstLine="560"/>
        <w:jc w:val="both"/>
      </w:pPr>
      <w:r>
        <w:t>По состоянию на 01.01.2017 в реестре объектов муниципальной собственности Осинниковского городского округа числилось имущество первоначальной стоимостью на сумму 2 956 633,66 т</w:t>
      </w:r>
      <w:r>
        <w:t>ыс. рублей. Основную его часть составляют жилые помещения, здания, объекты благоустройства и имущество социально-бытового назначения. При наличии такого количества разнообразного имущества необходима усовершенствованная система управления муниципальной соб</w:t>
      </w:r>
      <w:r>
        <w:t>ственностью. Для формирования сведений по каждому объекту муниципальной собственности в Комитете ведется систематический учет с использованием программного продукта SAUMI (система автоматического учета муниципального имущества), что позволяет принимать опт</w:t>
      </w:r>
      <w:r>
        <w:t>имальные решения об использовании имущества.</w:t>
      </w:r>
    </w:p>
    <w:p w:rsidR="0021611D" w:rsidRDefault="00ED2100">
      <w:pPr>
        <w:pStyle w:val="11"/>
        <w:ind w:firstLine="560"/>
        <w:jc w:val="both"/>
      </w:pPr>
      <w:r>
        <w:t>Приватизация муниципального имущества является наиболее эффективным способом регулирования структуры экономики Осинниковского городского округа путем передачи муниципального имущества в частную собственность, пр</w:t>
      </w:r>
      <w:r>
        <w:t>одажи имущества, не задействованного в обеспечении деятельности, а также неиспользуемого или неэффективно используемого имущества. Эффективность этого способа оптимизации муниципального имущества связана с возмездным характером его отчуждения, что способст</w:t>
      </w:r>
      <w:r>
        <w:t>вует повышению доходной части бюджета Осинниковского городского округа.</w:t>
      </w:r>
    </w:p>
    <w:p w:rsidR="0021611D" w:rsidRDefault="00ED2100">
      <w:pPr>
        <w:pStyle w:val="11"/>
        <w:ind w:firstLine="560"/>
        <w:jc w:val="both"/>
      </w:pPr>
      <w:r>
        <w:t>При управлении муниципальным имуществом необходим контроль поступлений доходов от использования муниципального имущества. Контроль поступлений доходов осуществляется путем администриро</w:t>
      </w:r>
      <w:r>
        <w:t>вания доходов. Основным инструментом администрирования доходов является ежедневное разнесение всех поступающих платежей по лицевым счетам плательщиков, что позволяет иметь достоверную информацию о задолженности перед бюджетом Осинниковского городского окру</w:t>
      </w:r>
      <w:r>
        <w:t>га, оперативно проводить претензионную работу и урегулировать споры в досудебном порядке.</w:t>
      </w:r>
    </w:p>
    <w:p w:rsidR="0021611D" w:rsidRDefault="00ED2100">
      <w:pPr>
        <w:pStyle w:val="11"/>
        <w:ind w:firstLine="560"/>
        <w:jc w:val="both"/>
      </w:pPr>
      <w:r>
        <w:t xml:space="preserve">Необходимым условием для операций с объектами недвижимого имущества муниципальной </w:t>
      </w:r>
      <w:r>
        <w:lastRenderedPageBreak/>
        <w:t>собственности является государственная регистрация прав на недвижимое имущество. Зна</w:t>
      </w:r>
      <w:r>
        <w:t>чительная часть объектов была включена в реестр объектов муниципального имущества Осинниковского городского округа до принятия законодательства о государственной регистрации. В отношении таких объектов отсутствует информация о государственной регистрации п</w:t>
      </w:r>
      <w:r>
        <w:t>рав на недвижимое имущество и сделок с ним. Согласно Положению об управлении и распоряжении объектами (имуществом) муниципальной собственности в муниципальном образовании - Осинниковский городской округ, утвержденному Решением Совета народных депутатов Оси</w:t>
      </w:r>
      <w:r>
        <w:t>нниковского городского округа от 22.04.2014 № 59-МНА, Комитет обеспечивает проведение инвентаризации и обеспечивает государственную регистрацию права муниципальной собственности на муниципальное имущество.</w:t>
      </w:r>
    </w:p>
    <w:p w:rsidR="0021611D" w:rsidRDefault="00ED2100">
      <w:pPr>
        <w:pStyle w:val="11"/>
        <w:ind w:firstLine="560"/>
        <w:jc w:val="both"/>
      </w:pPr>
      <w:r>
        <w:t>В целях эффективного распоряжения муниципальным им</w:t>
      </w:r>
      <w:r>
        <w:t xml:space="preserve">уществом, а также пополнения доходной части бюджета Осинниковского городского округа в соответствии с Федеральным законом от 29.07.1998 N 135-ФЗ "Об оценочной деятельности в Российской Федерации" проводится оценка рыночной стоимости объектов муниципальной </w:t>
      </w:r>
      <w:r>
        <w:t>собственности, предлагаемых для продажи, а также расчет размера арендной платы при передаче объектов муниципальной собственности в аренду.</w:t>
      </w:r>
    </w:p>
    <w:p w:rsidR="0021611D" w:rsidRDefault="00ED2100">
      <w:pPr>
        <w:pStyle w:val="11"/>
        <w:ind w:firstLine="560"/>
        <w:jc w:val="both"/>
      </w:pPr>
      <w:r>
        <w:t>Важным моментом пополнения доходной части бюджета Осинниковского городского округа являются контроль и недопущение ув</w:t>
      </w:r>
      <w:r>
        <w:t>еличения количества площадей муниципального имущества, предоставляемых в безвозмездное пользование. В соответствии с Положением о порядке передачи в безвозмездное пользование объектов (имущества) муниципальной собственности муниципального образования - Оси</w:t>
      </w:r>
      <w:r>
        <w:t>нниковский городской округ, утвержденным Решением Осинниковского городского Совета народных депутатов от 25.10.2016 № 267-МНА, муниципальное имущество предоставлено в безвозмездное пользование муниципальным учреждениям, некоммерческим организациям (обществ</w:t>
      </w:r>
      <w:r>
        <w:t>енным организациям ветеранов, инвалидов и т.д.) и федеральным структурам (Управление МВД России по г. Осинники).</w:t>
      </w:r>
    </w:p>
    <w:p w:rsidR="0021611D" w:rsidRDefault="00ED2100">
      <w:pPr>
        <w:pStyle w:val="11"/>
        <w:ind w:firstLine="560"/>
        <w:jc w:val="both"/>
      </w:pPr>
      <w:r>
        <w:t>Способом контроля сохранности и целевого использования муниципального имущества является проведение проверок соблюдения условий договора в част</w:t>
      </w:r>
      <w:r>
        <w:t>и содержания объекта, размера фактически занимаемой площади, заявленного целевого использования.</w:t>
      </w:r>
    </w:p>
    <w:p w:rsidR="0021611D" w:rsidRDefault="00ED2100">
      <w:pPr>
        <w:pStyle w:val="11"/>
        <w:ind w:firstLine="560"/>
        <w:jc w:val="both"/>
      </w:pPr>
      <w:r>
        <w:t>Завершающий этап контроля использования муниципального имущества - судебная защита имущественных прав, которая ведется в случае нарушения условий использования</w:t>
      </w:r>
      <w:r>
        <w:t xml:space="preserve"> муниципального имущества, платежной дисциплины пользователей, покупателей муниципального имущества. С 2013 года расширился характер споров, возросло количество обращений в суд управляющих компаний о взыскании денежных средств за обслуживание муниципальных</w:t>
      </w:r>
      <w:r>
        <w:t xml:space="preserve"> свободных нежилых помещений. Судебная защита имущественных прав Осинниковского городского округа позволяет повысить доходную часть бюджета Осинниковского городского округа, снизить уровень нарушений платежной дисциплины, а также уменьшить расходную часть </w:t>
      </w:r>
      <w:r>
        <w:t>бюджета Осинниковского городского округа по содержанию муниципального имущества.</w:t>
      </w:r>
    </w:p>
    <w:p w:rsidR="0021611D" w:rsidRDefault="00ED2100">
      <w:pPr>
        <w:pStyle w:val="11"/>
        <w:spacing w:after="240"/>
        <w:ind w:firstLine="560"/>
        <w:jc w:val="both"/>
      </w:pPr>
      <w:r>
        <w:t xml:space="preserve">Данная программа разработана в рамках совершенствования программных методов бюджетного планирования и направлена на развитие механизма эффективного управления и распоряжения </w:t>
      </w:r>
      <w:r>
        <w:t>муниципальным имуществом и земельными участками Осинниковского городского округа и обеспечение функционирования Комитета по реализации данной программы.</w:t>
      </w:r>
    </w:p>
    <w:p w:rsidR="0021611D" w:rsidRDefault="00ED2100">
      <w:pPr>
        <w:pStyle w:val="40"/>
        <w:keepNext/>
        <w:keepLines/>
      </w:pPr>
      <w:bookmarkStart w:id="35" w:name="bookmark35"/>
      <w:bookmarkStart w:id="36" w:name="bookmark36"/>
      <w:bookmarkStart w:id="37" w:name="bookmark37"/>
      <w:r>
        <w:t>Раздел 2. Основные цели и задачи программы</w:t>
      </w:r>
      <w:bookmarkEnd w:id="35"/>
      <w:bookmarkEnd w:id="36"/>
      <w:bookmarkEnd w:id="37"/>
    </w:p>
    <w:p w:rsidR="0021611D" w:rsidRDefault="00ED2100">
      <w:pPr>
        <w:pStyle w:val="11"/>
        <w:spacing w:after="240"/>
        <w:ind w:firstLine="560"/>
        <w:jc w:val="both"/>
      </w:pPr>
      <w:r>
        <w:t xml:space="preserve">Целью программы является повышение эффективности управления </w:t>
      </w:r>
      <w:r>
        <w:t>муниципальным имуществом и отчуждение муниципального имущества, востребованного в коммерческом обороте.</w:t>
      </w:r>
    </w:p>
    <w:p w:rsidR="0021611D" w:rsidRDefault="00ED2100">
      <w:pPr>
        <w:pStyle w:val="11"/>
        <w:ind w:firstLine="600"/>
        <w:jc w:val="both"/>
      </w:pPr>
      <w:r>
        <w:t>Достижение указанной цели может быть обеспечено за счет решения следующих задач программы:</w:t>
      </w:r>
    </w:p>
    <w:p w:rsidR="0021611D" w:rsidRDefault="00ED2100">
      <w:pPr>
        <w:pStyle w:val="11"/>
        <w:numPr>
          <w:ilvl w:val="0"/>
          <w:numId w:val="9"/>
        </w:numPr>
        <w:tabs>
          <w:tab w:val="left" w:pos="930"/>
        </w:tabs>
        <w:ind w:firstLine="600"/>
        <w:jc w:val="both"/>
      </w:pPr>
      <w:bookmarkStart w:id="38" w:name="bookmark38"/>
      <w:bookmarkEnd w:id="38"/>
      <w:r>
        <w:t>оптимизация состава и структуры муниципального имущества, сис</w:t>
      </w:r>
      <w:r>
        <w:t>тематический анализ результатов его учета;</w:t>
      </w:r>
    </w:p>
    <w:p w:rsidR="0021611D" w:rsidRDefault="00ED2100">
      <w:pPr>
        <w:pStyle w:val="11"/>
        <w:numPr>
          <w:ilvl w:val="0"/>
          <w:numId w:val="9"/>
        </w:numPr>
        <w:tabs>
          <w:tab w:val="left" w:pos="930"/>
        </w:tabs>
        <w:ind w:firstLine="600"/>
        <w:jc w:val="both"/>
      </w:pPr>
      <w:bookmarkStart w:id="39" w:name="bookmark39"/>
      <w:bookmarkEnd w:id="39"/>
      <w:r>
        <w:t>увеличение доходов бюджета Осинниковского городского округа от использования и реализации муниципального имущества (в том числе реализации земельных участков);</w:t>
      </w:r>
    </w:p>
    <w:p w:rsidR="0021611D" w:rsidRDefault="00ED2100">
      <w:pPr>
        <w:pStyle w:val="11"/>
        <w:numPr>
          <w:ilvl w:val="0"/>
          <w:numId w:val="9"/>
        </w:numPr>
        <w:tabs>
          <w:tab w:val="left" w:pos="930"/>
        </w:tabs>
        <w:ind w:firstLine="600"/>
        <w:jc w:val="both"/>
      </w:pPr>
      <w:bookmarkStart w:id="40" w:name="bookmark40"/>
      <w:bookmarkEnd w:id="40"/>
      <w:r>
        <w:t>обеспечение контроля за муниципальным имуществом, в т</w:t>
      </w:r>
      <w:r>
        <w:t>ом числе за его целевым использованием;</w:t>
      </w:r>
    </w:p>
    <w:p w:rsidR="0021611D" w:rsidRDefault="00ED2100">
      <w:pPr>
        <w:pStyle w:val="11"/>
        <w:numPr>
          <w:ilvl w:val="0"/>
          <w:numId w:val="9"/>
        </w:numPr>
        <w:tabs>
          <w:tab w:val="left" w:pos="987"/>
        </w:tabs>
        <w:spacing w:after="120"/>
        <w:ind w:firstLine="600"/>
        <w:jc w:val="both"/>
      </w:pPr>
      <w:bookmarkStart w:id="41" w:name="bookmark41"/>
      <w:bookmarkEnd w:id="41"/>
      <w:r>
        <w:t>повышение эффективности использования бюджетных средств;</w:t>
      </w:r>
    </w:p>
    <w:p w:rsidR="0021611D" w:rsidRDefault="00ED2100">
      <w:pPr>
        <w:pStyle w:val="11"/>
        <w:numPr>
          <w:ilvl w:val="0"/>
          <w:numId w:val="9"/>
        </w:numPr>
        <w:tabs>
          <w:tab w:val="left" w:pos="987"/>
        </w:tabs>
        <w:spacing w:after="120"/>
        <w:ind w:firstLine="600"/>
        <w:jc w:val="both"/>
      </w:pPr>
      <w:bookmarkStart w:id="42" w:name="bookmark42"/>
      <w:bookmarkEnd w:id="42"/>
      <w:r>
        <w:t>закупка товаров, работ и услуг для муниципальных нужд;</w:t>
      </w:r>
    </w:p>
    <w:p w:rsidR="0021611D" w:rsidRDefault="00ED2100">
      <w:pPr>
        <w:pStyle w:val="11"/>
        <w:numPr>
          <w:ilvl w:val="0"/>
          <w:numId w:val="9"/>
        </w:numPr>
        <w:tabs>
          <w:tab w:val="left" w:pos="987"/>
        </w:tabs>
        <w:spacing w:after="120"/>
        <w:ind w:firstLine="600"/>
        <w:jc w:val="both"/>
      </w:pPr>
      <w:bookmarkStart w:id="43" w:name="bookmark43"/>
      <w:bookmarkEnd w:id="43"/>
      <w:r>
        <w:lastRenderedPageBreak/>
        <w:t>уплата налогов, сборов и иных платежей;</w:t>
      </w:r>
    </w:p>
    <w:p w:rsidR="0021611D" w:rsidRDefault="00ED2100">
      <w:pPr>
        <w:pStyle w:val="11"/>
        <w:numPr>
          <w:ilvl w:val="0"/>
          <w:numId w:val="9"/>
        </w:numPr>
        <w:tabs>
          <w:tab w:val="left" w:pos="987"/>
        </w:tabs>
        <w:spacing w:after="440"/>
        <w:ind w:firstLine="600"/>
        <w:jc w:val="both"/>
      </w:pPr>
      <w:bookmarkStart w:id="44" w:name="bookmark44"/>
      <w:bookmarkEnd w:id="44"/>
      <w:r>
        <w:t>укрепление материально-технической базы.</w:t>
      </w:r>
    </w:p>
    <w:p w:rsidR="0021611D" w:rsidRDefault="00ED2100">
      <w:pPr>
        <w:pStyle w:val="40"/>
        <w:keepNext/>
        <w:keepLines/>
        <w:spacing w:after="0"/>
      </w:pPr>
      <w:bookmarkStart w:id="45" w:name="bookmark47"/>
      <w:r>
        <w:t>Раздел 3. Перечень подп</w:t>
      </w:r>
      <w:r>
        <w:t>рограмм муниципальной программы</w:t>
      </w:r>
      <w:bookmarkEnd w:id="45"/>
    </w:p>
    <w:p w:rsidR="0021611D" w:rsidRDefault="00ED2100">
      <w:pPr>
        <w:pStyle w:val="40"/>
        <w:keepNext/>
        <w:keepLines/>
        <w:spacing w:after="560"/>
      </w:pPr>
      <w:bookmarkStart w:id="46" w:name="bookmark45"/>
      <w:bookmarkStart w:id="47" w:name="bookmark46"/>
      <w:bookmarkStart w:id="48" w:name="bookmark48"/>
      <w:r>
        <w:t>с кратким описанием подпрограмм, основных мероприятий/региональных</w:t>
      </w:r>
      <w:r>
        <w:br/>
        <w:t>проектов и мероприятий муниципальной программы</w:t>
      </w:r>
      <w:bookmarkEnd w:id="46"/>
      <w:bookmarkEnd w:id="47"/>
      <w:bookmarkEnd w:id="4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94"/>
        <w:gridCol w:w="2218"/>
        <w:gridCol w:w="3350"/>
        <w:gridCol w:w="2482"/>
      </w:tblGrid>
      <w:tr w:rsidR="0021611D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</w:pPr>
            <w:r>
              <w:t>Наименование</w:t>
            </w:r>
          </w:p>
          <w:p w:rsidR="0021611D" w:rsidRDefault="00ED2100">
            <w:pPr>
              <w:pStyle w:val="a5"/>
              <w:spacing w:line="233" w:lineRule="auto"/>
              <w:ind w:firstLine="0"/>
              <w:jc w:val="center"/>
            </w:pPr>
            <w:r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  <w:jc w:val="center"/>
            </w:pPr>
            <w:r>
              <w:t>Краткое описание мероприятия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  <w:jc w:val="center"/>
            </w:pPr>
            <w:r>
              <w:t xml:space="preserve">Порядок </w:t>
            </w:r>
            <w:r>
              <w:t>определения (формула)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  <w:jc w:val="center"/>
            </w:pPr>
            <w:r>
              <w:t>4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spacing w:line="226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Муниципальная программа: </w:t>
            </w:r>
            <w:r>
              <w:rPr>
                <w:sz w:val="22"/>
                <w:szCs w:val="22"/>
              </w:rPr>
              <w:t>Управление муниципальным имуществом и земельными участками Осинниковского городского округа" на 2018-2023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</w:pPr>
            <w:r>
              <w:rPr>
                <w:b/>
                <w:bCs/>
              </w:rPr>
              <w:t xml:space="preserve">Цель: </w:t>
            </w:r>
            <w:r>
              <w:t xml:space="preserve">Повышение эффективности управления и распоряжения муниципальным имуществом и </w:t>
            </w:r>
            <w:r>
              <w:t>отчуждения муниципального имущества, востребованного в коммерческом обороте на территории Осинниковского городского округа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</w:pPr>
            <w:r>
              <w:rPr>
                <w:b/>
                <w:bCs/>
              </w:rPr>
              <w:t xml:space="preserve">Задача: </w:t>
            </w:r>
            <w:r>
              <w:t>обеспечение текущей деятельности МКУ «КУМИ» Осинниковского городского округа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3557"/>
          <w:jc w:val="center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</w:pPr>
            <w:r>
              <w:rPr>
                <w:b/>
                <w:bCs/>
              </w:rPr>
              <w:t>Мероприятие:</w:t>
            </w:r>
          </w:p>
          <w:p w:rsidR="0021611D" w:rsidRDefault="00ED2100">
            <w:pPr>
              <w:pStyle w:val="a5"/>
              <w:ind w:firstLine="0"/>
            </w:pPr>
            <w:r>
              <w:t xml:space="preserve">Расходы на содержание и </w:t>
            </w:r>
            <w:r>
              <w:t>обеспечение деятельности (оказание услуг) МКУ «КУМИ»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Финансовое обеспечение деятельности учреждения, включая расходы на оплату труда, услуги связи, транспортные и коммунальные услуги, расходы связанные с содержание имущества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Доля изменения (сокращения/увел</w:t>
            </w:r>
            <w:r>
              <w:t>ичения) задолженности по бюджетным обязательствам прошлых отчетных периодов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  <w:jc w:val="center"/>
            </w:pPr>
            <w:r>
              <w:t>SumPz / SumZ x</w:t>
            </w:r>
          </w:p>
          <w:p w:rsidR="0021611D" w:rsidRDefault="00ED2100">
            <w:pPr>
              <w:pStyle w:val="a5"/>
              <w:spacing w:after="220"/>
              <w:ind w:firstLine="0"/>
              <w:jc w:val="center"/>
            </w:pPr>
            <w:r>
              <w:t>100%, где:</w:t>
            </w:r>
          </w:p>
          <w:p w:rsidR="0021611D" w:rsidRDefault="00ED2100">
            <w:pPr>
              <w:pStyle w:val="a5"/>
              <w:ind w:firstLine="0"/>
              <w:jc w:val="center"/>
            </w:pPr>
            <w:r>
              <w:t>SumPz - сумма денежных средств, направленных на погашение задолженности;</w:t>
            </w:r>
          </w:p>
          <w:p w:rsidR="0021611D" w:rsidRDefault="00ED2100">
            <w:pPr>
              <w:pStyle w:val="a5"/>
              <w:ind w:firstLine="0"/>
              <w:jc w:val="center"/>
            </w:pPr>
            <w:r>
              <w:t>SumZ - сумма задолженности по бюджетным обязательствам прошлых периодов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2362"/>
          <w:jc w:val="center"/>
        </w:trPr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21611D"/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21611D"/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 xml:space="preserve">Доля </w:t>
            </w:r>
            <w:r>
              <w:t>расходов на содержание и обеспечение деятельности (оказание услуг) МКУ КУМИ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spacing w:after="220"/>
              <w:ind w:firstLine="0"/>
              <w:jc w:val="center"/>
            </w:pPr>
            <w:r>
              <w:t>Др= (Фр/Пр)*100, где</w:t>
            </w:r>
          </w:p>
          <w:p w:rsidR="0021611D" w:rsidRDefault="00ED2100">
            <w:pPr>
              <w:pStyle w:val="a5"/>
              <w:spacing w:after="220"/>
              <w:ind w:firstLine="240"/>
            </w:pPr>
            <w:r>
              <w:t>Др- доля расходов;</w:t>
            </w:r>
          </w:p>
          <w:p w:rsidR="0021611D" w:rsidRDefault="00ED2100">
            <w:pPr>
              <w:pStyle w:val="a5"/>
              <w:spacing w:after="220"/>
              <w:ind w:firstLine="0"/>
              <w:jc w:val="center"/>
            </w:pPr>
            <w:r>
              <w:t>Фр.- Фактические расходы;</w:t>
            </w:r>
          </w:p>
          <w:p w:rsidR="0021611D" w:rsidRDefault="00ED2100">
            <w:pPr>
              <w:pStyle w:val="a5"/>
              <w:spacing w:after="220"/>
              <w:ind w:firstLine="240"/>
            </w:pPr>
            <w:r>
              <w:t>Пр. - планируемые</w:t>
            </w:r>
          </w:p>
        </w:tc>
      </w:tr>
    </w:tbl>
    <w:p w:rsidR="0021611D" w:rsidRDefault="00ED21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94"/>
        <w:gridCol w:w="2218"/>
        <w:gridCol w:w="3350"/>
        <w:gridCol w:w="2482"/>
      </w:tblGrid>
      <w:tr w:rsidR="0021611D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</w:pPr>
            <w:r>
              <w:t>расходы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5770"/>
          <w:jc w:val="center"/>
        </w:trPr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611D" w:rsidRDefault="0021611D"/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611D" w:rsidRDefault="0021611D"/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 xml:space="preserve">Доля фактического использования и реализации муниципального имущества (в том </w:t>
            </w:r>
            <w:r>
              <w:t>числе реализации земельных участков) от запланированного объема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spacing w:after="200"/>
              <w:ind w:firstLine="0"/>
              <w:jc w:val="center"/>
            </w:pPr>
            <w:r>
              <w:t>SumF / SumP x 100%, где:</w:t>
            </w:r>
          </w:p>
          <w:p w:rsidR="0021611D" w:rsidRDefault="00ED2100">
            <w:pPr>
              <w:pStyle w:val="a5"/>
              <w:ind w:firstLine="0"/>
              <w:jc w:val="center"/>
            </w:pPr>
            <w:r>
              <w:t>SumF - доходы бюджета от использования, реализации муниципального имущества, в том числе земельных участков; SumP - план по доходам бюджета от использования, реализаци</w:t>
            </w:r>
            <w:r>
              <w:t>и муниципального имущества, в том числе земельных участков, утвержденный на отчетную дату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</w:pPr>
            <w:r>
              <w:rPr>
                <w:b/>
                <w:bCs/>
              </w:rPr>
              <w:t xml:space="preserve">Задача: </w:t>
            </w:r>
            <w:r>
              <w:t>Управление муниципальной собственностью муниципального образования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409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before="220"/>
              <w:ind w:firstLine="0"/>
            </w:pPr>
            <w:r>
              <w:rPr>
                <w:b/>
                <w:bCs/>
              </w:rPr>
              <w:t>Мероприятие:</w:t>
            </w:r>
          </w:p>
          <w:p w:rsidR="0021611D" w:rsidRDefault="00ED2100">
            <w:pPr>
              <w:pStyle w:val="a5"/>
              <w:ind w:firstLine="0"/>
            </w:pPr>
            <w:r>
              <w:t>Приобретение муниципальной собственности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Улучшение материально</w:t>
            </w:r>
            <w:r>
              <w:softHyphen/>
              <w:t xml:space="preserve">технической </w:t>
            </w:r>
            <w:r>
              <w:t>базы муниципальных учреждений городского округа, приобретение муниципального имущества для нужд города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Доля объектов муниципального имущества, учтенных в реестре объектов муниципальной собственности Осинниковского городского округа, от общего числа выявлен</w:t>
            </w:r>
            <w:r>
              <w:t>ных и подлежащих учету объектов муниципального имущества (в рамках текущего года)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</w:pPr>
            <w:r>
              <w:rPr>
                <w:smallCaps/>
              </w:rPr>
              <w:t>Kb</w:t>
            </w:r>
            <w:r>
              <w:t>/ Ку x 100%, где:</w:t>
            </w:r>
          </w:p>
          <w:p w:rsidR="0021611D" w:rsidRDefault="00ED2100">
            <w:pPr>
              <w:pStyle w:val="a5"/>
              <w:ind w:firstLine="0"/>
              <w:jc w:val="center"/>
            </w:pPr>
            <w:r>
              <w:rPr>
                <w:smallCaps/>
              </w:rPr>
              <w:t>Kb</w:t>
            </w:r>
            <w:r>
              <w:t xml:space="preserve">- количество выявленных и подлежащих учету объектов; Ку - количество объектов учтенных в реестре объектов муниципальной собственности Осинниковского </w:t>
            </w:r>
            <w:r>
              <w:t>городского округа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</w:pPr>
            <w:r>
              <w:rPr>
                <w:b/>
                <w:bCs/>
              </w:rPr>
              <w:t xml:space="preserve">Задача: </w:t>
            </w:r>
            <w:r>
              <w:t>Содержание муниципального имущества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301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before="220"/>
              <w:ind w:firstLine="0"/>
            </w:pPr>
            <w:r>
              <w:rPr>
                <w:b/>
                <w:bCs/>
              </w:rPr>
              <w:t>Мероприятие:</w:t>
            </w:r>
          </w:p>
          <w:p w:rsidR="0021611D" w:rsidRDefault="00ED2100">
            <w:pPr>
              <w:pStyle w:val="a5"/>
              <w:tabs>
                <w:tab w:val="left" w:pos="1939"/>
              </w:tabs>
              <w:ind w:firstLine="0"/>
            </w:pPr>
            <w:r>
              <w:t>Содержание</w:t>
            </w:r>
            <w:r>
              <w:tab/>
              <w:t>и</w:t>
            </w:r>
          </w:p>
          <w:p w:rsidR="0021611D" w:rsidRDefault="00ED2100">
            <w:pPr>
              <w:pStyle w:val="a5"/>
              <w:ind w:firstLine="0"/>
            </w:pPr>
            <w:r>
              <w:t>обслуживание казны муниципального образования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  <w:jc w:val="center"/>
            </w:pPr>
            <w:r>
              <w:t xml:space="preserve">Инвентаризация муниципальных объектов, организация и проведение работ по изготовлению технической документации на </w:t>
            </w:r>
            <w:r>
              <w:t>объекты недвижимости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Процент выполнения плана по проведению контрольных инвентаризаций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</w:pPr>
            <w:r>
              <w:t>KiF / KiP x 100%, где:</w:t>
            </w:r>
          </w:p>
          <w:p w:rsidR="0021611D" w:rsidRDefault="00ED2100">
            <w:pPr>
              <w:pStyle w:val="a5"/>
              <w:ind w:firstLine="0"/>
              <w:jc w:val="center"/>
            </w:pPr>
            <w:r>
              <w:t>KiF - количество фактически проведенных инвентаризаций; KiP - количество инвентаризаций по плану</w:t>
            </w:r>
          </w:p>
        </w:tc>
      </w:tr>
    </w:tbl>
    <w:p w:rsidR="0021611D" w:rsidRDefault="00ED21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94"/>
        <w:gridCol w:w="2218"/>
        <w:gridCol w:w="3350"/>
        <w:gridCol w:w="2482"/>
      </w:tblGrid>
      <w:tr w:rsidR="0021611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</w:pPr>
            <w:r>
              <w:lastRenderedPageBreak/>
              <w:t>Задача: Разработка документов территориального</w:t>
            </w:r>
            <w:r>
              <w:t xml:space="preserve"> планирования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4282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before="220"/>
              <w:ind w:firstLine="0"/>
            </w:pPr>
            <w:r>
              <w:rPr>
                <w:b/>
                <w:bCs/>
              </w:rPr>
              <w:t>Мероприятие:</w:t>
            </w:r>
          </w:p>
          <w:p w:rsidR="0021611D" w:rsidRDefault="00ED2100">
            <w:pPr>
              <w:pStyle w:val="a5"/>
              <w:ind w:firstLine="0"/>
            </w:pPr>
            <w:r>
              <w:t>Проведение государственного кадастрового учета земельных участков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Подготовка документации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</w:pPr>
            <w:r>
              <w:t>Доля земельных участков, в отношении которых проведены кадастровые работы в отчетном периоде по сравнению с предыдущим периодом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spacing w:after="220"/>
              <w:ind w:firstLine="0"/>
            </w:pPr>
            <w:r>
              <w:t>Ду=(А/В)*100, где</w:t>
            </w:r>
          </w:p>
          <w:p w:rsidR="0021611D" w:rsidRDefault="00ED2100">
            <w:pPr>
              <w:pStyle w:val="a5"/>
              <w:spacing w:after="220"/>
              <w:ind w:firstLine="0"/>
            </w:pPr>
            <w:r>
              <w:t>Ду - доля земельных участков отношении которых проведены кадастровые работы в отчетном периоде,</w:t>
            </w:r>
          </w:p>
          <w:p w:rsidR="0021611D" w:rsidRDefault="00ED2100">
            <w:pPr>
              <w:pStyle w:val="a5"/>
              <w:spacing w:after="220"/>
              <w:ind w:firstLine="0"/>
            </w:pPr>
            <w:r>
              <w:t>А - проведены кадастровые работы в прошедшем периоде,</w:t>
            </w:r>
          </w:p>
          <w:p w:rsidR="0021611D" w:rsidRDefault="00ED2100">
            <w:pPr>
              <w:pStyle w:val="a5"/>
              <w:spacing w:after="220"/>
              <w:ind w:firstLine="0"/>
            </w:pPr>
            <w:r>
              <w:t>В - проведено кадастровых работ в отчетном периоде.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</w:pPr>
            <w:r>
              <w:rPr>
                <w:b/>
                <w:bCs/>
              </w:rPr>
              <w:t xml:space="preserve">Задача: </w:t>
            </w:r>
            <w:r>
              <w:t xml:space="preserve">Выполнение работ по </w:t>
            </w:r>
            <w:r>
              <w:t>капитальному ремонту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</w:pPr>
            <w:r>
              <w:t>Мероприятие:</w:t>
            </w:r>
          </w:p>
          <w:p w:rsidR="0021611D" w:rsidRDefault="00ED2100">
            <w:pPr>
              <w:pStyle w:val="a5"/>
              <w:tabs>
                <w:tab w:val="left" w:pos="1358"/>
              </w:tabs>
              <w:ind w:firstLine="0"/>
            </w:pPr>
            <w:r>
              <w:t>Выполнение работ по капитальному ремонту</w:t>
            </w:r>
            <w:r>
              <w:tab/>
              <w:t>кровли</w:t>
            </w:r>
          </w:p>
          <w:p w:rsidR="0021611D" w:rsidRDefault="00ED2100">
            <w:pPr>
              <w:pStyle w:val="a5"/>
              <w:ind w:firstLine="0"/>
            </w:pPr>
            <w:r>
              <w:t>МП «Осинниковские бани»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before="240"/>
              <w:ind w:firstLine="0"/>
              <w:jc w:val="center"/>
            </w:pPr>
            <w:r>
              <w:t>Выполнение работ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before="220" w:line="233" w:lineRule="auto"/>
              <w:ind w:firstLine="0"/>
              <w:jc w:val="center"/>
            </w:pPr>
            <w:r>
              <w:t>Материально-техническое оснащение учреждения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before="220"/>
              <w:ind w:firstLine="0"/>
              <w:jc w:val="center"/>
            </w:pPr>
            <w:r>
              <w:t>Затраты на содержание</w:t>
            </w:r>
          </w:p>
        </w:tc>
      </w:tr>
    </w:tbl>
    <w:p w:rsidR="0021611D" w:rsidRDefault="0021611D">
      <w:pPr>
        <w:spacing w:after="199" w:line="1" w:lineRule="exact"/>
      </w:pPr>
    </w:p>
    <w:p w:rsidR="0021611D" w:rsidRDefault="00ED2100">
      <w:pPr>
        <w:pStyle w:val="40"/>
        <w:keepNext/>
        <w:keepLines/>
        <w:spacing w:after="260"/>
        <w:ind w:left="1480"/>
        <w:jc w:val="left"/>
      </w:pPr>
      <w:bookmarkStart w:id="49" w:name="bookmark49"/>
      <w:bookmarkStart w:id="50" w:name="bookmark50"/>
      <w:bookmarkStart w:id="51" w:name="bookmark51"/>
      <w:r>
        <w:t xml:space="preserve">Раздел 4. Ресурсное обеспечение реализации муниципальной </w:t>
      </w:r>
      <w:r>
        <w:t>программы</w:t>
      </w:r>
      <w:bookmarkEnd w:id="49"/>
      <w:bookmarkEnd w:id="50"/>
      <w:bookmarkEnd w:id="5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46"/>
        <w:gridCol w:w="1694"/>
        <w:gridCol w:w="1133"/>
        <w:gridCol w:w="1133"/>
        <w:gridCol w:w="1277"/>
        <w:gridCol w:w="1277"/>
        <w:gridCol w:w="1277"/>
        <w:gridCol w:w="1152"/>
      </w:tblGrid>
      <w:tr w:rsidR="0021611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подпрограммы, основного мероприятия/регион ального проекта,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 я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финансовых ресурсов, тыс.рублей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21611D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21611D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муниципальным имуществом и земельными участками Осинниковского городского округа" на 2018-2023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spacing w:line="21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21611D" w:rsidRDefault="00ED210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том числе кредиторская задолженность предшествующи хпериодов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11 769,42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15 611,42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12 823,40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12235,30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12235,30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12235,30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611D" w:rsidRDefault="0021611D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Осинниковског о городского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11 769,42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15 611,42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12 823,40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12235,30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12235,30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12235,30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1D" w:rsidRDefault="0021611D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tabs>
                <w:tab w:val="left" w:pos="125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>
              <w:rPr>
                <w:sz w:val="22"/>
                <w:szCs w:val="22"/>
              </w:rPr>
              <w:tab/>
              <w:t>не</w:t>
            </w:r>
          </w:p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запрещенные законодательст вом источники:</w:t>
            </w:r>
          </w:p>
          <w:p w:rsidR="0021611D" w:rsidRDefault="00ED21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21611D" w:rsidRDefault="00ED21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46"/>
        <w:gridCol w:w="1694"/>
        <w:gridCol w:w="1133"/>
        <w:gridCol w:w="1133"/>
        <w:gridCol w:w="1277"/>
        <w:gridCol w:w="1277"/>
        <w:gridCol w:w="1277"/>
        <w:gridCol w:w="1152"/>
      </w:tblGrid>
      <w:tr w:rsidR="0021611D">
        <w:tblPrEx>
          <w:tblCellMar>
            <w:top w:w="0" w:type="dxa"/>
            <w:bottom w:w="0" w:type="dxa"/>
          </w:tblCellMar>
        </w:tblPrEx>
        <w:trPr>
          <w:trHeight w:hRule="exact" w:val="836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-областной бюджет</w:t>
            </w:r>
          </w:p>
          <w:p w:rsidR="0021611D" w:rsidRDefault="00ED2100">
            <w:pPr>
              <w:pStyle w:val="a5"/>
              <w:numPr>
                <w:ilvl w:val="0"/>
                <w:numId w:val="10"/>
              </w:numPr>
              <w:tabs>
                <w:tab w:val="left" w:pos="658"/>
              </w:tabs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бюджетов государственн ых внебюджетных фондов</w:t>
            </w:r>
          </w:p>
          <w:p w:rsidR="0021611D" w:rsidRDefault="00ED2100">
            <w:pPr>
              <w:pStyle w:val="a5"/>
              <w:numPr>
                <w:ilvl w:val="0"/>
                <w:numId w:val="10"/>
              </w:numPr>
              <w:tabs>
                <w:tab w:val="left" w:pos="658"/>
              </w:tabs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юридических и физических лиц</w:t>
            </w:r>
          </w:p>
          <w:p w:rsidR="0021611D" w:rsidRDefault="00ED2100">
            <w:pPr>
              <w:pStyle w:val="a5"/>
              <w:numPr>
                <w:ilvl w:val="0"/>
                <w:numId w:val="10"/>
              </w:numPr>
              <w:tabs>
                <w:tab w:val="left" w:pos="662"/>
              </w:tabs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государственно й корпорации - Фонда содействия реформирован ию жилищно</w:t>
            </w:r>
            <w:r>
              <w:rPr>
                <w:sz w:val="22"/>
                <w:szCs w:val="22"/>
              </w:rPr>
              <w:softHyphen/>
              <w:t>коммунального хозяйства</w:t>
            </w:r>
          </w:p>
          <w:p w:rsidR="0021611D" w:rsidRDefault="00ED2100">
            <w:pPr>
              <w:pStyle w:val="a5"/>
              <w:numPr>
                <w:ilvl w:val="0"/>
                <w:numId w:val="10"/>
              </w:numPr>
              <w:tabs>
                <w:tab w:val="left" w:pos="662"/>
              </w:tabs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некоммерческо й организации "</w:t>
            </w:r>
            <w:r>
              <w:rPr>
                <w:sz w:val="22"/>
                <w:szCs w:val="22"/>
              </w:rPr>
              <w:t>Фонд развития моногородов"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Мероприятие: Расходы на содержание и обеспечение деятельности (оказание услуг) МКУ «КУМИ»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spacing w:line="21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21611D" w:rsidRDefault="00ED210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том числе кредиторская задолженность предшествующи хпериодов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9 117,00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9 372,71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10 387,30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10210,20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10210,20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10 210,20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611D" w:rsidRDefault="0021611D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Осинниковског о городского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9 117,00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9 372,71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10 387,30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10 210,20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10 210,20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10 210,20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3811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1D" w:rsidRDefault="0021611D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tabs>
                <w:tab w:val="left" w:pos="125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>
              <w:rPr>
                <w:sz w:val="22"/>
                <w:szCs w:val="22"/>
              </w:rPr>
              <w:tab/>
              <w:t>не</w:t>
            </w:r>
          </w:p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запрещенные законодательст вом источники:</w:t>
            </w:r>
          </w:p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-федеральный бюджет</w:t>
            </w:r>
          </w:p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-областной бюджет</w:t>
            </w:r>
          </w:p>
          <w:p w:rsidR="0021611D" w:rsidRDefault="00ED2100">
            <w:pPr>
              <w:pStyle w:val="a5"/>
              <w:tabs>
                <w:tab w:val="left" w:pos="658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средства</w:t>
            </w:r>
          </w:p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бюджетов государственн </w:t>
            </w:r>
            <w:r>
              <w:rPr>
                <w:sz w:val="22"/>
                <w:szCs w:val="22"/>
              </w:rPr>
              <w:t>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21611D" w:rsidRDefault="00ED21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46"/>
        <w:gridCol w:w="1694"/>
        <w:gridCol w:w="1133"/>
        <w:gridCol w:w="1133"/>
        <w:gridCol w:w="1277"/>
        <w:gridCol w:w="1277"/>
        <w:gridCol w:w="1277"/>
        <w:gridCol w:w="1152"/>
      </w:tblGrid>
      <w:tr w:rsidR="0021611D">
        <w:tblPrEx>
          <w:tblCellMar>
            <w:top w:w="0" w:type="dxa"/>
            <w:bottom w:w="0" w:type="dxa"/>
          </w:tblCellMar>
        </w:tblPrEx>
        <w:trPr>
          <w:trHeight w:hRule="exact" w:val="633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bookmarkStart w:id="52" w:name="bookmark52"/>
            <w:r>
              <w:rPr>
                <w:sz w:val="22"/>
                <w:szCs w:val="22"/>
              </w:rPr>
              <w:t>внебюджетных фондов</w:t>
            </w:r>
            <w:bookmarkEnd w:id="52"/>
          </w:p>
          <w:p w:rsidR="0021611D" w:rsidRDefault="00ED2100">
            <w:pPr>
              <w:pStyle w:val="a5"/>
              <w:numPr>
                <w:ilvl w:val="0"/>
                <w:numId w:val="11"/>
              </w:numPr>
              <w:tabs>
                <w:tab w:val="left" w:pos="667"/>
              </w:tabs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юридических и физических лиц</w:t>
            </w:r>
          </w:p>
          <w:p w:rsidR="0021611D" w:rsidRDefault="00ED2100">
            <w:pPr>
              <w:pStyle w:val="a5"/>
              <w:numPr>
                <w:ilvl w:val="0"/>
                <w:numId w:val="11"/>
              </w:numPr>
              <w:tabs>
                <w:tab w:val="left" w:pos="662"/>
              </w:tabs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государственно й корпорации - Фонда содействия реформирован ию жилищно</w:t>
            </w:r>
            <w:r>
              <w:rPr>
                <w:sz w:val="22"/>
                <w:szCs w:val="22"/>
              </w:rPr>
              <w:softHyphen/>
              <w:t>коммунального хозяйства</w:t>
            </w:r>
          </w:p>
          <w:p w:rsidR="0021611D" w:rsidRDefault="00ED2100">
            <w:pPr>
              <w:pStyle w:val="a5"/>
              <w:numPr>
                <w:ilvl w:val="0"/>
                <w:numId w:val="11"/>
              </w:numPr>
              <w:tabs>
                <w:tab w:val="left" w:pos="662"/>
              </w:tabs>
              <w:spacing w:after="220"/>
              <w:ind w:firstLine="0"/>
              <w:rPr>
                <w:sz w:val="22"/>
                <w:szCs w:val="22"/>
              </w:rPr>
            </w:pPr>
            <w:bookmarkStart w:id="53" w:name="bookmark53"/>
            <w:r>
              <w:rPr>
                <w:sz w:val="22"/>
                <w:szCs w:val="22"/>
              </w:rPr>
              <w:t xml:space="preserve">средства некоммерческо й организации "Фонд развития </w:t>
            </w:r>
            <w:r>
              <w:rPr>
                <w:sz w:val="22"/>
                <w:szCs w:val="22"/>
              </w:rPr>
              <w:t>моногородов"</w:t>
            </w:r>
            <w:bookmarkEnd w:id="53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Мероприятие: Приобретение муниципальной собственности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spacing w:line="21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21611D" w:rsidRDefault="00ED210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том числе кредиторская задолженность предшествующи хпериодов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484,00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2 294,35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40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21611D" w:rsidRDefault="00ED2100">
            <w:pPr>
              <w:pStyle w:val="a5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611D" w:rsidRDefault="0021611D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21611D" w:rsidRDefault="00ED21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Осинниковског о городского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2 294,35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5837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1D" w:rsidRDefault="0021611D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tabs>
                <w:tab w:val="left" w:pos="125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>
              <w:rPr>
                <w:sz w:val="22"/>
                <w:szCs w:val="22"/>
              </w:rPr>
              <w:tab/>
              <w:t>не</w:t>
            </w:r>
          </w:p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запрещенные законодательст вом источники:</w:t>
            </w:r>
          </w:p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-федеральный бюджет</w:t>
            </w:r>
          </w:p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-областной бюджет</w:t>
            </w:r>
          </w:p>
          <w:p w:rsidR="0021611D" w:rsidRDefault="00ED2100">
            <w:pPr>
              <w:pStyle w:val="a5"/>
              <w:numPr>
                <w:ilvl w:val="0"/>
                <w:numId w:val="12"/>
              </w:numPr>
              <w:tabs>
                <w:tab w:val="left" w:pos="658"/>
              </w:tabs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бюджетов государственн ых внебюджетных фондов</w:t>
            </w:r>
          </w:p>
          <w:p w:rsidR="0021611D" w:rsidRDefault="00ED2100">
            <w:pPr>
              <w:pStyle w:val="a5"/>
              <w:numPr>
                <w:ilvl w:val="0"/>
                <w:numId w:val="12"/>
              </w:numPr>
              <w:tabs>
                <w:tab w:val="left" w:pos="667"/>
              </w:tabs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21611D" w:rsidRDefault="00ED21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46"/>
        <w:gridCol w:w="1694"/>
        <w:gridCol w:w="1133"/>
        <w:gridCol w:w="1133"/>
        <w:gridCol w:w="1277"/>
        <w:gridCol w:w="1277"/>
        <w:gridCol w:w="1277"/>
        <w:gridCol w:w="1152"/>
      </w:tblGrid>
      <w:tr w:rsidR="0021611D">
        <w:tblPrEx>
          <w:tblCellMar>
            <w:top w:w="0" w:type="dxa"/>
            <w:bottom w:w="0" w:type="dxa"/>
          </w:tblCellMar>
        </w:tblPrEx>
        <w:trPr>
          <w:trHeight w:hRule="exact" w:val="4315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numPr>
                <w:ilvl w:val="0"/>
                <w:numId w:val="13"/>
              </w:numPr>
              <w:tabs>
                <w:tab w:val="left" w:pos="662"/>
              </w:tabs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государственно й корпорации - Фонда содействия реформирован ию жилищно</w:t>
            </w:r>
            <w:r>
              <w:rPr>
                <w:sz w:val="22"/>
                <w:szCs w:val="22"/>
              </w:rPr>
              <w:softHyphen/>
              <w:t>коммунального хозяйства</w:t>
            </w:r>
          </w:p>
          <w:p w:rsidR="0021611D" w:rsidRDefault="00ED2100">
            <w:pPr>
              <w:pStyle w:val="a5"/>
              <w:numPr>
                <w:ilvl w:val="0"/>
                <w:numId w:val="13"/>
              </w:numPr>
              <w:tabs>
                <w:tab w:val="left" w:pos="66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некоммерческо й организации "Фонд развития моногородов"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Мероприятие: Содержание и обслуживание казны муниципального образования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spacing w:line="218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21611D" w:rsidRDefault="00ED210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том числе кредиторская задолженность предшествующи хпериодов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1 193,00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1 330,30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1 217,00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1 177,00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1 177,00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1 177,00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611D" w:rsidRDefault="0021611D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21611D" w:rsidRDefault="00ED210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Осинниковског о городского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1 330,30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1 177,00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1 177,00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7858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1D" w:rsidRDefault="0021611D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tabs>
                <w:tab w:val="left" w:pos="125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>
              <w:rPr>
                <w:sz w:val="22"/>
                <w:szCs w:val="22"/>
              </w:rPr>
              <w:tab/>
              <w:t>не</w:t>
            </w:r>
          </w:p>
          <w:p w:rsidR="0021611D" w:rsidRDefault="00ED2100">
            <w:pPr>
              <w:pStyle w:val="a5"/>
              <w:spacing w:after="2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запрещенные законодательст вом источники:</w:t>
            </w:r>
          </w:p>
          <w:p w:rsidR="0021611D" w:rsidRDefault="00ED2100">
            <w:pPr>
              <w:pStyle w:val="a5"/>
              <w:spacing w:after="2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-федеральный бюджет</w:t>
            </w:r>
          </w:p>
          <w:p w:rsidR="0021611D" w:rsidRDefault="00ED2100">
            <w:pPr>
              <w:pStyle w:val="a5"/>
              <w:spacing w:after="2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-областной бюджет</w:t>
            </w:r>
          </w:p>
          <w:p w:rsidR="0021611D" w:rsidRDefault="00ED2100">
            <w:pPr>
              <w:pStyle w:val="a5"/>
              <w:numPr>
                <w:ilvl w:val="0"/>
                <w:numId w:val="14"/>
              </w:numPr>
              <w:tabs>
                <w:tab w:val="left" w:pos="658"/>
              </w:tabs>
              <w:spacing w:after="2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бюджетов государственн ых внебюджетных фондов</w:t>
            </w:r>
          </w:p>
          <w:p w:rsidR="0021611D" w:rsidRDefault="00ED2100">
            <w:pPr>
              <w:pStyle w:val="a5"/>
              <w:numPr>
                <w:ilvl w:val="0"/>
                <w:numId w:val="14"/>
              </w:numPr>
              <w:tabs>
                <w:tab w:val="left" w:pos="658"/>
              </w:tabs>
              <w:spacing w:after="2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юридических и физических лиц</w:t>
            </w:r>
          </w:p>
          <w:p w:rsidR="0021611D" w:rsidRDefault="00ED2100">
            <w:pPr>
              <w:pStyle w:val="a5"/>
              <w:numPr>
                <w:ilvl w:val="0"/>
                <w:numId w:val="14"/>
              </w:numPr>
              <w:tabs>
                <w:tab w:val="left" w:pos="662"/>
              </w:tabs>
              <w:spacing w:after="2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государственно й корпорации - Фонда содействия реформирован ию жилищно</w:t>
            </w:r>
            <w:r>
              <w:rPr>
                <w:sz w:val="22"/>
                <w:szCs w:val="22"/>
              </w:rPr>
              <w:softHyphen/>
              <w:t>ком</w:t>
            </w:r>
            <w:r>
              <w:rPr>
                <w:sz w:val="22"/>
                <w:szCs w:val="22"/>
              </w:rPr>
              <w:t>мунального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21611D" w:rsidRDefault="00ED21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46"/>
        <w:gridCol w:w="1694"/>
        <w:gridCol w:w="1133"/>
        <w:gridCol w:w="1133"/>
        <w:gridCol w:w="1277"/>
        <w:gridCol w:w="1277"/>
        <w:gridCol w:w="1277"/>
        <w:gridCol w:w="1152"/>
      </w:tblGrid>
      <w:tr w:rsidR="0021611D">
        <w:tblPrEx>
          <w:tblCellMar>
            <w:top w:w="0" w:type="dxa"/>
            <w:bottom w:w="0" w:type="dxa"/>
          </w:tblCellMar>
        </w:tblPrEx>
        <w:trPr>
          <w:trHeight w:hRule="exact" w:val="229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хозяйства</w:t>
            </w:r>
          </w:p>
          <w:p w:rsidR="0021611D" w:rsidRDefault="00ED2100">
            <w:pPr>
              <w:pStyle w:val="a5"/>
              <w:tabs>
                <w:tab w:val="left" w:pos="65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средства</w:t>
            </w:r>
          </w:p>
          <w:p w:rsidR="0021611D" w:rsidRDefault="00ED2100">
            <w:pPr>
              <w:pStyle w:val="a5"/>
              <w:spacing w:after="1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некоммерческо й организации "Фонд развития моногородов"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Мероприятие: Проведение государственного кадастрового учета земельных участков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spacing w:line="21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21611D" w:rsidRDefault="00ED210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 том числе кредиторская задолженность </w:t>
            </w:r>
            <w:r>
              <w:rPr>
                <w:i/>
                <w:iCs/>
                <w:sz w:val="20"/>
                <w:szCs w:val="20"/>
              </w:rPr>
              <w:t>предшествующи хпериодов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975,42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930,15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848,10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848,10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848,10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848,10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1D" w:rsidRDefault="0021611D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21611D" w:rsidRDefault="00ED21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Осинниковског о городского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848,10</w:t>
            </w:r>
          </w:p>
        </w:tc>
      </w:tr>
    </w:tbl>
    <w:p w:rsidR="0021611D" w:rsidRDefault="00ED21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46"/>
        <w:gridCol w:w="1694"/>
        <w:gridCol w:w="1133"/>
        <w:gridCol w:w="1133"/>
        <w:gridCol w:w="1277"/>
        <w:gridCol w:w="1277"/>
        <w:gridCol w:w="1277"/>
        <w:gridCol w:w="1152"/>
      </w:tblGrid>
      <w:tr w:rsidR="0021611D">
        <w:tblPrEx>
          <w:tblCellMar>
            <w:top w:w="0" w:type="dxa"/>
            <w:bottom w:w="0" w:type="dxa"/>
          </w:tblCellMar>
        </w:tblPrEx>
        <w:trPr>
          <w:trHeight w:hRule="exact" w:val="1024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tabs>
                <w:tab w:val="left" w:pos="125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>
              <w:rPr>
                <w:sz w:val="22"/>
                <w:szCs w:val="22"/>
              </w:rPr>
              <w:tab/>
              <w:t>не</w:t>
            </w:r>
          </w:p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запрещенные законодательст вом источники:</w:t>
            </w:r>
          </w:p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-федеральный бюджет</w:t>
            </w:r>
          </w:p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-областной бюджет</w:t>
            </w:r>
          </w:p>
          <w:p w:rsidR="0021611D" w:rsidRDefault="00ED2100">
            <w:pPr>
              <w:pStyle w:val="a5"/>
              <w:numPr>
                <w:ilvl w:val="0"/>
                <w:numId w:val="15"/>
              </w:numPr>
              <w:tabs>
                <w:tab w:val="left" w:pos="658"/>
              </w:tabs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бюджетов государственн ых внебюджетных фондов</w:t>
            </w:r>
          </w:p>
          <w:p w:rsidR="0021611D" w:rsidRDefault="00ED2100">
            <w:pPr>
              <w:pStyle w:val="a5"/>
              <w:numPr>
                <w:ilvl w:val="0"/>
                <w:numId w:val="15"/>
              </w:numPr>
              <w:tabs>
                <w:tab w:val="left" w:pos="658"/>
              </w:tabs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юридических и физических лиц</w:t>
            </w:r>
          </w:p>
          <w:p w:rsidR="0021611D" w:rsidRDefault="00ED2100">
            <w:pPr>
              <w:pStyle w:val="a5"/>
              <w:numPr>
                <w:ilvl w:val="0"/>
                <w:numId w:val="15"/>
              </w:numPr>
              <w:tabs>
                <w:tab w:val="left" w:pos="662"/>
              </w:tabs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государственно й корпорации - Фонда содействия реформирован ию жилищно</w:t>
            </w:r>
            <w:r>
              <w:rPr>
                <w:sz w:val="22"/>
                <w:szCs w:val="22"/>
              </w:rPr>
              <w:softHyphen/>
              <w:t>коммунального хозяйства</w:t>
            </w:r>
          </w:p>
          <w:p w:rsidR="0021611D" w:rsidRDefault="00ED2100">
            <w:pPr>
              <w:pStyle w:val="a5"/>
              <w:numPr>
                <w:ilvl w:val="0"/>
                <w:numId w:val="15"/>
              </w:numPr>
              <w:tabs>
                <w:tab w:val="left" w:pos="662"/>
              </w:tabs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некоммерческо й организации "Фон</w:t>
            </w:r>
            <w:r>
              <w:rPr>
                <w:sz w:val="22"/>
                <w:szCs w:val="22"/>
              </w:rPr>
              <w:t>д развития моногородов"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2410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</w:pPr>
            <w:r>
              <w:t>5 Мероприятие: Выполнение работ по капитальному ремонту кровли МП «Осинниковские бани»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line="21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21611D" w:rsidRDefault="00ED210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том числе кредиторская задолженность предшествующи хпериодов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21611D" w:rsidRDefault="00ED210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1683,91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spacing w:after="220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21611D" w:rsidRDefault="00ED2100">
            <w:pPr>
              <w:pStyle w:val="a5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1D" w:rsidRDefault="0021611D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21611D" w:rsidRDefault="00ED21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Осинниковског о городского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1683,91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21611D" w:rsidRDefault="00ED21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46"/>
        <w:gridCol w:w="1694"/>
        <w:gridCol w:w="1133"/>
        <w:gridCol w:w="1133"/>
        <w:gridCol w:w="1277"/>
        <w:gridCol w:w="1277"/>
        <w:gridCol w:w="1277"/>
        <w:gridCol w:w="1152"/>
      </w:tblGrid>
      <w:tr w:rsidR="0021611D">
        <w:tblPrEx>
          <w:tblCellMar>
            <w:top w:w="0" w:type="dxa"/>
            <w:bottom w:w="0" w:type="dxa"/>
          </w:tblCellMar>
        </w:tblPrEx>
        <w:trPr>
          <w:trHeight w:hRule="exact" w:val="1014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1D" w:rsidRDefault="0021611D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tabs>
                <w:tab w:val="left" w:pos="122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>
              <w:rPr>
                <w:sz w:val="22"/>
                <w:szCs w:val="22"/>
              </w:rPr>
              <w:tab/>
              <w:t>не</w:t>
            </w:r>
          </w:p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запрещенные законодательст вом источники:</w:t>
            </w:r>
          </w:p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-федеральный бюджет</w:t>
            </w:r>
          </w:p>
          <w:p w:rsidR="0021611D" w:rsidRDefault="00ED2100">
            <w:pPr>
              <w:pStyle w:val="a5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-областной бюджет</w:t>
            </w:r>
          </w:p>
          <w:p w:rsidR="0021611D" w:rsidRDefault="00ED2100">
            <w:pPr>
              <w:pStyle w:val="a5"/>
              <w:numPr>
                <w:ilvl w:val="0"/>
                <w:numId w:val="16"/>
              </w:numPr>
              <w:tabs>
                <w:tab w:val="left" w:pos="658"/>
              </w:tabs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бюджетов государственн ых внебюджетных фондов</w:t>
            </w:r>
          </w:p>
          <w:p w:rsidR="0021611D" w:rsidRDefault="00ED2100">
            <w:pPr>
              <w:pStyle w:val="a5"/>
              <w:numPr>
                <w:ilvl w:val="0"/>
                <w:numId w:val="16"/>
              </w:numPr>
              <w:tabs>
                <w:tab w:val="left" w:pos="658"/>
              </w:tabs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</w:t>
            </w:r>
            <w:r>
              <w:rPr>
                <w:sz w:val="22"/>
                <w:szCs w:val="22"/>
              </w:rPr>
              <w:t>юридических и физических лиц</w:t>
            </w:r>
          </w:p>
          <w:p w:rsidR="0021611D" w:rsidRDefault="00ED2100">
            <w:pPr>
              <w:pStyle w:val="a5"/>
              <w:numPr>
                <w:ilvl w:val="0"/>
                <w:numId w:val="16"/>
              </w:numPr>
              <w:tabs>
                <w:tab w:val="left" w:pos="662"/>
              </w:tabs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государственно й корпорации - Фонда содействия реформирован ию жилищно</w:t>
            </w:r>
            <w:r>
              <w:rPr>
                <w:sz w:val="22"/>
                <w:szCs w:val="22"/>
              </w:rPr>
              <w:softHyphen/>
              <w:t>коммунального хозяйства</w:t>
            </w:r>
          </w:p>
          <w:p w:rsidR="0021611D" w:rsidRDefault="00ED2100">
            <w:pPr>
              <w:pStyle w:val="a5"/>
              <w:numPr>
                <w:ilvl w:val="0"/>
                <w:numId w:val="16"/>
              </w:numPr>
              <w:tabs>
                <w:tab w:val="left" w:pos="662"/>
              </w:tabs>
              <w:spacing w:after="2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некоммерческо й организации "Фонд развития моногородов"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21611D" w:rsidRDefault="0021611D">
      <w:pPr>
        <w:sectPr w:rsidR="0021611D">
          <w:pgSz w:w="11900" w:h="16840"/>
          <w:pgMar w:top="1110" w:right="332" w:bottom="800" w:left="480" w:header="0" w:footer="3" w:gutter="0"/>
          <w:cols w:space="720"/>
          <w:noEndnote/>
          <w:docGrid w:linePitch="360"/>
        </w:sectPr>
      </w:pPr>
    </w:p>
    <w:p w:rsidR="0021611D" w:rsidRDefault="00ED2100">
      <w:pPr>
        <w:pStyle w:val="40"/>
        <w:keepNext/>
        <w:keepLines/>
        <w:spacing w:after="320"/>
      </w:pPr>
      <w:bookmarkStart w:id="54" w:name="bookmark54"/>
      <w:bookmarkStart w:id="55" w:name="bookmark55"/>
      <w:bookmarkStart w:id="56" w:name="bookmark56"/>
      <w:r>
        <w:lastRenderedPageBreak/>
        <w:t>Раздел 5. Сведения о планируемых значениях целевых показателей</w:t>
      </w:r>
      <w:r>
        <w:br/>
        <w:t>(индикаторов) муниципальной программы</w:t>
      </w:r>
      <w:r>
        <w:br/>
        <w:t>(по годам реализации муниципальной программы)</w:t>
      </w:r>
      <w:bookmarkEnd w:id="54"/>
      <w:bookmarkEnd w:id="55"/>
      <w:bookmarkEnd w:id="5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10"/>
        <w:gridCol w:w="3389"/>
        <w:gridCol w:w="1589"/>
        <w:gridCol w:w="950"/>
        <w:gridCol w:w="1133"/>
        <w:gridCol w:w="1128"/>
        <w:gridCol w:w="1128"/>
        <w:gridCol w:w="989"/>
        <w:gridCol w:w="1282"/>
      </w:tblGrid>
      <w:tr w:rsidR="0021611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</w:pPr>
            <w:r>
              <w:t>Наименование мероприятия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 xml:space="preserve">Плановые значения </w:t>
            </w:r>
            <w:r>
              <w:t>целевого показателя (индикатора)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611D" w:rsidRDefault="0021611D"/>
        </w:tc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611D" w:rsidRDefault="0021611D"/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611D" w:rsidRDefault="0021611D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240"/>
            </w:pPr>
            <w:r>
              <w:t>2018</w:t>
            </w:r>
          </w:p>
          <w:p w:rsidR="0021611D" w:rsidRDefault="00ED2100">
            <w:pPr>
              <w:pStyle w:val="a5"/>
              <w:ind w:firstLine="240"/>
            </w:pPr>
            <w: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</w:pPr>
            <w:r>
              <w:t>2019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</w:pPr>
            <w:r>
              <w:t>2020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</w:pPr>
            <w:r>
              <w:t>2021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</w:pPr>
            <w:r>
              <w:t>2022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  <w:jc w:val="center"/>
            </w:pPr>
            <w:r>
              <w:t>2023 год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</w:pPr>
            <w: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</w:pPr>
            <w:r>
              <w:t xml:space="preserve">Доля изменения (сокращения/ увеличения) задолженности по бюджетным обязательствам </w:t>
            </w:r>
            <w:r>
              <w:t>прошлых отчетных периодов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360"/>
            </w:pPr>
            <w:r>
              <w:t>процент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240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right="360" w:firstLine="0"/>
              <w:jc w:val="right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320"/>
            </w:pPr>
            <w: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100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611D" w:rsidRDefault="0021611D"/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</w:pPr>
            <w:r>
              <w:t>Доля фактического использования и реализации муниципального имущества (в том числе реализации земельных участков) от запланированного объема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360"/>
            </w:pPr>
            <w:r>
              <w:t>процент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240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right="360" w:firstLine="0"/>
              <w:jc w:val="right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320"/>
            </w:pPr>
            <w: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100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3725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</w:pPr>
            <w:r>
              <w:t xml:space="preserve">Приобретение </w:t>
            </w:r>
            <w:r>
              <w:t>муниципальной собственности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</w:pPr>
            <w:r>
              <w:t>Доля объектов муниципального имущества, учтенных в реестре объектов муниципальной собственности Осинниковского городского округа, от общего числа выявленных и подлежащих учету объектов муниципального имущества (в рамках текущего</w:t>
            </w:r>
            <w:r>
              <w:t xml:space="preserve"> года)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before="880"/>
              <w:ind w:firstLine="360"/>
            </w:pPr>
            <w:r>
              <w:t>процент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before="880"/>
              <w:ind w:firstLine="240"/>
            </w:pPr>
            <w: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before="880"/>
              <w:ind w:firstLine="0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before="880"/>
              <w:ind w:firstLine="0"/>
              <w:jc w:val="center"/>
            </w:pPr>
            <w:r>
              <w:t>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before="880"/>
              <w:ind w:right="360" w:firstLine="0"/>
              <w:jc w:val="right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before="880"/>
              <w:ind w:firstLine="320"/>
            </w:pPr>
            <w: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spacing w:before="880"/>
              <w:ind w:firstLine="0"/>
              <w:jc w:val="center"/>
            </w:pPr>
            <w:r>
              <w:t>100</w:t>
            </w:r>
          </w:p>
        </w:tc>
      </w:tr>
    </w:tbl>
    <w:p w:rsidR="0021611D" w:rsidRDefault="00ED21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10"/>
        <w:gridCol w:w="3389"/>
        <w:gridCol w:w="1589"/>
        <w:gridCol w:w="950"/>
        <w:gridCol w:w="1133"/>
        <w:gridCol w:w="1128"/>
        <w:gridCol w:w="1128"/>
        <w:gridCol w:w="989"/>
        <w:gridCol w:w="1282"/>
      </w:tblGrid>
      <w:tr w:rsidR="0021611D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</w:pPr>
            <w:r>
              <w:lastRenderedPageBreak/>
              <w:t>Содержание и обслуживание казны муниципального образования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</w:pPr>
            <w:r>
              <w:t>Процент выполнения плана по проведению контрольных инвентаризаций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380"/>
            </w:pPr>
            <w:r>
              <w:t>процент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300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right="360" w:firstLine="0"/>
              <w:jc w:val="right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right="360" w:firstLine="0"/>
              <w:jc w:val="right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right="300" w:firstLine="0"/>
              <w:jc w:val="right"/>
            </w:pPr>
            <w: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100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</w:pPr>
            <w:r>
              <w:t xml:space="preserve">Проведение государственного кадастрового учета земельных </w:t>
            </w:r>
            <w:r>
              <w:t>участков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11D" w:rsidRDefault="00ED2100">
            <w:pPr>
              <w:pStyle w:val="a5"/>
              <w:ind w:firstLine="0"/>
            </w:pPr>
            <w:r>
              <w:t>Доля земельных участков, в отношении которых проведены кадастровые работы в отчетном периоде по сравнению с предыдущим периодом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380"/>
            </w:pPr>
            <w:r>
              <w:t>процент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44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right="360" w:firstLine="0"/>
              <w:jc w:val="right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right="360" w:firstLine="0"/>
              <w:jc w:val="right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right="300" w:firstLine="0"/>
              <w:jc w:val="right"/>
            </w:pPr>
            <w: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100</w:t>
            </w:r>
          </w:p>
        </w:tc>
      </w:tr>
      <w:tr w:rsidR="0021611D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</w:pPr>
            <w:r>
              <w:t>Выполнение работ по капитальному ремонту кровли МП «Осинниковские бани»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0"/>
            </w:pPr>
            <w:r>
              <w:t xml:space="preserve">Реализация средств </w:t>
            </w:r>
            <w:r>
              <w:t>на осуществление ремонтных работ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1D" w:rsidRDefault="00ED2100">
            <w:pPr>
              <w:pStyle w:val="a5"/>
              <w:ind w:firstLine="380"/>
            </w:pPr>
            <w:r>
              <w:t>процент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300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right="360" w:firstLine="0"/>
              <w:jc w:val="right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right="360" w:firstLine="0"/>
              <w:jc w:val="right"/>
            </w:pPr>
            <w: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right="300" w:firstLine="0"/>
              <w:jc w:val="right"/>
            </w:pPr>
            <w: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1D" w:rsidRDefault="00ED2100">
            <w:pPr>
              <w:pStyle w:val="a5"/>
              <w:ind w:firstLine="0"/>
              <w:jc w:val="center"/>
            </w:pPr>
            <w:r>
              <w:t>0,0</w:t>
            </w:r>
          </w:p>
        </w:tc>
      </w:tr>
    </w:tbl>
    <w:p w:rsidR="0021611D" w:rsidRDefault="0021611D">
      <w:pPr>
        <w:sectPr w:rsidR="0021611D">
          <w:pgSz w:w="16840" w:h="11900" w:orient="landscape"/>
          <w:pgMar w:top="1106" w:right="1162" w:bottom="734" w:left="980" w:header="0" w:footer="3" w:gutter="0"/>
          <w:cols w:space="720"/>
          <w:noEndnote/>
          <w:docGrid w:linePitch="360"/>
        </w:sectPr>
      </w:pPr>
    </w:p>
    <w:p w:rsidR="0021611D" w:rsidRDefault="00ED2100">
      <w:pPr>
        <w:pStyle w:val="40"/>
        <w:keepNext/>
        <w:keepLines/>
        <w:spacing w:line="223" w:lineRule="auto"/>
      </w:pPr>
      <w:bookmarkStart w:id="57" w:name="bookmark57"/>
      <w:bookmarkStart w:id="58" w:name="bookmark58"/>
      <w:bookmarkStart w:id="59" w:name="bookmark59"/>
      <w:r>
        <w:lastRenderedPageBreak/>
        <w:t>Раздел 6. Методика оценки эффективности Муниципальной программы</w:t>
      </w:r>
      <w:bookmarkEnd w:id="57"/>
      <w:bookmarkEnd w:id="58"/>
      <w:bookmarkEnd w:id="59"/>
    </w:p>
    <w:p w:rsidR="0021611D" w:rsidRDefault="00ED2100">
      <w:pPr>
        <w:pStyle w:val="11"/>
        <w:spacing w:after="520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эффективности реализации муниципальной программы проводится по единой методике оценки, </w:t>
      </w:r>
      <w:r>
        <w:rPr>
          <w:sz w:val="26"/>
          <w:szCs w:val="26"/>
        </w:rPr>
        <w:t>утвержденной Постановлением Администрации Осинниковского городского округа «О внесении изменений в постановление администрации Осинниковского городского округа от 25.01.2017 года № 46-п «Об утверждении положения о муниципальных программах Осинниковского го</w:t>
      </w:r>
      <w:r>
        <w:rPr>
          <w:sz w:val="26"/>
          <w:szCs w:val="26"/>
        </w:rPr>
        <w:t>родского округа» от 20.08.2020г. № 514-п.</w:t>
      </w:r>
    </w:p>
    <w:p w:rsidR="0021611D" w:rsidRDefault="00ED2100">
      <w:pPr>
        <w:pStyle w:val="40"/>
        <w:keepNext/>
        <w:keepLines/>
        <w:spacing w:line="223" w:lineRule="auto"/>
      </w:pPr>
      <w:bookmarkStart w:id="60" w:name="bookmark60"/>
      <w:bookmarkStart w:id="61" w:name="bookmark61"/>
      <w:bookmarkStart w:id="62" w:name="bookmark62"/>
      <w:r>
        <w:t>Раздел 7. Управление муниципальной программой и контроль за ходом ее реализации</w:t>
      </w:r>
      <w:bookmarkEnd w:id="60"/>
      <w:bookmarkEnd w:id="61"/>
      <w:bookmarkEnd w:id="62"/>
    </w:p>
    <w:p w:rsidR="0021611D" w:rsidRDefault="00ED2100">
      <w:pPr>
        <w:pStyle w:val="11"/>
        <w:spacing w:line="276" w:lineRule="auto"/>
        <w:ind w:firstLine="560"/>
        <w:jc w:val="both"/>
      </w:pPr>
      <w:r>
        <w:t>Управление муниципальной программой и контроль за реализацией муниципальной программы осуществляет директор муниципальной программы.</w:t>
      </w:r>
    </w:p>
    <w:p w:rsidR="0021611D" w:rsidRDefault="00ED2100">
      <w:pPr>
        <w:pStyle w:val="11"/>
        <w:ind w:firstLine="720"/>
        <w:jc w:val="both"/>
      </w:pPr>
      <w:r>
        <w:t>Директор муниципальной программы в пределах своей компетенции несет ответственность за достижение значений целевых показателей (индикаторов) муниципальной программы, эффективное использование выделяемых на ее реализацию финансовых ресурсов, координацию раз</w:t>
      </w:r>
      <w:r>
        <w:t>работки, исполнение муниципальной программы, а также за организацию работы по достижению значений целевых показателей (индикаторов) муниципальной программы и по мероприятиям муниципальной программы.</w:t>
      </w:r>
    </w:p>
    <w:p w:rsidR="0021611D" w:rsidRDefault="00ED2100">
      <w:pPr>
        <w:pStyle w:val="11"/>
        <w:ind w:firstLine="720"/>
        <w:jc w:val="both"/>
      </w:pPr>
      <w:r>
        <w:t>Ответственный исполнитель (координатор) муниципальной про</w:t>
      </w:r>
      <w:r>
        <w:t>граммы осуществляет координацию деятельности исполнителей муниципальной программы по реализации муниципальной программы.</w:t>
      </w:r>
    </w:p>
    <w:p w:rsidR="0021611D" w:rsidRDefault="00ED2100">
      <w:pPr>
        <w:pStyle w:val="11"/>
        <w:ind w:firstLine="720"/>
        <w:jc w:val="both"/>
      </w:pPr>
      <w:r>
        <w:t>Ответственный исполнитель (координатор) муниципальной программы и исполнители муниципальной программы осуществляют реализацию муниципал</w:t>
      </w:r>
      <w:r>
        <w:t>ьной программы в рамках своей компетенции.</w:t>
      </w:r>
    </w:p>
    <w:p w:rsidR="0021611D" w:rsidRDefault="00ED2100">
      <w:pPr>
        <w:pStyle w:val="11"/>
        <w:spacing w:line="276" w:lineRule="auto"/>
        <w:ind w:firstLine="720"/>
        <w:jc w:val="both"/>
      </w:pPr>
      <w:r>
        <w:t>Для проведения оценки эффективности муниципальной программы и подготовки отчета о реализации муниципальной программы, ответственный исполнитель (координатор) муниципальной программы запрашивает у исполнителей муни</w:t>
      </w:r>
      <w:r>
        <w:t>ципальной программы необходимую информацию.</w:t>
      </w:r>
    </w:p>
    <w:p w:rsidR="0021611D" w:rsidRDefault="00ED2100">
      <w:pPr>
        <w:pStyle w:val="11"/>
        <w:spacing w:line="276" w:lineRule="auto"/>
        <w:ind w:firstLine="720"/>
        <w:jc w:val="both"/>
      </w:pPr>
      <w:r>
        <w:t>Отдел экономики и ценообразования Администрации Осинниковского городского округа и финансовое управление города Осинники при необходимости направляют запросы ответственному исполнителю (координатору) муниципально</w:t>
      </w:r>
      <w:r>
        <w:t>й программы о предоставлении сведений, необходимых для проведения мониторинга реализации муниципальной программы.</w:t>
      </w:r>
    </w:p>
    <w:p w:rsidR="0021611D" w:rsidRDefault="00ED2100">
      <w:pPr>
        <w:pStyle w:val="11"/>
        <w:spacing w:line="276" w:lineRule="auto"/>
        <w:ind w:firstLine="720"/>
        <w:jc w:val="both"/>
      </w:pPr>
      <w:r>
        <w:t>Ответственный исполнитель (координатор) муниципальной программы подготавливает отчет о реализации муниципальной программы и направляет его дир</w:t>
      </w:r>
      <w:r>
        <w:t>ектору муниципальной программы.</w:t>
      </w:r>
    </w:p>
    <w:p w:rsidR="0021611D" w:rsidRDefault="00ED2100">
      <w:pPr>
        <w:pStyle w:val="11"/>
        <w:spacing w:line="276" w:lineRule="auto"/>
        <w:ind w:firstLine="720"/>
        <w:jc w:val="both"/>
      </w:pPr>
      <w:r>
        <w:t>Необходимую информацию для подготовки отчета о реализации муниципальной программы ответственному исполнителю (координатору) муниципальной программы представляют исполнители муниципальных программы.</w:t>
      </w:r>
    </w:p>
    <w:p w:rsidR="0021611D" w:rsidRDefault="00ED2100">
      <w:pPr>
        <w:pStyle w:val="11"/>
        <w:spacing w:after="380" w:line="276" w:lineRule="auto"/>
        <w:ind w:firstLine="720"/>
        <w:jc w:val="both"/>
      </w:pPr>
      <w:r>
        <w:t>Директор муниципальной про</w:t>
      </w:r>
      <w:r>
        <w:t>граммы ежегодно, в срок до 1 марта, следующего за отчетным годом, представляет в отдел экономики и ценообразования администрации Осинниковского городского округа отчет о реализации муниципальной программы, в состав которого входит:</w:t>
      </w:r>
      <w:r>
        <w:br w:type="page"/>
      </w:r>
    </w:p>
    <w:p w:rsidR="0021611D" w:rsidRDefault="0021611D">
      <w:pPr>
        <w:pStyle w:val="11"/>
        <w:numPr>
          <w:ilvl w:val="0"/>
          <w:numId w:val="17"/>
        </w:numPr>
        <w:tabs>
          <w:tab w:val="left" w:pos="958"/>
        </w:tabs>
        <w:spacing w:line="276" w:lineRule="auto"/>
        <w:ind w:firstLine="720"/>
        <w:jc w:val="both"/>
      </w:pPr>
      <w:hyperlink w:anchor="bookmark52" w:tooltip="Current Document">
        <w:bookmarkStart w:id="63" w:name="bookmark63"/>
        <w:bookmarkEnd w:id="63"/>
        <w:r w:rsidR="00ED2100">
          <w:rPr>
            <w:color w:val="0000FF"/>
          </w:rPr>
          <w:t xml:space="preserve">Отчет </w:t>
        </w:r>
      </w:hyperlink>
      <w:r w:rsidR="00ED2100">
        <w:t>об объеме финансовых ресурсов муниципальной программы (в соответствии с приложением № 6 постановления администрации Осинниковского городского округа «О внесении изменений в постановление администрации Осинниковского горо</w:t>
      </w:r>
      <w:r w:rsidR="00ED2100">
        <w:t>дского округа от 25.01.2017 № 46-п «Об утверждении положения о муниципальных программах Осинниковского городского округа»» от 20.08.2020 № 514-п);</w:t>
      </w:r>
    </w:p>
    <w:p w:rsidR="0021611D" w:rsidRDefault="0021611D">
      <w:pPr>
        <w:pStyle w:val="11"/>
        <w:numPr>
          <w:ilvl w:val="0"/>
          <w:numId w:val="17"/>
        </w:numPr>
        <w:tabs>
          <w:tab w:val="left" w:pos="953"/>
        </w:tabs>
        <w:spacing w:line="276" w:lineRule="auto"/>
        <w:ind w:firstLine="720"/>
        <w:jc w:val="both"/>
      </w:pPr>
      <w:hyperlink w:anchor="bookmark53" w:tooltip="Current Document">
        <w:bookmarkStart w:id="64" w:name="bookmark64"/>
        <w:bookmarkEnd w:id="64"/>
        <w:r w:rsidR="00ED2100">
          <w:rPr>
            <w:color w:val="0000FF"/>
          </w:rPr>
          <w:t>Отчет</w:t>
        </w:r>
      </w:hyperlink>
      <w:r w:rsidR="00ED2100">
        <w:t>о достижении значений целевых показателей (индикато</w:t>
      </w:r>
      <w:r w:rsidR="00ED2100">
        <w:t>ров) муниципальной программы с обоснованием отклонений фактически достигнутых значений целевых показателей (индикаторов) за отчетный год по сравнению с плановым годом (в соответствии с приложением № 7 постановления администрации Осинниковского городского о</w:t>
      </w:r>
      <w:r w:rsidR="00ED2100">
        <w:t>круга «О внесении изменений в постановление администрации Осинниковского городского округа от 25.01.2017 № 46-п «Об утверждении положения о муниципальных программах Осинниковского городского округа»» от 20.08.2020 № 514-п);</w:t>
      </w:r>
    </w:p>
    <w:p w:rsidR="0021611D" w:rsidRDefault="00ED2100">
      <w:pPr>
        <w:pStyle w:val="11"/>
        <w:numPr>
          <w:ilvl w:val="0"/>
          <w:numId w:val="17"/>
        </w:numPr>
        <w:tabs>
          <w:tab w:val="left" w:pos="958"/>
        </w:tabs>
        <w:spacing w:line="276" w:lineRule="auto"/>
        <w:ind w:firstLine="720"/>
        <w:jc w:val="both"/>
      </w:pPr>
      <w:bookmarkStart w:id="65" w:name="bookmark65"/>
      <w:bookmarkEnd w:id="65"/>
      <w:r>
        <w:t xml:space="preserve">Информация о результатах оценки </w:t>
      </w:r>
      <w:r>
        <w:t>эффективности муниципальной программы за отчетный год с предложениями по дальнейшей ее реализации.</w:t>
      </w:r>
    </w:p>
    <w:p w:rsidR="0021611D" w:rsidRDefault="00ED2100">
      <w:pPr>
        <w:pStyle w:val="11"/>
        <w:numPr>
          <w:ilvl w:val="0"/>
          <w:numId w:val="17"/>
        </w:numPr>
        <w:tabs>
          <w:tab w:val="left" w:pos="963"/>
        </w:tabs>
        <w:spacing w:line="276" w:lineRule="auto"/>
        <w:ind w:firstLine="720"/>
      </w:pPr>
      <w:bookmarkStart w:id="66" w:name="bookmark66"/>
      <w:bookmarkEnd w:id="66"/>
      <w:r>
        <w:t>Пояснительная записка, содержащая:</w:t>
      </w:r>
    </w:p>
    <w:p w:rsidR="0021611D" w:rsidRDefault="00ED2100">
      <w:pPr>
        <w:pStyle w:val="11"/>
        <w:spacing w:line="276" w:lineRule="auto"/>
        <w:ind w:firstLine="560"/>
      </w:pPr>
      <w:r>
        <w:t>сведения о достижении заявленных целей и решении поставленных задач муниципальной программы;</w:t>
      </w:r>
    </w:p>
    <w:p w:rsidR="0021611D" w:rsidRDefault="00ED2100">
      <w:pPr>
        <w:pStyle w:val="11"/>
        <w:ind w:firstLine="560"/>
        <w:jc w:val="both"/>
      </w:pPr>
      <w:r>
        <w:t>причины отклонения фактическо</w:t>
      </w:r>
      <w:r>
        <w:t>го расходования денежных средств от плановых значений в разрезе мероприятий муниципальной программы;</w:t>
      </w:r>
    </w:p>
    <w:p w:rsidR="0021611D" w:rsidRDefault="00ED2100">
      <w:pPr>
        <w:pStyle w:val="11"/>
        <w:ind w:left="560" w:firstLine="0"/>
      </w:pPr>
      <w:r>
        <w:t xml:space="preserve">информацию о проделанной работе в рамках реализации каждого мероприятия муниципальной программы; конкретные результаты, достигнутые за отчетный год по </w:t>
      </w:r>
      <w:r>
        <w:t>каждому мероприятию муниципальной программы; причины и последствия нереализованных (реализованных не в полной мере) мероприятий муниципальной программы.</w:t>
      </w:r>
    </w:p>
    <w:p w:rsidR="0021611D" w:rsidRDefault="00ED2100">
      <w:pPr>
        <w:pStyle w:val="11"/>
        <w:spacing w:after="1080"/>
        <w:ind w:firstLine="560"/>
        <w:jc w:val="both"/>
      </w:pPr>
      <w:r>
        <w:t>В случае досрочного прекращения реализации муниципальной программы ответственный исполнитель (координат</w:t>
      </w:r>
      <w:r>
        <w:t xml:space="preserve">ор) муниципальной программы представляет в отдел экономики и ценообразования администрации Осинниковского городского округа, финансовое управление города Осинники отчет о реализации муниципальной программы в двухмесячный срок с даты досрочного прекращения </w:t>
      </w:r>
      <w:r>
        <w:t>реализации муниципальной программы.</w:t>
      </w:r>
    </w:p>
    <w:p w:rsidR="0021611D" w:rsidRDefault="0021611D">
      <w:pPr>
        <w:pStyle w:val="11"/>
        <w:ind w:firstLine="0"/>
      </w:pPr>
      <w:r>
        <w:pict>
          <v:shape id="_x0000_s2050" type="#_x0000_t202" style="position:absolute;margin-left:462.05pt;margin-top:13pt;width:77.75pt;height:16.55pt;z-index:-125829361;mso-position-horizontal-relative:page" filled="f" stroked="f">
            <v:textbox inset="0,0,0,0">
              <w:txbxContent>
                <w:p w:rsidR="0021611D" w:rsidRDefault="00ED2100">
                  <w:pPr>
                    <w:pStyle w:val="11"/>
                    <w:ind w:firstLine="0"/>
                  </w:pPr>
                  <w:r>
                    <w:t>Л.А. Скрябина</w:t>
                  </w:r>
                </w:p>
              </w:txbxContent>
            </v:textbox>
            <w10:wrap type="square" side="left" anchorx="page"/>
          </v:shape>
        </w:pict>
      </w:r>
      <w:r w:rsidR="00ED2100">
        <w:t>Управляющий делами- руководитель аппарата</w:t>
      </w:r>
    </w:p>
    <w:sectPr w:rsidR="0021611D" w:rsidSect="0021611D">
      <w:pgSz w:w="16840" w:h="11900" w:orient="landscape"/>
      <w:pgMar w:top="1106" w:right="1110" w:bottom="638" w:left="11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100" w:rsidRDefault="00ED2100" w:rsidP="0021611D">
      <w:r>
        <w:separator/>
      </w:r>
    </w:p>
  </w:endnote>
  <w:endnote w:type="continuationSeparator" w:id="1">
    <w:p w:rsidR="00ED2100" w:rsidRDefault="00ED2100" w:rsidP="00216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1D" w:rsidRDefault="0021611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.65pt;margin-top:788.05pt;width:106.55pt;height:7.2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1611D" w:rsidRDefault="00ED2100">
                <w:pPr>
                  <w:pStyle w:val="24"/>
                  <w:rPr>
                    <w:sz w:val="18"/>
                    <w:szCs w:val="18"/>
                  </w:rPr>
                </w:pPr>
                <w:r>
                  <w:rPr>
                    <w:color w:val="939393"/>
                    <w:sz w:val="18"/>
                    <w:szCs w:val="18"/>
                  </w:rPr>
                  <w:t>H.H. Слободчикова, 4-35-13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1D" w:rsidRDefault="0021611D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1D" w:rsidRDefault="0021611D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1D" w:rsidRDefault="0021611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72.15pt;margin-top:791.85pt;width:64.3pt;height:15.3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1611D" w:rsidRDefault="00ED2100">
                <w:pPr>
                  <w:pStyle w:val="24"/>
                  <w:rPr>
                    <w:sz w:val="15"/>
                    <w:szCs w:val="15"/>
                  </w:rPr>
                </w:pPr>
                <w:r>
                  <w:rPr>
                    <w:color w:val="939393"/>
                    <w:sz w:val="15"/>
                    <w:szCs w:val="15"/>
                  </w:rPr>
                  <w:t>Н.Н.Слободчикова</w:t>
                </w:r>
              </w:p>
              <w:p w:rsidR="0021611D" w:rsidRDefault="00ED2100">
                <w:pPr>
                  <w:pStyle w:val="24"/>
                  <w:rPr>
                    <w:sz w:val="15"/>
                    <w:szCs w:val="15"/>
                  </w:rPr>
                </w:pPr>
                <w:r>
                  <w:rPr>
                    <w:color w:val="939393"/>
                    <w:sz w:val="15"/>
                    <w:szCs w:val="15"/>
                  </w:rPr>
                  <w:t>4-35-13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100" w:rsidRDefault="00ED2100"/>
  </w:footnote>
  <w:footnote w:type="continuationSeparator" w:id="1">
    <w:p w:rsidR="00ED2100" w:rsidRDefault="00ED21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24E1"/>
    <w:multiLevelType w:val="multilevel"/>
    <w:tmpl w:val="0F36C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D40A2"/>
    <w:multiLevelType w:val="multilevel"/>
    <w:tmpl w:val="83665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06930"/>
    <w:multiLevelType w:val="multilevel"/>
    <w:tmpl w:val="6C86B9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B1B7F"/>
    <w:multiLevelType w:val="multilevel"/>
    <w:tmpl w:val="76285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39393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3939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5C600D"/>
    <w:multiLevelType w:val="multilevel"/>
    <w:tmpl w:val="518A9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361C5"/>
    <w:multiLevelType w:val="multilevel"/>
    <w:tmpl w:val="3A7E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24419"/>
    <w:multiLevelType w:val="multilevel"/>
    <w:tmpl w:val="5C242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B52DCC"/>
    <w:multiLevelType w:val="multilevel"/>
    <w:tmpl w:val="4CB2C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0B076E"/>
    <w:multiLevelType w:val="multilevel"/>
    <w:tmpl w:val="4A3431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3241BA"/>
    <w:multiLevelType w:val="multilevel"/>
    <w:tmpl w:val="A0AA01C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816547"/>
    <w:multiLevelType w:val="multilevel"/>
    <w:tmpl w:val="62BE9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3939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093F20"/>
    <w:multiLevelType w:val="multilevel"/>
    <w:tmpl w:val="BD3E918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0F5020"/>
    <w:multiLevelType w:val="multilevel"/>
    <w:tmpl w:val="36DAC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400D2A"/>
    <w:multiLevelType w:val="multilevel"/>
    <w:tmpl w:val="79F64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845270"/>
    <w:multiLevelType w:val="multilevel"/>
    <w:tmpl w:val="A89A8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614EDD"/>
    <w:multiLevelType w:val="multilevel"/>
    <w:tmpl w:val="58DAF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8661E6"/>
    <w:multiLevelType w:val="multilevel"/>
    <w:tmpl w:val="F362803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9"/>
  </w:num>
  <w:num w:numId="5">
    <w:abstractNumId w:val="11"/>
  </w:num>
  <w:num w:numId="6">
    <w:abstractNumId w:val="16"/>
  </w:num>
  <w:num w:numId="7">
    <w:abstractNumId w:val="14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  <w:num w:numId="13">
    <w:abstractNumId w:val="1"/>
  </w:num>
  <w:num w:numId="14">
    <w:abstractNumId w:val="12"/>
  </w:num>
  <w:num w:numId="15">
    <w:abstractNumId w:val="0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1611D"/>
    <w:rsid w:val="00205CC4"/>
    <w:rsid w:val="0021611D"/>
    <w:rsid w:val="00ED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61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39393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2161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939393"/>
      <w:sz w:val="34"/>
      <w:szCs w:val="34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216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39393"/>
      <w:sz w:val="32"/>
      <w:szCs w:val="32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21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21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21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39393"/>
      <w:sz w:val="28"/>
      <w:szCs w:val="28"/>
      <w:u w:val="none"/>
      <w:shd w:val="clear" w:color="auto" w:fill="auto"/>
    </w:rPr>
  </w:style>
  <w:style w:type="character" w:customStyle="1" w:styleId="4">
    <w:name w:val="Заголовок №4_"/>
    <w:basedOn w:val="a0"/>
    <w:link w:val="40"/>
    <w:rsid w:val="00216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21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21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21611D"/>
    <w:pPr>
      <w:ind w:firstLine="540"/>
    </w:pPr>
    <w:rPr>
      <w:rFonts w:ascii="Times New Roman" w:eastAsia="Times New Roman" w:hAnsi="Times New Roman" w:cs="Times New Roman"/>
      <w:color w:val="939393"/>
      <w:sz w:val="28"/>
      <w:szCs w:val="28"/>
    </w:rPr>
  </w:style>
  <w:style w:type="paragraph" w:customStyle="1" w:styleId="10">
    <w:name w:val="Заголовок №1"/>
    <w:basedOn w:val="a"/>
    <w:link w:val="1"/>
    <w:rsid w:val="0021611D"/>
    <w:pPr>
      <w:jc w:val="center"/>
      <w:outlineLvl w:val="0"/>
    </w:pPr>
    <w:rPr>
      <w:rFonts w:ascii="Times New Roman" w:eastAsia="Times New Roman" w:hAnsi="Times New Roman" w:cs="Times New Roman"/>
      <w:smallCaps/>
      <w:color w:val="939393"/>
      <w:sz w:val="34"/>
      <w:szCs w:val="34"/>
    </w:rPr>
  </w:style>
  <w:style w:type="paragraph" w:customStyle="1" w:styleId="22">
    <w:name w:val="Заголовок №2"/>
    <w:basedOn w:val="a"/>
    <w:link w:val="21"/>
    <w:rsid w:val="0021611D"/>
    <w:pPr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color w:val="939393"/>
      <w:sz w:val="32"/>
      <w:szCs w:val="32"/>
    </w:rPr>
  </w:style>
  <w:style w:type="paragraph" w:customStyle="1" w:styleId="24">
    <w:name w:val="Колонтитул (2)"/>
    <w:basedOn w:val="a"/>
    <w:link w:val="23"/>
    <w:rsid w:val="0021611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21611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21611D"/>
    <w:pPr>
      <w:spacing w:after="310"/>
      <w:jc w:val="center"/>
      <w:outlineLvl w:val="2"/>
    </w:pPr>
    <w:rPr>
      <w:rFonts w:ascii="Times New Roman" w:eastAsia="Times New Roman" w:hAnsi="Times New Roman" w:cs="Times New Roman"/>
      <w:color w:val="939393"/>
      <w:sz w:val="28"/>
      <w:szCs w:val="28"/>
    </w:rPr>
  </w:style>
  <w:style w:type="paragraph" w:customStyle="1" w:styleId="40">
    <w:name w:val="Заголовок №4"/>
    <w:basedOn w:val="a"/>
    <w:link w:val="4"/>
    <w:rsid w:val="0021611D"/>
    <w:pPr>
      <w:spacing w:after="24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21611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21611D"/>
    <w:pPr>
      <w:ind w:firstLine="56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5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CC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4505</Words>
  <Characters>25681</Characters>
  <Application>Microsoft Office Word</Application>
  <DocSecurity>0</DocSecurity>
  <Lines>214</Lines>
  <Paragraphs>60</Paragraphs>
  <ScaleCrop>false</ScaleCrop>
  <Company/>
  <LinksUpToDate>false</LinksUpToDate>
  <CharactersWithSpaces>30126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3</cp:revision>
  <dcterms:created xsi:type="dcterms:W3CDTF">2020-11-17T02:01:00Z</dcterms:created>
  <dcterms:modified xsi:type="dcterms:W3CDTF">2020-11-17T02:04:00Z</dcterms:modified>
</cp:coreProperties>
</file>